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2D00FF" w:rsidRPr="002D00FF" w14:paraId="1150ED1A" w14:textId="77777777" w:rsidTr="0012226D">
        <w:tc>
          <w:tcPr>
            <w:tcW w:w="9495" w:type="dxa"/>
            <w:gridSpan w:val="4"/>
          </w:tcPr>
          <w:p w14:paraId="040914DB" w14:textId="77777777" w:rsidR="002D00FF" w:rsidRPr="002D00FF" w:rsidRDefault="002D00FF" w:rsidP="00BE0B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00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26A5F5" wp14:editId="7CB95B54">
                  <wp:extent cx="601345" cy="749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1BC12" w14:textId="77777777" w:rsidR="002D00FF" w:rsidRPr="002D00FF" w:rsidRDefault="002D00FF" w:rsidP="00D44DB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00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</w:p>
          <w:p w14:paraId="0548E652" w14:textId="77777777" w:rsidR="002D00FF" w:rsidRPr="002D00FF" w:rsidRDefault="002D00FF" w:rsidP="00D44DB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00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2D00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58B87AEE" w14:textId="77777777" w:rsidR="002D00FF" w:rsidRPr="00D44DB1" w:rsidRDefault="002D00FF" w:rsidP="00D44DB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  <w:szCs w:val="40"/>
                <w:lang w:eastAsia="ar-SA"/>
              </w:rPr>
            </w:pPr>
            <w:r w:rsidRPr="00D44DB1">
              <w:rPr>
                <w:rFonts w:ascii="Times New Roman" w:hAnsi="Times New Roman" w:cs="Times New Roman"/>
                <w:b/>
                <w:spacing w:val="40"/>
                <w:sz w:val="40"/>
                <w:szCs w:val="40"/>
                <w:lang w:eastAsia="ar-SA"/>
              </w:rPr>
              <w:t>ПОСТАНОВЛЕНИЕ</w:t>
            </w:r>
          </w:p>
          <w:p w14:paraId="3850DD92" w14:textId="77777777" w:rsidR="002D00FF" w:rsidRPr="002D00FF" w:rsidRDefault="002D00FF" w:rsidP="00BE0B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00FF" w:rsidRPr="002D00FF" w14:paraId="2EB454C0" w14:textId="77777777" w:rsidTr="0012226D">
        <w:tc>
          <w:tcPr>
            <w:tcW w:w="1788" w:type="dxa"/>
            <w:tcBorders>
              <w:bottom w:val="single" w:sz="4" w:space="0" w:color="000000"/>
            </w:tcBorders>
          </w:tcPr>
          <w:p w14:paraId="68A4C7B9" w14:textId="51795489" w:rsidR="002D00FF" w:rsidRPr="002D00FF" w:rsidRDefault="002A4D50" w:rsidP="00BE0B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23.01.2023 г.</w:t>
            </w:r>
          </w:p>
        </w:tc>
        <w:tc>
          <w:tcPr>
            <w:tcW w:w="2606" w:type="dxa"/>
          </w:tcPr>
          <w:p w14:paraId="148EF6C6" w14:textId="56EFE66C" w:rsidR="002D00FF" w:rsidRPr="002D00FF" w:rsidRDefault="002D00FF" w:rsidP="00D44D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5" w:type="dxa"/>
          </w:tcPr>
          <w:p w14:paraId="4B9DD95A" w14:textId="77777777" w:rsidR="002D00FF" w:rsidRPr="002D00FF" w:rsidRDefault="002D00FF" w:rsidP="00BE0B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00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01A84038" w14:textId="40B91BEE" w:rsidR="002D00FF" w:rsidRPr="002D00FF" w:rsidRDefault="002A4D50" w:rsidP="00BE0B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</w:tr>
    </w:tbl>
    <w:p w14:paraId="57240A43" w14:textId="77777777" w:rsidR="002D00FF" w:rsidRPr="002D00FF" w:rsidRDefault="002D00FF" w:rsidP="00BE0BE3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1CAAA0BE" w14:textId="77777777" w:rsidR="002D00FF" w:rsidRPr="002D00FF" w:rsidRDefault="002D00FF" w:rsidP="00BE0BE3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58E56680" w14:textId="77777777" w:rsidR="002D00FF" w:rsidRPr="002D00FF" w:rsidRDefault="002D00FF" w:rsidP="00BE0B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00F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355A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00F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</w:p>
    <w:p w14:paraId="739A0F4B" w14:textId="77777777" w:rsidR="002D00FF" w:rsidRPr="002D00FF" w:rsidRDefault="002D00FF" w:rsidP="00B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FF">
        <w:rPr>
          <w:rFonts w:ascii="Times New Roman" w:hAnsi="Times New Roman" w:cs="Times New Roman"/>
          <w:color w:val="000000"/>
          <w:sz w:val="28"/>
          <w:szCs w:val="28"/>
        </w:rPr>
        <w:t>города Канска от 30.1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00FF">
        <w:rPr>
          <w:rFonts w:ascii="Times New Roman" w:hAnsi="Times New Roman" w:cs="Times New Roman"/>
          <w:color w:val="000000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color w:val="000000"/>
          <w:sz w:val="28"/>
          <w:szCs w:val="28"/>
        </w:rPr>
        <w:t>1207</w:t>
      </w:r>
      <w:r w:rsidRPr="002D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49A56E" w14:textId="77777777" w:rsidR="002D00FF" w:rsidRPr="002D00FF" w:rsidRDefault="002D00FF" w:rsidP="00BE0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C7076" w14:textId="77777777" w:rsidR="002D00FF" w:rsidRPr="00355A31" w:rsidRDefault="002D00FF" w:rsidP="00355A31">
      <w:pPr>
        <w:spacing w:after="0" w:line="240" w:lineRule="auto"/>
        <w:ind w:firstLine="556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55A31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A1FB8" w:rsidRPr="00355A31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</w:t>
      </w:r>
      <w:r w:rsidRPr="00355A3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A1FB8" w:rsidRPr="00355A31">
        <w:rPr>
          <w:rFonts w:ascii="Times New Roman" w:hAnsi="Times New Roman" w:cs="Times New Roman"/>
          <w:sz w:val="28"/>
          <w:szCs w:val="28"/>
        </w:rPr>
        <w:t xml:space="preserve">Российской Федерации от 18.09.2020  № 1492, </w:t>
      </w:r>
      <w:r w:rsidRPr="00355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A31">
        <w:rPr>
          <w:rFonts w:ascii="Times New Roman" w:hAnsi="Times New Roman" w:cs="Times New Roman"/>
          <w:sz w:val="28"/>
          <w:szCs w:val="28"/>
        </w:rPr>
        <w:t xml:space="preserve">руководствуясь статьями 30, 35 Устава города Канска, </w:t>
      </w:r>
      <w:r w:rsidRPr="00355A31">
        <w:rPr>
          <w:rFonts w:ascii="Times New Roman" w:hAnsi="Times New Roman" w:cs="Times New Roman"/>
          <w:color w:val="0D0D0D"/>
          <w:sz w:val="28"/>
          <w:szCs w:val="28"/>
        </w:rPr>
        <w:t xml:space="preserve"> ПОСТАНОВЛЯЮ:</w:t>
      </w:r>
    </w:p>
    <w:p w14:paraId="41533051" w14:textId="77777777" w:rsidR="002D00FF" w:rsidRPr="00355A31" w:rsidRDefault="002D00FF" w:rsidP="00355A31">
      <w:pPr>
        <w:pStyle w:val="a3"/>
        <w:numPr>
          <w:ilvl w:val="0"/>
          <w:numId w:val="34"/>
        </w:numPr>
        <w:ind w:left="0" w:firstLine="556"/>
        <w:jc w:val="both"/>
        <w:rPr>
          <w:color w:val="000000"/>
          <w:sz w:val="28"/>
          <w:szCs w:val="28"/>
        </w:rPr>
      </w:pPr>
      <w:r w:rsidRPr="00355A31">
        <w:rPr>
          <w:color w:val="000000"/>
          <w:sz w:val="28"/>
          <w:szCs w:val="28"/>
        </w:rPr>
        <w:t xml:space="preserve">Внести в </w:t>
      </w:r>
      <w:r w:rsidR="00355A31" w:rsidRPr="00355A31">
        <w:rPr>
          <w:color w:val="000000"/>
          <w:sz w:val="28"/>
          <w:szCs w:val="28"/>
        </w:rPr>
        <w:t>п</w:t>
      </w:r>
      <w:r w:rsidRPr="00355A31">
        <w:rPr>
          <w:color w:val="000000"/>
          <w:sz w:val="28"/>
          <w:szCs w:val="28"/>
        </w:rPr>
        <w:t>остановление администрации города Канска от 30.1</w:t>
      </w:r>
      <w:r w:rsidR="00AA1FB8" w:rsidRPr="00355A31">
        <w:rPr>
          <w:color w:val="000000"/>
          <w:sz w:val="28"/>
          <w:szCs w:val="28"/>
        </w:rPr>
        <w:t>2</w:t>
      </w:r>
      <w:r w:rsidRPr="00355A31">
        <w:rPr>
          <w:color w:val="000000"/>
          <w:sz w:val="28"/>
          <w:szCs w:val="28"/>
        </w:rPr>
        <w:t xml:space="preserve">.2020 № </w:t>
      </w:r>
      <w:r w:rsidR="00AA1FB8" w:rsidRPr="00355A31">
        <w:rPr>
          <w:color w:val="000000"/>
          <w:sz w:val="28"/>
          <w:szCs w:val="28"/>
        </w:rPr>
        <w:t>1207</w:t>
      </w:r>
      <w:r w:rsidRPr="00355A31">
        <w:rPr>
          <w:color w:val="000000"/>
          <w:sz w:val="28"/>
          <w:szCs w:val="28"/>
        </w:rPr>
        <w:t xml:space="preserve"> «</w:t>
      </w:r>
      <w:r w:rsidR="00AA1FB8" w:rsidRPr="00355A31">
        <w:rPr>
          <w:color w:val="000000"/>
          <w:sz w:val="28"/>
          <w:szCs w:val="28"/>
        </w:rPr>
        <w:t>Об утверждении п</w:t>
      </w:r>
      <w:r w:rsidR="00AA1FB8" w:rsidRPr="00355A31">
        <w:rPr>
          <w:bCs/>
          <w:sz w:val="28"/>
          <w:szCs w:val="28"/>
        </w:rPr>
        <w:t xml:space="preserve">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="00AA1FB8" w:rsidRPr="00355A31">
        <w:rPr>
          <w:color w:val="000000"/>
          <w:sz w:val="28"/>
          <w:szCs w:val="28"/>
        </w:rPr>
        <w:t>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</w:t>
      </w:r>
      <w:r w:rsidR="00AA1FB8" w:rsidRPr="00355A31">
        <w:rPr>
          <w:bCs/>
          <w:sz w:val="28"/>
          <w:szCs w:val="28"/>
        </w:rPr>
        <w:t xml:space="preserve">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  <w:r w:rsidRPr="00355A31">
        <w:rPr>
          <w:spacing w:val="2"/>
          <w:sz w:val="28"/>
          <w:szCs w:val="28"/>
        </w:rPr>
        <w:t xml:space="preserve"> следующие изменения:</w:t>
      </w:r>
    </w:p>
    <w:p w14:paraId="2F7157E9" w14:textId="77777777" w:rsidR="00590B70" w:rsidRPr="00355A31" w:rsidRDefault="00590B70" w:rsidP="00355A31">
      <w:pPr>
        <w:pStyle w:val="a3"/>
        <w:numPr>
          <w:ilvl w:val="1"/>
          <w:numId w:val="34"/>
        </w:numPr>
        <w:tabs>
          <w:tab w:val="left" w:pos="426"/>
        </w:tabs>
        <w:ind w:left="0" w:firstLine="556"/>
        <w:jc w:val="both"/>
        <w:rPr>
          <w:spacing w:val="2"/>
          <w:sz w:val="28"/>
          <w:szCs w:val="28"/>
        </w:rPr>
      </w:pPr>
      <w:r w:rsidRPr="00355A31">
        <w:rPr>
          <w:spacing w:val="2"/>
          <w:sz w:val="28"/>
          <w:szCs w:val="28"/>
        </w:rPr>
        <w:t>Наименование постановления изложить в следующей редакции: «</w:t>
      </w:r>
      <w:r w:rsidRPr="00355A31">
        <w:rPr>
          <w:color w:val="000000"/>
          <w:sz w:val="28"/>
          <w:szCs w:val="28"/>
        </w:rPr>
        <w:t>Об утверждении п</w:t>
      </w:r>
      <w:r w:rsidRPr="00355A31">
        <w:rPr>
          <w:bCs/>
          <w:sz w:val="28"/>
          <w:szCs w:val="28"/>
        </w:rPr>
        <w:t xml:space="preserve">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Pr="00355A31">
        <w:rPr>
          <w:color w:val="000000"/>
          <w:sz w:val="28"/>
          <w:szCs w:val="28"/>
        </w:rPr>
        <w:t>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</w:t>
      </w:r>
      <w:r w:rsidRPr="00355A31">
        <w:rPr>
          <w:bCs/>
          <w:sz w:val="28"/>
          <w:szCs w:val="28"/>
        </w:rPr>
        <w:t xml:space="preserve"> включенными в реестр исполнителей образовательных услуг в рамках системы персонифицированного финансирования, в связи с </w:t>
      </w:r>
      <w:r w:rsidRPr="00355A31">
        <w:rPr>
          <w:bCs/>
          <w:sz w:val="28"/>
          <w:szCs w:val="28"/>
        </w:rPr>
        <w:lastRenderedPageBreak/>
        <w:t>оказанием услуг по реализации дополнительных общеобразовательных программ в рамках системы персонифицированного финансирования»</w:t>
      </w:r>
      <w:r w:rsidR="00E35D98" w:rsidRPr="00355A31">
        <w:rPr>
          <w:bCs/>
          <w:sz w:val="28"/>
          <w:szCs w:val="28"/>
        </w:rPr>
        <w:t>;</w:t>
      </w:r>
    </w:p>
    <w:p w14:paraId="2A46603C" w14:textId="77777777" w:rsidR="00763A62" w:rsidRPr="00355A31" w:rsidRDefault="00060A7C" w:rsidP="00355A31">
      <w:pPr>
        <w:pStyle w:val="a3"/>
        <w:numPr>
          <w:ilvl w:val="1"/>
          <w:numId w:val="34"/>
        </w:numPr>
        <w:tabs>
          <w:tab w:val="left" w:pos="426"/>
        </w:tabs>
        <w:ind w:left="0" w:firstLine="55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2D00FF" w:rsidRPr="00355A31">
        <w:rPr>
          <w:spacing w:val="2"/>
          <w:sz w:val="28"/>
          <w:szCs w:val="28"/>
        </w:rPr>
        <w:t xml:space="preserve">риложение изложить в </w:t>
      </w:r>
      <w:r w:rsidR="00355A31" w:rsidRPr="00355A31">
        <w:rPr>
          <w:spacing w:val="2"/>
          <w:sz w:val="28"/>
          <w:szCs w:val="28"/>
        </w:rPr>
        <w:t xml:space="preserve">новой редакции согласно </w:t>
      </w:r>
      <w:r w:rsidR="00355A31" w:rsidRPr="00060A7C">
        <w:rPr>
          <w:sz w:val="28"/>
          <w:szCs w:val="28"/>
        </w:rPr>
        <w:t>приложени</w:t>
      </w:r>
      <w:r w:rsidR="002D00FF" w:rsidRPr="00060A7C">
        <w:rPr>
          <w:sz w:val="28"/>
          <w:szCs w:val="28"/>
        </w:rPr>
        <w:t>ю</w:t>
      </w:r>
      <w:r w:rsidR="00E35D98" w:rsidRPr="00060A7C">
        <w:rPr>
          <w:sz w:val="28"/>
          <w:szCs w:val="28"/>
        </w:rPr>
        <w:t xml:space="preserve"> </w:t>
      </w:r>
      <w:r w:rsidR="00E35D98" w:rsidRPr="00355A31">
        <w:rPr>
          <w:spacing w:val="2"/>
          <w:sz w:val="28"/>
          <w:szCs w:val="28"/>
        </w:rPr>
        <w:t xml:space="preserve">№ 1 к настоящему </w:t>
      </w:r>
      <w:r w:rsidR="00355A31" w:rsidRPr="00355A31">
        <w:rPr>
          <w:spacing w:val="2"/>
          <w:sz w:val="28"/>
          <w:szCs w:val="28"/>
        </w:rPr>
        <w:t>п</w:t>
      </w:r>
      <w:r w:rsidR="00E35D98" w:rsidRPr="00355A31">
        <w:rPr>
          <w:spacing w:val="2"/>
          <w:sz w:val="28"/>
          <w:szCs w:val="28"/>
        </w:rPr>
        <w:t>остановлению.</w:t>
      </w:r>
    </w:p>
    <w:p w14:paraId="68E6A86C" w14:textId="77777777" w:rsidR="002D00FF" w:rsidRPr="00355A31" w:rsidRDefault="002D00FF" w:rsidP="00355A31">
      <w:pPr>
        <w:pStyle w:val="ConsPlusNormal"/>
        <w:ind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A31">
        <w:rPr>
          <w:rFonts w:ascii="Times New Roman" w:hAnsi="Times New Roman" w:cs="Times New Roman"/>
          <w:sz w:val="28"/>
          <w:szCs w:val="28"/>
        </w:rPr>
        <w:t xml:space="preserve">2. </w:t>
      </w:r>
      <w:r w:rsidR="00EF1BA7">
        <w:rPr>
          <w:rFonts w:ascii="Times New Roman" w:hAnsi="Times New Roman" w:cs="Times New Roman"/>
          <w:sz w:val="28"/>
          <w:szCs w:val="28"/>
        </w:rPr>
        <w:t xml:space="preserve">Ведущему специалисту Отдела культуры администрации г. Канска (Нестерова Н. А.) разместить настоящее постановление </w:t>
      </w:r>
      <w:r w:rsidR="00EF1BA7" w:rsidRPr="0030587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1BA7"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в сети Интернет и опубликовать </w:t>
      </w:r>
      <w:r w:rsidR="00EF1BA7" w:rsidRPr="00305871">
        <w:rPr>
          <w:rFonts w:ascii="Times New Roman" w:hAnsi="Times New Roman" w:cs="Times New Roman"/>
          <w:sz w:val="28"/>
          <w:szCs w:val="28"/>
        </w:rPr>
        <w:t>в</w:t>
      </w:r>
      <w:r w:rsidR="00EF1BA7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</w:t>
      </w:r>
      <w:r w:rsidR="00EF1BA7" w:rsidRPr="00305871">
        <w:rPr>
          <w:rFonts w:ascii="Times New Roman" w:hAnsi="Times New Roman" w:cs="Times New Roman"/>
          <w:sz w:val="28"/>
          <w:szCs w:val="28"/>
        </w:rPr>
        <w:t xml:space="preserve"> «Канский вестник»</w:t>
      </w:r>
      <w:r w:rsidR="00EF1BA7">
        <w:rPr>
          <w:rFonts w:ascii="Times New Roman" w:hAnsi="Times New Roman" w:cs="Times New Roman"/>
          <w:sz w:val="28"/>
          <w:szCs w:val="28"/>
        </w:rPr>
        <w:t>.</w:t>
      </w:r>
    </w:p>
    <w:p w14:paraId="73D83423" w14:textId="77777777" w:rsidR="002D00FF" w:rsidRPr="00355A31" w:rsidRDefault="008853C2" w:rsidP="00355A31">
      <w:pPr>
        <w:tabs>
          <w:tab w:val="left" w:pos="426"/>
        </w:tabs>
        <w:spacing w:after="0" w:line="240" w:lineRule="auto"/>
        <w:ind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A31">
        <w:rPr>
          <w:rFonts w:ascii="Times New Roman" w:hAnsi="Times New Roman" w:cs="Times New Roman"/>
          <w:color w:val="000000"/>
          <w:sz w:val="28"/>
          <w:szCs w:val="28"/>
        </w:rPr>
        <w:t>3. Контроль за испо</w:t>
      </w:r>
      <w:r w:rsidR="002D00FF" w:rsidRPr="00355A31">
        <w:rPr>
          <w:rFonts w:ascii="Times New Roman" w:hAnsi="Times New Roman" w:cs="Times New Roman"/>
          <w:color w:val="000000"/>
          <w:sz w:val="28"/>
          <w:szCs w:val="28"/>
        </w:rPr>
        <w:t xml:space="preserve">лнением настоящего постановления возложить </w:t>
      </w:r>
      <w:r w:rsidR="002D00FF" w:rsidRPr="00355A31">
        <w:rPr>
          <w:rFonts w:ascii="Times New Roman" w:hAnsi="Times New Roman" w:cs="Times New Roman"/>
          <w:sz w:val="28"/>
          <w:szCs w:val="28"/>
        </w:rPr>
        <w:t>на заместителя главы города по социальной политике Ю.А. Ломову.</w:t>
      </w:r>
    </w:p>
    <w:p w14:paraId="48551B0D" w14:textId="77777777" w:rsidR="008853C2" w:rsidRPr="00355A31" w:rsidRDefault="008853C2" w:rsidP="00355A31">
      <w:pPr>
        <w:pStyle w:val="a3"/>
        <w:ind w:left="0" w:firstLine="556"/>
        <w:jc w:val="both"/>
        <w:rPr>
          <w:sz w:val="28"/>
          <w:szCs w:val="28"/>
        </w:rPr>
      </w:pPr>
      <w:r w:rsidRPr="00355A31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14:paraId="03FB90C7" w14:textId="77777777" w:rsidR="008853C2" w:rsidRPr="002D00FF" w:rsidRDefault="008853C2" w:rsidP="00BE0B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DC79B" w14:textId="77777777" w:rsidR="002D00FF" w:rsidRPr="002D00FF" w:rsidRDefault="002D00FF" w:rsidP="00BE0B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F70AF" w14:textId="77777777" w:rsidR="002D00FF" w:rsidRPr="002D00FF" w:rsidRDefault="002D00FF" w:rsidP="00BE0B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62A838" w14:textId="77777777" w:rsidR="002D00FF" w:rsidRPr="002D00FF" w:rsidRDefault="002D00FF" w:rsidP="00BE0B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C1A21" w14:textId="77777777" w:rsidR="00AA1FB8" w:rsidRDefault="002D00FF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D00FF">
        <w:rPr>
          <w:rFonts w:ascii="Times New Roman" w:hAnsi="Times New Roman" w:cs="Times New Roman"/>
          <w:color w:val="000000"/>
          <w:sz w:val="28"/>
          <w:szCs w:val="28"/>
        </w:rPr>
        <w:t>Глава города Канска                                                            А.М. Береснев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5E316CA" w14:textId="77777777" w:rsidR="00AA1FB8" w:rsidRDefault="00AA1FB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EE2311" w14:textId="77777777" w:rsidR="00AA1FB8" w:rsidRDefault="00AA1FB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C41B4A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57D71A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E3C59B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2097E3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6FAB5E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0E0F0F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64B174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F8847B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FF5E9D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DD9783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0A3456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86A67A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AD6AFD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EE4F7E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6C579C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69D669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A5352B6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98DE6B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998197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0D6C14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F7F628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AB53E5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BE393B" w14:textId="77777777" w:rsidR="00355A31" w:rsidRDefault="00355A31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A65962" w14:textId="77777777" w:rsidR="00355A31" w:rsidRDefault="00355A31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BFFECF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79F2EDB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D55184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A4F325" w14:textId="77777777" w:rsidR="00E35D98" w:rsidRDefault="00E35D98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10A323" w14:textId="77777777" w:rsidR="00A9329C" w:rsidRPr="002D00FF" w:rsidRDefault="00A9329C" w:rsidP="00BE0B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355A31">
        <w:rPr>
          <w:rFonts w:ascii="Times New Roman" w:hAnsi="Times New Roman" w:cs="Times New Roman"/>
          <w:sz w:val="28"/>
          <w:szCs w:val="28"/>
          <w:lang w:eastAsia="en-US"/>
        </w:rPr>
        <w:t xml:space="preserve">№ 1 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AA1FB8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>остановлению</w:t>
      </w:r>
    </w:p>
    <w:p w14:paraId="024F679C" w14:textId="77777777" w:rsidR="00A9329C" w:rsidRPr="002D00FF" w:rsidRDefault="00A9329C" w:rsidP="00BE0BE3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г.</w:t>
      </w:r>
      <w:r w:rsidR="00B43C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Канска </w:t>
      </w:r>
    </w:p>
    <w:p w14:paraId="3B4682BF" w14:textId="5559D175" w:rsidR="00A9329C" w:rsidRPr="002D00FF" w:rsidRDefault="00A9329C" w:rsidP="00BE0BE3">
      <w:pPr>
        <w:tabs>
          <w:tab w:val="left" w:pos="9214"/>
          <w:tab w:val="left" w:pos="9498"/>
          <w:tab w:val="left" w:pos="9923"/>
          <w:tab w:val="left" w:pos="10632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от </w:t>
      </w:r>
      <w:r w:rsidR="002A4D50">
        <w:rPr>
          <w:rFonts w:ascii="Times New Roman" w:hAnsi="Times New Roman" w:cs="Times New Roman"/>
          <w:sz w:val="28"/>
          <w:szCs w:val="28"/>
          <w:lang w:eastAsia="en-US"/>
        </w:rPr>
        <w:t>23.01.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D44DB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D00FF">
        <w:rPr>
          <w:rFonts w:ascii="Times New Roman" w:hAnsi="Times New Roman" w:cs="Times New Roman"/>
          <w:sz w:val="28"/>
          <w:szCs w:val="28"/>
          <w:lang w:eastAsia="en-US"/>
        </w:rPr>
        <w:t xml:space="preserve"> г. №</w:t>
      </w:r>
      <w:r w:rsidR="002A4D50">
        <w:rPr>
          <w:rFonts w:ascii="Times New Roman" w:hAnsi="Times New Roman" w:cs="Times New Roman"/>
          <w:sz w:val="28"/>
          <w:szCs w:val="28"/>
          <w:lang w:eastAsia="en-US"/>
        </w:rPr>
        <w:t xml:space="preserve"> 66</w:t>
      </w:r>
    </w:p>
    <w:p w14:paraId="1B12A046" w14:textId="77777777" w:rsidR="00A9329C" w:rsidRPr="002D00FF" w:rsidRDefault="00A9329C" w:rsidP="00BE0BE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D00FF">
        <w:rPr>
          <w:rFonts w:ascii="Times New Roman" w:hAnsi="Times New Roman" w:cs="Times New Roman"/>
          <w:sz w:val="28"/>
          <w:szCs w:val="28"/>
          <w:lang w:eastAsia="ar-SA"/>
        </w:rPr>
        <w:t>Приложение к постановлению</w:t>
      </w:r>
    </w:p>
    <w:p w14:paraId="349B6177" w14:textId="77777777" w:rsidR="00A9329C" w:rsidRPr="002D00FF" w:rsidRDefault="00A9329C" w:rsidP="00BE0BE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D00FF">
        <w:rPr>
          <w:rFonts w:ascii="Times New Roman" w:hAnsi="Times New Roman" w:cs="Times New Roman"/>
          <w:sz w:val="28"/>
          <w:szCs w:val="28"/>
          <w:lang w:eastAsia="ar-SA"/>
        </w:rPr>
        <w:t>администрации г. Канска</w:t>
      </w:r>
    </w:p>
    <w:p w14:paraId="47F6E95F" w14:textId="77777777" w:rsidR="00A9329C" w:rsidRPr="002D00FF" w:rsidRDefault="00A9329C" w:rsidP="00BE0BE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D00FF">
        <w:rPr>
          <w:rFonts w:ascii="Times New Roman" w:hAnsi="Times New Roman" w:cs="Times New Roman"/>
          <w:sz w:val="28"/>
          <w:szCs w:val="28"/>
          <w:lang w:eastAsia="ar-SA"/>
        </w:rPr>
        <w:t>от 30</w:t>
      </w:r>
      <w:r w:rsidR="00AA1FB8">
        <w:rPr>
          <w:rFonts w:ascii="Times New Roman" w:hAnsi="Times New Roman" w:cs="Times New Roman"/>
          <w:sz w:val="28"/>
          <w:szCs w:val="28"/>
          <w:lang w:eastAsia="ar-SA"/>
        </w:rPr>
        <w:t>.12</w:t>
      </w:r>
      <w:r w:rsidRPr="002D00FF">
        <w:rPr>
          <w:rFonts w:ascii="Times New Roman" w:hAnsi="Times New Roman" w:cs="Times New Roman"/>
          <w:sz w:val="28"/>
          <w:szCs w:val="28"/>
          <w:lang w:eastAsia="ar-SA"/>
        </w:rPr>
        <w:t xml:space="preserve">.2020 № </w:t>
      </w:r>
      <w:r w:rsidR="00AA1FB8">
        <w:rPr>
          <w:rFonts w:ascii="Times New Roman" w:hAnsi="Times New Roman" w:cs="Times New Roman"/>
          <w:sz w:val="28"/>
          <w:szCs w:val="28"/>
          <w:lang w:eastAsia="ar-SA"/>
        </w:rPr>
        <w:t>1207</w:t>
      </w:r>
    </w:p>
    <w:p w14:paraId="6663C4DD" w14:textId="77777777" w:rsidR="00A9329C" w:rsidRPr="002D00FF" w:rsidRDefault="00A9329C" w:rsidP="00BE0BE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844CF2" w14:textId="77777777" w:rsidR="00A9329C" w:rsidRPr="002D00FF" w:rsidRDefault="00A9329C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A0A8" w14:textId="77777777" w:rsidR="00A9329C" w:rsidRPr="00572663" w:rsidRDefault="00A9329C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63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14:paraId="0687FE1D" w14:textId="77777777" w:rsidR="00A9329C" w:rsidRPr="00572663" w:rsidRDefault="00A9329C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6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="00E35D98" w:rsidRPr="0057266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</w:t>
      </w:r>
      <w:r w:rsidR="00E35D98" w:rsidRPr="00572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b/>
          <w:bCs/>
          <w:sz w:val="28"/>
          <w:szCs w:val="28"/>
        </w:rPr>
        <w:t>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2A2C510A" w14:textId="77777777" w:rsidR="00A9329C" w:rsidRPr="00572663" w:rsidRDefault="00A9329C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DB072" w14:textId="77777777" w:rsidR="00A9329C" w:rsidRPr="00572663" w:rsidRDefault="00A9329C" w:rsidP="00B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63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14:paraId="50D6C7A6" w14:textId="77777777" w:rsidR="00A9329C" w:rsidRPr="00572663" w:rsidRDefault="00A9329C" w:rsidP="00B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61B06" w14:textId="77777777" w:rsidR="00FD55F2" w:rsidRPr="00572663" w:rsidRDefault="00FD55F2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 w:rsidRPr="00572663">
        <w:rPr>
          <w:sz w:val="28"/>
          <w:szCs w:val="28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порядок проведения отбора получателей субсидий, условия и порядок предоставления грантов в форме субсидий исполнителям услуг Управлением образования администрации города Канска, требования к отчетности, требования об осуществлении контроля (мониторинга) за соблюдением условий и порядка предоставления грантов в форме субсидий исполнителям услуг и ответственности за их нарушение.</w:t>
      </w:r>
    </w:p>
    <w:bookmarkEnd w:id="0"/>
    <w:p w14:paraId="173793D1" w14:textId="77777777" w:rsidR="00FD55F2" w:rsidRPr="00572663" w:rsidRDefault="00FD55F2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</w:t>
      </w:r>
      <w:r w:rsidRPr="00572663">
        <w:rPr>
          <w:sz w:val="28"/>
          <w:szCs w:val="28"/>
        </w:rPr>
        <w:lastRenderedPageBreak/>
        <w:t>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</w:p>
    <w:p w14:paraId="4A2E7C36" w14:textId="77777777" w:rsidR="00A9329C" w:rsidRPr="00572663" w:rsidRDefault="00A9329C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Основные понятия, используемые в настоящем порядке:</w:t>
      </w:r>
    </w:p>
    <w:p w14:paraId="746001CD" w14:textId="77777777" w:rsidR="00A9329C" w:rsidRPr="00572663" w:rsidRDefault="00A9329C" w:rsidP="00BE0BE3">
      <w:pPr>
        <w:pStyle w:val="a3"/>
        <w:widowControl w:val="0"/>
        <w:numPr>
          <w:ilvl w:val="1"/>
          <w:numId w:val="14"/>
        </w:numPr>
        <w:tabs>
          <w:tab w:val="left" w:pos="1537"/>
        </w:tabs>
        <w:autoSpaceDE w:val="0"/>
        <w:autoSpaceDN w:val="0"/>
        <w:ind w:left="0" w:right="141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образовательная услуга </w:t>
      </w:r>
      <w:r w:rsidRPr="00572663">
        <w:rPr>
          <w:w w:val="90"/>
          <w:sz w:val="28"/>
          <w:szCs w:val="28"/>
        </w:rPr>
        <w:t xml:space="preserve">— </w:t>
      </w:r>
      <w:r w:rsidRPr="00572663">
        <w:rPr>
          <w:sz w:val="28"/>
          <w:szCs w:val="28"/>
        </w:rPr>
        <w:t>услуга по реализации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дополнительной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общеобразовательной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программы,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оказываемая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в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рамках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системы</w:t>
      </w:r>
      <w:r w:rsidRPr="00572663">
        <w:rPr>
          <w:spacing w:val="1"/>
          <w:sz w:val="28"/>
          <w:szCs w:val="28"/>
        </w:rPr>
        <w:t xml:space="preserve"> </w:t>
      </w:r>
      <w:r w:rsidRPr="00572663">
        <w:rPr>
          <w:sz w:val="28"/>
          <w:szCs w:val="28"/>
        </w:rPr>
        <w:t>персонифицированного</w:t>
      </w:r>
      <w:r w:rsidRPr="00572663">
        <w:rPr>
          <w:spacing w:val="-11"/>
          <w:sz w:val="28"/>
          <w:szCs w:val="28"/>
        </w:rPr>
        <w:t xml:space="preserve"> </w:t>
      </w:r>
      <w:r w:rsidRPr="00572663">
        <w:rPr>
          <w:sz w:val="28"/>
          <w:szCs w:val="28"/>
        </w:rPr>
        <w:t>финансирования;</w:t>
      </w:r>
    </w:p>
    <w:p w14:paraId="2231FBAD" w14:textId="77777777" w:rsidR="00A9329C" w:rsidRPr="00572663" w:rsidRDefault="00A9329C" w:rsidP="00BE0BE3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2)  потребитель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57266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ребенок</w:t>
      </w:r>
      <w:r w:rsidRPr="0057266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в возрасте от 5</w:t>
      </w:r>
      <w:r w:rsidRPr="0057266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до 18 лет, проживающий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на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территории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Красноярского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края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и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имеющий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право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на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получение</w:t>
      </w:r>
      <w:r w:rsidRPr="00572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образовательной услуги;</w:t>
      </w:r>
    </w:p>
    <w:p w14:paraId="7290EC65" w14:textId="77777777" w:rsidR="00E46391" w:rsidRPr="00572663" w:rsidRDefault="00E46391" w:rsidP="00BE0B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гранты в форме субсидии − средства, предоставляемые исполнителям услуг Управлением образования администрации города Канска</w:t>
      </w:r>
      <w:r w:rsidRPr="00572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663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3CC9C2A5" w14:textId="77777777" w:rsidR="00E46391" w:rsidRPr="00572663" w:rsidRDefault="00E46391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4) исполнитель образовательных услуг–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Управлением образования администрации  города Канска не осуществляются функции и полномочия учредителя, реализующие дополнительные общеобразовательные программы, сведения о которых включены в реестр образовательных программ в порядке, установленном Правилами персонифицированного финансирования;</w:t>
      </w:r>
    </w:p>
    <w:p w14:paraId="233D19C5" w14:textId="77777777" w:rsidR="00E46391" w:rsidRPr="00572663" w:rsidRDefault="00E46391" w:rsidP="00BE0B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5) орган местного самоуправления,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 (далее - главный распорядитель как получатель бюджетных средств) – Управление образования администрации города Канска (далее – Управление образования);</w:t>
      </w:r>
    </w:p>
    <w:p w14:paraId="7A126EA2" w14:textId="77777777" w:rsidR="00E46391" w:rsidRPr="00572663" w:rsidRDefault="00E46391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color w:val="000000"/>
          <w:sz w:val="28"/>
          <w:szCs w:val="28"/>
        </w:rPr>
        <w:t>6) региональные Правила – Правила персонифицированного финансирования дополнительного образования детей в Красноярском крае, утвержденные Приказом министерства образования Красноярского края.</w:t>
      </w:r>
    </w:p>
    <w:p w14:paraId="302B356A" w14:textId="77777777" w:rsidR="00E46391" w:rsidRPr="00572663" w:rsidRDefault="00E46391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7) 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Правилами, для предоставления гранта.                   </w:t>
      </w:r>
    </w:p>
    <w:p w14:paraId="04ACE107" w14:textId="77777777" w:rsidR="00E46391" w:rsidRPr="00572663" w:rsidRDefault="00E46391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774181E3" w14:textId="77777777" w:rsidR="00A106FC" w:rsidRPr="00572663" w:rsidRDefault="00546493" w:rsidP="00BE0BE3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lastRenderedPageBreak/>
        <w:t>Управление образования</w:t>
      </w:r>
      <w:r w:rsidR="00A9329C" w:rsidRPr="00572663">
        <w:rPr>
          <w:sz w:val="28"/>
          <w:szCs w:val="28"/>
        </w:rPr>
        <w:t xml:space="preserve"> осуществляет предоставление грантов в форме субсидии</w:t>
      </w:r>
      <w:r w:rsidR="00962037" w:rsidRPr="00572663">
        <w:rPr>
          <w:sz w:val="28"/>
          <w:szCs w:val="28"/>
        </w:rPr>
        <w:t xml:space="preserve"> </w:t>
      </w:r>
      <w:r w:rsidR="00A9329C" w:rsidRPr="00572663">
        <w:rPr>
          <w:sz w:val="28"/>
          <w:szCs w:val="28"/>
        </w:rPr>
        <w:t xml:space="preserve">из бюджета города Канска в соответствии с решением </w:t>
      </w:r>
      <w:r w:rsidR="00A106FC" w:rsidRPr="00572663">
        <w:rPr>
          <w:sz w:val="28"/>
          <w:szCs w:val="28"/>
        </w:rPr>
        <w:t>Канского городского Совета депутатов</w:t>
      </w:r>
      <w:r w:rsidR="00A9329C" w:rsidRPr="00572663">
        <w:rPr>
          <w:sz w:val="28"/>
          <w:szCs w:val="28"/>
        </w:rPr>
        <w:t xml:space="preserve"> о бюджете</w:t>
      </w:r>
      <w:r w:rsidR="00962037" w:rsidRPr="00572663">
        <w:rPr>
          <w:sz w:val="28"/>
          <w:szCs w:val="28"/>
        </w:rPr>
        <w:t xml:space="preserve"> </w:t>
      </w:r>
      <w:r w:rsidR="00A9329C" w:rsidRPr="00572663">
        <w:rPr>
          <w:sz w:val="28"/>
          <w:szCs w:val="28"/>
        </w:rPr>
        <w:t>города Канска на текущий финансовый год и плановый период в пределах утвержденных лимитов бюджетных обязательств в рамках</w:t>
      </w:r>
      <w:r w:rsidR="00962037" w:rsidRPr="00572663">
        <w:rPr>
          <w:sz w:val="28"/>
          <w:szCs w:val="28"/>
        </w:rPr>
        <w:t xml:space="preserve"> </w:t>
      </w:r>
      <w:r w:rsidR="00A9329C" w:rsidRPr="00572663">
        <w:rPr>
          <w:sz w:val="28"/>
          <w:szCs w:val="28"/>
        </w:rPr>
        <w:t xml:space="preserve">муниципальной программы «Развитие образования», утверждённой Постановлением </w:t>
      </w:r>
      <w:r w:rsidR="00A106FC" w:rsidRPr="00572663">
        <w:rPr>
          <w:color w:val="000000"/>
          <w:sz w:val="28"/>
          <w:szCs w:val="28"/>
        </w:rPr>
        <w:t>администрации г. Канска от 09.12.2016 № 1362.</w:t>
      </w:r>
    </w:p>
    <w:p w14:paraId="2720D215" w14:textId="77777777" w:rsidR="00AB08AE" w:rsidRPr="00572663" w:rsidRDefault="00AB08AE" w:rsidP="00BE0BE3">
      <w:pPr>
        <w:pStyle w:val="a3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Гранты в форме субсидии предоставляются в рамках финансового обеспечения мероприятия «Обеспечение функционирования модели персонифицированного финансирования дополнительного образования детей», в рамках подпрограммы «Развитие дошкольного, общего и дополнительного образования» муниципальной программы города Канска «Развитие образования» (далее –</w:t>
      </w:r>
      <w:r w:rsidR="00E60EE6" w:rsidRPr="00572663">
        <w:rPr>
          <w:sz w:val="28"/>
          <w:szCs w:val="28"/>
        </w:rPr>
        <w:t xml:space="preserve"> </w:t>
      </w:r>
      <w:r w:rsidRPr="00572663">
        <w:rPr>
          <w:sz w:val="28"/>
          <w:szCs w:val="28"/>
        </w:rPr>
        <w:t xml:space="preserve">муниципальная программа), а также программы персонифицированного финансирования дополнительного образования детей в городе Канске Красноярского края на очередной год, утверждённой Приказом Управления образования.      </w:t>
      </w:r>
    </w:p>
    <w:p w14:paraId="312849C5" w14:textId="77777777" w:rsidR="00A9329C" w:rsidRPr="00572663" w:rsidRDefault="00AB08AE" w:rsidP="00BE0B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города Канска.</w:t>
      </w:r>
    </w:p>
    <w:p w14:paraId="71A2D1BF" w14:textId="77777777" w:rsidR="005D62E0" w:rsidRPr="00572663" w:rsidRDefault="005D62E0" w:rsidP="00BE0BE3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Комиссия</w:t>
      </w:r>
      <w:r w:rsidRPr="00572663">
        <w:rPr>
          <w:color w:val="000000"/>
          <w:sz w:val="28"/>
          <w:szCs w:val="28"/>
        </w:rPr>
        <w:t xml:space="preserve"> по определению получателей грантов в форме субсидии</w:t>
      </w:r>
      <w:r w:rsidRPr="00572663">
        <w:rPr>
          <w:sz w:val="28"/>
          <w:szCs w:val="28"/>
        </w:rPr>
        <w:t xml:space="preserve"> (далее - комиссия), Положение о комиссии и критерии отбора получателей субсидий, утверждается приказом Управления образования.</w:t>
      </w:r>
    </w:p>
    <w:p w14:paraId="0E557BA9" w14:textId="77777777" w:rsidR="00A9329C" w:rsidRPr="00572663" w:rsidRDefault="005D62E0" w:rsidP="00BE0B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ab/>
      </w:r>
      <w:r w:rsidR="00A9329C" w:rsidRPr="00572663">
        <w:rPr>
          <w:rFonts w:ascii="Times New Roman" w:hAnsi="Times New Roman" w:cs="Times New Roman"/>
          <w:sz w:val="28"/>
          <w:szCs w:val="28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</w:t>
      </w:r>
      <w:r w:rsidR="00D927AB" w:rsidRPr="00572663">
        <w:rPr>
          <w:rFonts w:ascii="Times New Roman" w:hAnsi="Times New Roman" w:cs="Times New Roman"/>
          <w:sz w:val="28"/>
          <w:szCs w:val="28"/>
        </w:rPr>
        <w:t xml:space="preserve"> как осуществляющими образовательную деятельность непосредственно, так и реализующими дополнительные образовательные программы в соответствии с лицензией на право осуществления образовательной деятельности на территории города Канска</w:t>
      </w:r>
      <w:r w:rsidR="00CF50BF" w:rsidRPr="00572663">
        <w:rPr>
          <w:rFonts w:ascii="Times New Roman" w:hAnsi="Times New Roman" w:cs="Times New Roman"/>
          <w:sz w:val="28"/>
          <w:szCs w:val="28"/>
        </w:rPr>
        <w:t>, а также учреждениями</w:t>
      </w:r>
      <w:r w:rsidR="00A9329C" w:rsidRPr="00572663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CF50BF" w:rsidRPr="0057266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r w:rsidR="00A9329C" w:rsidRPr="00572663">
        <w:rPr>
          <w:rFonts w:ascii="Times New Roman" w:hAnsi="Times New Roman" w:cs="Times New Roman"/>
          <w:sz w:val="28"/>
          <w:szCs w:val="28"/>
        </w:rPr>
        <w:t>не осуществля</w:t>
      </w:r>
      <w:r w:rsidR="00CF50BF" w:rsidRPr="00572663">
        <w:rPr>
          <w:rFonts w:ascii="Times New Roman" w:hAnsi="Times New Roman" w:cs="Times New Roman"/>
          <w:sz w:val="28"/>
          <w:szCs w:val="28"/>
        </w:rPr>
        <w:t>е</w:t>
      </w:r>
      <w:r w:rsidR="00A9329C" w:rsidRPr="00572663">
        <w:rPr>
          <w:rFonts w:ascii="Times New Roman" w:hAnsi="Times New Roman" w:cs="Times New Roman"/>
          <w:sz w:val="28"/>
          <w:szCs w:val="28"/>
        </w:rPr>
        <w:t>т функции и полномочия учредителя, включенны</w:t>
      </w:r>
      <w:r w:rsidR="00CF50BF" w:rsidRPr="00572663">
        <w:rPr>
          <w:rFonts w:ascii="Times New Roman" w:hAnsi="Times New Roman" w:cs="Times New Roman"/>
          <w:sz w:val="28"/>
          <w:szCs w:val="28"/>
        </w:rPr>
        <w:t>ми</w:t>
      </w:r>
      <w:r w:rsidR="00A9329C" w:rsidRPr="00572663">
        <w:rPr>
          <w:rFonts w:ascii="Times New Roman" w:hAnsi="Times New Roman" w:cs="Times New Roman"/>
          <w:sz w:val="28"/>
          <w:szCs w:val="28"/>
        </w:rPr>
        <w:t xml:space="preserve"> в реестр исполнителей образовательных услуг</w:t>
      </w:r>
      <w:r w:rsidR="00CF50BF" w:rsidRPr="00572663">
        <w:rPr>
          <w:rFonts w:ascii="Times New Roman" w:hAnsi="Times New Roman" w:cs="Times New Roman"/>
          <w:sz w:val="28"/>
          <w:szCs w:val="28"/>
        </w:rPr>
        <w:t>,</w:t>
      </w:r>
      <w:r w:rsidR="00A9329C" w:rsidRPr="00572663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финансирования в соответствии с региональными Правилами.</w:t>
      </w:r>
    </w:p>
    <w:p w14:paraId="0075ABD6" w14:textId="77777777" w:rsidR="000A1940" w:rsidRPr="00572663" w:rsidRDefault="00A9329C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  <w:shd w:val="clear" w:color="auto" w:fill="FFFFFF"/>
        </w:rPr>
        <w:t>Све</w:t>
      </w:r>
      <w:r w:rsidR="00391E9E" w:rsidRPr="00572663">
        <w:rPr>
          <w:sz w:val="28"/>
          <w:szCs w:val="28"/>
          <w:shd w:val="clear" w:color="auto" w:fill="FFFFFF"/>
        </w:rPr>
        <w:t>дения о грантах в форме субсидии</w:t>
      </w:r>
      <w:r w:rsidR="00D927AB" w:rsidRPr="00572663">
        <w:rPr>
          <w:sz w:val="28"/>
          <w:szCs w:val="28"/>
          <w:shd w:val="clear" w:color="auto" w:fill="FFFFFF"/>
        </w:rPr>
        <w:t xml:space="preserve"> </w:t>
      </w:r>
      <w:r w:rsidRPr="00572663">
        <w:rPr>
          <w:sz w:val="28"/>
          <w:szCs w:val="28"/>
          <w:shd w:val="clear" w:color="auto" w:fill="FFFFFF"/>
        </w:rPr>
        <w:t xml:space="preserve">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="000A1940" w:rsidRPr="00572663">
        <w:rPr>
          <w:sz w:val="28"/>
          <w:szCs w:val="28"/>
        </w:rPr>
        <w:t>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14:paraId="3D4DCF04" w14:textId="77777777" w:rsidR="00A9329C" w:rsidRPr="00572663" w:rsidRDefault="00A9329C" w:rsidP="00BE0B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B8E9D" w14:textId="77777777" w:rsidR="00A9329C" w:rsidRPr="00572663" w:rsidRDefault="00A9329C" w:rsidP="00B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63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Порядок проведения отбора </w:t>
      </w:r>
      <w:r w:rsidR="007E4550" w:rsidRPr="00572663">
        <w:rPr>
          <w:rFonts w:ascii="Times New Roman" w:hAnsi="Times New Roman" w:cs="Times New Roman"/>
          <w:b/>
          <w:bCs/>
          <w:sz w:val="28"/>
          <w:szCs w:val="28"/>
        </w:rPr>
        <w:t>получателей субсидий</w:t>
      </w:r>
      <w:r w:rsidR="00CB2C3A" w:rsidRPr="00572663">
        <w:rPr>
          <w:rFonts w:ascii="Times New Roman" w:hAnsi="Times New Roman" w:cs="Times New Roman"/>
          <w:b/>
          <w:bCs/>
          <w:sz w:val="28"/>
          <w:szCs w:val="28"/>
        </w:rPr>
        <w:t xml:space="preserve"> для получения субсидий</w:t>
      </w:r>
    </w:p>
    <w:p w14:paraId="6F6B113F" w14:textId="77777777" w:rsidR="00A9329C" w:rsidRPr="00572663" w:rsidRDefault="00A9329C" w:rsidP="00BE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19399" w14:textId="77777777" w:rsidR="006C415E" w:rsidRPr="00572663" w:rsidRDefault="00A9329C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Отбор исполнителей услуг производится в форме запроса предложений</w:t>
      </w:r>
      <w:r w:rsidR="00391E9E" w:rsidRPr="00572663">
        <w:rPr>
          <w:sz w:val="28"/>
          <w:szCs w:val="28"/>
        </w:rPr>
        <w:t xml:space="preserve"> </w:t>
      </w:r>
      <w:r w:rsidRPr="00572663">
        <w:rPr>
          <w:sz w:val="28"/>
          <w:szCs w:val="28"/>
        </w:rPr>
        <w:t xml:space="preserve">на основании заявок, направленных участниками отбора для </w:t>
      </w:r>
      <w:r w:rsidRPr="00572663">
        <w:rPr>
          <w:sz w:val="28"/>
          <w:szCs w:val="28"/>
        </w:rPr>
        <w:lastRenderedPageBreak/>
        <w:t>участия в отборе, исходя из соответствия участника отбора критериям отбора и очередности поступления заявок на участие в отборе</w:t>
      </w:r>
      <w:r w:rsidR="006C415E" w:rsidRPr="00572663">
        <w:rPr>
          <w:sz w:val="28"/>
          <w:szCs w:val="28"/>
        </w:rPr>
        <w:t>.</w:t>
      </w:r>
    </w:p>
    <w:p w14:paraId="7B083C34" w14:textId="77777777" w:rsidR="00A9329C" w:rsidRPr="00572663" w:rsidRDefault="006C415E" w:rsidP="00BE0BE3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Отбор исполнителей услуг </w:t>
      </w:r>
      <w:r w:rsidR="00A9329C" w:rsidRPr="00572663">
        <w:rPr>
          <w:sz w:val="28"/>
          <w:szCs w:val="28"/>
        </w:rPr>
        <w:t>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r w:rsidR="00B43C05" w:rsidRPr="00572663">
        <w:rPr>
          <w:sz w:val="28"/>
          <w:szCs w:val="28"/>
        </w:rPr>
        <w:t xml:space="preserve"> </w:t>
      </w:r>
    </w:p>
    <w:p w14:paraId="05FA9F30" w14:textId="77777777" w:rsidR="00D23ED9" w:rsidRPr="00572663" w:rsidRDefault="00D23ED9" w:rsidP="00BE0BE3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 w:rsidRPr="00572663">
        <w:rPr>
          <w:sz w:val="28"/>
          <w:szCs w:val="28"/>
        </w:rPr>
        <w:t>Управление образования объявляет о проведении отбора получателя гранта, путем издания приказа об объявлении отбора.</w:t>
      </w:r>
    </w:p>
    <w:p w14:paraId="7AB9B77F" w14:textId="77777777" w:rsidR="00D23ED9" w:rsidRPr="00572663" w:rsidRDefault="00D23ED9" w:rsidP="00BE0BE3">
      <w:pPr>
        <w:pStyle w:val="a3"/>
        <w:numPr>
          <w:ilvl w:val="0"/>
          <w:numId w:val="39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 w:rsidRPr="00572663">
        <w:rPr>
          <w:sz w:val="28"/>
          <w:szCs w:val="28"/>
        </w:rPr>
        <w:t>Объявление о проведении отбора размещается на едином портале, а также на официальном сайте Управления образования (</w:t>
      </w:r>
      <w:hyperlink r:id="rId6" w:tgtFrame="_blank" w:history="1">
        <w:r w:rsidRPr="00572663">
          <w:rPr>
            <w:sz w:val="28"/>
            <w:szCs w:val="28"/>
          </w:rPr>
          <w:t>http://uo-kansk.ru</w:t>
        </w:r>
      </w:hyperlink>
      <w:r w:rsidRPr="00572663">
        <w:rPr>
          <w:sz w:val="28"/>
          <w:szCs w:val="28"/>
        </w:rPr>
        <w:t>)</w:t>
      </w:r>
      <w:r w:rsidRPr="00572663">
        <w:rPr>
          <w:rStyle w:val="blk"/>
          <w:sz w:val="28"/>
          <w:szCs w:val="28"/>
        </w:rPr>
        <w:t xml:space="preserve">, не позднее чем за 10 календарных дней </w:t>
      </w:r>
      <w:r w:rsidRPr="00572663">
        <w:rPr>
          <w:sz w:val="28"/>
          <w:szCs w:val="28"/>
        </w:rPr>
        <w:t>до начала срока приема заявок на участие в отборе и содержит следующие сведения</w:t>
      </w:r>
      <w:r w:rsidRPr="00572663">
        <w:rPr>
          <w:rStyle w:val="blk"/>
          <w:sz w:val="28"/>
          <w:szCs w:val="28"/>
        </w:rPr>
        <w:t>:</w:t>
      </w:r>
    </w:p>
    <w:p w14:paraId="41C172C8" w14:textId="77777777" w:rsidR="00D23ED9" w:rsidRPr="00572663" w:rsidRDefault="00D23ED9" w:rsidP="00B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сроки проведения отбора (даты и времени начала (окончания) подачи (приема) заявок участников отбора, которые не могут быть ранее 10-го календарного дня, следующего за днем размещения объявления о проведении отбора, а также информацию о возможности проведения нескольких этапов отбора с указанием сроков и порядка их проведения (при необходимости); </w:t>
      </w:r>
    </w:p>
    <w:p w14:paraId="355D2F02" w14:textId="77777777" w:rsidR="00944DDD" w:rsidRPr="00572663" w:rsidRDefault="00944DDD" w:rsidP="00BE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52E13D16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цели предоставления гранта в соответствии с пунктом </w:t>
      </w:r>
      <w:r w:rsidR="00000000">
        <w:fldChar w:fldCharType="begin"/>
      </w:r>
      <w:r w:rsidR="00000000">
        <w:instrText xml:space="preserve"> REF _Ref56163217 \r \h  \* MERGEFORMAT </w:instrText>
      </w:r>
      <w:r w:rsidR="00000000">
        <w:fldChar w:fldCharType="separate"/>
      </w:r>
      <w:r w:rsidR="00D44DB1" w:rsidRPr="00572663">
        <w:t>1</w:t>
      </w:r>
      <w:r w:rsidR="00000000">
        <w:fldChar w:fldCharType="end"/>
      </w:r>
      <w:r w:rsidRPr="00572663">
        <w:rPr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763A62" w:rsidRPr="00572663">
        <w:rPr>
          <w:sz w:val="28"/>
          <w:szCs w:val="28"/>
        </w:rPr>
        <w:t>35</w:t>
      </w:r>
      <w:r w:rsidRPr="00572663">
        <w:rPr>
          <w:sz w:val="28"/>
          <w:szCs w:val="28"/>
        </w:rPr>
        <w:t xml:space="preserve"> настоящего Порядка;</w:t>
      </w:r>
    </w:p>
    <w:p w14:paraId="25F15B45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доменное имя, и (или) сетевой адрес, и (или) указатель страниц официального сайта в информационно-телекоммуникационной сети Интернет, на котором обеспечивается проведение отбора;</w:t>
      </w:r>
    </w:p>
    <w:p w14:paraId="37473D95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14:paraId="43125CF6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</w:t>
      </w:r>
      <w:r w:rsidR="00000000">
        <w:fldChar w:fldCharType="begin"/>
      </w:r>
      <w:r w:rsidR="00000000">
        <w:instrText xml:space="preserve"> REF _Ref56176578 \r \h  \* MERGEFORMAT </w:instrText>
      </w:r>
      <w:r w:rsidR="00000000">
        <w:fldChar w:fldCharType="separate"/>
      </w:r>
      <w:r w:rsidR="00D44DB1" w:rsidRPr="00572663">
        <w:t>0</w:t>
      </w:r>
      <w:r w:rsidR="00000000">
        <w:fldChar w:fldCharType="end"/>
      </w:r>
      <w:r w:rsidRPr="00572663">
        <w:rPr>
          <w:sz w:val="28"/>
          <w:szCs w:val="28"/>
        </w:rPr>
        <w:t xml:space="preserve"> настоящего Порядка;</w:t>
      </w:r>
    </w:p>
    <w:p w14:paraId="32852F6C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14:paraId="3A7904D9" w14:textId="77777777" w:rsidR="00944DDD" w:rsidRPr="00572663" w:rsidRDefault="00944DDD" w:rsidP="00BE0BE3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правила рассмотрения и оценки заявок участников отбора;</w:t>
      </w:r>
    </w:p>
    <w:p w14:paraId="4FBBBEAA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порядок предоставления участникам отбора,  разъяснений положений объявления о проведении отбора, даты начала и окончания срока такого предоставления;</w:t>
      </w:r>
    </w:p>
    <w:p w14:paraId="708E64AF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предоставлении гранта в форме субсидий (далее –  соглашение);</w:t>
      </w:r>
    </w:p>
    <w:p w14:paraId="21B9811E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649B12F8" w14:textId="77777777" w:rsidR="00944DDD" w:rsidRPr="00572663" w:rsidRDefault="00944DDD" w:rsidP="00BE0BE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lastRenderedPageBreak/>
        <w:t>дата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14:paraId="2C33A157" w14:textId="77777777" w:rsidR="00A9329C" w:rsidRPr="00572663" w:rsidRDefault="00A9329C" w:rsidP="00BE0BE3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 Исполнитель услуг</w:t>
      </w:r>
      <w:r w:rsidR="0029052B" w:rsidRPr="00572663">
        <w:rPr>
          <w:sz w:val="28"/>
          <w:szCs w:val="28"/>
        </w:rPr>
        <w:t xml:space="preserve"> </w:t>
      </w:r>
      <w:r w:rsidRPr="00572663">
        <w:rPr>
          <w:sz w:val="28"/>
          <w:szCs w:val="28"/>
        </w:rPr>
        <w:t>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</w:t>
      </w:r>
      <w:r w:rsidR="0029052B" w:rsidRPr="00572663">
        <w:rPr>
          <w:sz w:val="28"/>
          <w:szCs w:val="28"/>
        </w:rPr>
        <w:t xml:space="preserve"> </w:t>
      </w:r>
      <w:r w:rsidRPr="00572663">
        <w:rPr>
          <w:sz w:val="28"/>
          <w:szCs w:val="28"/>
        </w:rPr>
        <w:t>требованиям:</w:t>
      </w:r>
      <w:bookmarkEnd w:id="1"/>
    </w:p>
    <w:p w14:paraId="53C15A00" w14:textId="77777777" w:rsidR="0020372D" w:rsidRPr="00572663" w:rsidRDefault="0020372D" w:rsidP="00BE0BE3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14:paraId="3BA69235" w14:textId="77777777" w:rsidR="0020372D" w:rsidRPr="00572663" w:rsidRDefault="0020372D" w:rsidP="00BE0BE3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14:paraId="0043DDCA" w14:textId="77777777" w:rsidR="0020372D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6A03C64" w14:textId="77777777" w:rsidR="0020372D" w:rsidRPr="00572663" w:rsidRDefault="0020372D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4) участник отбора не получает в текущем финансовом году средства из бюджета города Канска в соответствии с иными правовыми актами на цели, установленные настоящим порядком;</w:t>
      </w:r>
    </w:p>
    <w:p w14:paraId="0C39900A" w14:textId="77777777" w:rsidR="0020372D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5) у участника отбора отсутствует просроченная задолженность по возврату в бюджет города Канска субсидий, бюджетных инвестиций, предоставленных в том числе в соответствии с иными правовыми актами;</w:t>
      </w:r>
    </w:p>
    <w:p w14:paraId="17578AFB" w14:textId="77777777" w:rsidR="0020372D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6)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7B6D44" w14:textId="77777777" w:rsidR="0020372D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7) участник отбора - юридическое лицо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5E1B9860" w14:textId="77777777" w:rsidR="0020372D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8)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органа;</w:t>
      </w:r>
    </w:p>
    <w:p w14:paraId="63B19070" w14:textId="77777777" w:rsidR="0020372D" w:rsidRPr="00572663" w:rsidRDefault="0020372D" w:rsidP="00BE0BE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9) участник отбора обеспечен на праве собственности или ином законном основании зданием, строением, сооружением, помещением с материально-техническим обеспечением и оборудованием (далее -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помещения), необходимыми для реализации заявленной дополнительной общеразвивающей программы для детей;</w:t>
      </w:r>
    </w:p>
    <w:p w14:paraId="2DFEF24E" w14:textId="77777777" w:rsidR="0020372D" w:rsidRPr="00572663" w:rsidRDefault="0020372D" w:rsidP="00BE0BE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10) участник отбора обеспечен кадрами для реализации программы в соответствии с требованиями законодательства;</w:t>
      </w:r>
    </w:p>
    <w:p w14:paraId="28A2571B" w14:textId="77777777" w:rsidR="0020372D" w:rsidRPr="00572663" w:rsidRDefault="0020372D" w:rsidP="00BE0BE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11) участник отбора имеет положительную репутацию организации (наличие положительных отзывов, благодарственных писем, грамот и др., полученных организацией от различных учреждений и ведомств, за 3 года до даты окончания подачи заявок на участие в отборе);</w:t>
      </w:r>
    </w:p>
    <w:p w14:paraId="76F46632" w14:textId="77777777" w:rsidR="0020372D" w:rsidRPr="00572663" w:rsidRDefault="0020372D" w:rsidP="00BE0BE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9017FA2" w14:textId="77777777" w:rsidR="00A9329C" w:rsidRPr="00572663" w:rsidRDefault="0020372D" w:rsidP="00BE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13) участник отбора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98A19E1" w14:textId="77777777" w:rsidR="00B46499" w:rsidRPr="00572663" w:rsidRDefault="0020372D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6176578"/>
      <w:r w:rsidRPr="00572663">
        <w:rPr>
          <w:rFonts w:ascii="Times New Roman" w:hAnsi="Times New Roman" w:cs="Times New Roman"/>
          <w:sz w:val="28"/>
          <w:szCs w:val="28"/>
        </w:rPr>
        <w:t xml:space="preserve">13. </w:t>
      </w:r>
      <w:bookmarkEnd w:id="2"/>
      <w:r w:rsidR="00B46499" w:rsidRPr="00572663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</w:t>
      </w:r>
      <w:r w:rsidR="00381619" w:rsidRPr="00572663">
        <w:rPr>
          <w:rFonts w:ascii="Times New Roman" w:hAnsi="Times New Roman" w:cs="Times New Roman"/>
          <w:sz w:val="28"/>
          <w:szCs w:val="28"/>
        </w:rPr>
        <w:t>и</w:t>
      </w:r>
      <w:r w:rsidR="00B46499" w:rsidRPr="00572663">
        <w:rPr>
          <w:rFonts w:ascii="Times New Roman" w:hAnsi="Times New Roman" w:cs="Times New Roman"/>
          <w:sz w:val="28"/>
          <w:szCs w:val="28"/>
        </w:rPr>
        <w:t>нформационно-телекоммуникационных сетей общего пользования и автоматизированной информационной системы «Навигатор дополнительного образования в Красноярском крае» (далее – информационная система) путем заполнения соответствующих экранных форм в личном кабинете направляет  в комиссию  нарочно или по почте заявку (согласно приложению к Порядку) на участие в отборе, содержащую, в том числе,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720FB722" w14:textId="77777777" w:rsidR="00B46499" w:rsidRPr="00572663" w:rsidRDefault="00B46499" w:rsidP="00BE0B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Участник отбора, являющиеся индивидуальными предпринимателями, одновременно с направлением заявки на участие в отборе  направляют в комиссию согласие на обработку персональных данных по адресу электронной почты, указанному в объявлении о проведении отбора, либо посредством почтовой связи, либо в течение 2 рабочих дней после подачи заявки на участие в отборе должны лично явиться в Управление образования для подписания указанного согласия.</w:t>
      </w:r>
    </w:p>
    <w:p w14:paraId="5FF190DB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14. Вместе с заявкой участник отбора предоставляет следующие документы, в том числе подтверждающие соответствие требованиям, указанным в </w:t>
      </w:r>
      <w:hyperlink w:anchor="p84" w:history="1">
        <w:r w:rsidRPr="0057266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7266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14F04FD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 на осуществление действий от имени заявителя;</w:t>
      </w:r>
    </w:p>
    <w:p w14:paraId="5F7F392C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lastRenderedPageBreak/>
        <w:t>2) справку о наличии банковского счета, выданную не ранее чем за 30 календарных дней до даты подачи пакета документов;</w:t>
      </w:r>
    </w:p>
    <w:p w14:paraId="2EC12FF7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копии документов, подтверждающих право собственности на нежилые помещения, здания, строения, сооружения, помещения, и (или) договоры аренды нежилых помещений, зданий, строений, сооружений;</w:t>
      </w:r>
    </w:p>
    <w:p w14:paraId="4459EE8C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4) копию лицензии на право ведения образовательной деятельности;</w:t>
      </w:r>
    </w:p>
    <w:p w14:paraId="49214634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5) согласие органа государственной власти или местного самоуправления, осуществляющего функции и полномочия учредителя в отношении бюджетного или автономного учреждения, на участие этого учреждения в отборе (в том случае, если участник отбора является бюджетным или автономным учреждением);</w:t>
      </w:r>
    </w:p>
    <w:p w14:paraId="1C8F0E76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6) копию штатного расписания, копии договоров гражданско-правового характера, копии документов, подтверждающих наличие у педагогов профессионального образования по профилю, соответствующему преподаваемой программе, наличие справок об отсутствии судимости и уголовного преследования, медицинского осмотра, санитарно-гигиенического обучения;</w:t>
      </w:r>
    </w:p>
    <w:p w14:paraId="372A88FA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7) список имеющегося у организации материально-технического обеспечения и оборудования, необходимого для оказания услуги по реализации дополнительной общеобразовательной программы (программ) для детей, подписанный руководителем организации (уполномоченным лицом);</w:t>
      </w:r>
    </w:p>
    <w:p w14:paraId="75D5BCED" w14:textId="77777777" w:rsidR="00BF2C95" w:rsidRPr="00572663" w:rsidRDefault="00BF2C95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8)  копии положительных отзывов, благодарственных писем, грамот и др., полученных организацией от учреждений и ведомств за 3 года до даты окончания подачи заявок на участие в конкурсе;</w:t>
      </w:r>
    </w:p>
    <w:p w14:paraId="23BDD5B2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15.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14:paraId="44BBE268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16. Для проверки сведений, содержащихся в заявке, а также для проверки соответствия заявителя требованиям, установленным пунктом 12 настоящего Порядка, Управление образования в течение 5 календарных дней после регистрации пакета документов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необходимые документы в государственных органах, органах местного самоуправления и подведомственных им организациях, в распоряжении которых они находятся, в том числе следующие документы по состоянию на  первое число месяца, предшествующего дате подачи заявки.</w:t>
      </w:r>
    </w:p>
    <w:p w14:paraId="76E99A54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 1)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AD26D97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2) справку (или сведения, содержащиеся в ней) инспекции Федеральной налоговой службы Российской Федерации по месту учета заявителя об отсутствии задолженности по уплате налогов или справку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ММВ-7-8/20@;</w:t>
      </w:r>
    </w:p>
    <w:p w14:paraId="75C33B67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информацию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услуг, являющихся участниками отбора.</w:t>
      </w:r>
    </w:p>
    <w:p w14:paraId="5DCAE0DE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Указанные документы заявитель вправе представить самостоятельно.</w:t>
      </w:r>
    </w:p>
    <w:p w14:paraId="4B2187A1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17. Заявка регистрируется секретарем комиссии в журнале регистрации заявок в день поступления с указанием времени поступления.</w:t>
      </w:r>
    </w:p>
    <w:p w14:paraId="605D034D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18. В день регистрации заявки секретарь комиссии проводит проверку заявки на соответствие перечню документов, предусмотренных пунктом 14 настоящего Порядка, и принимает решение о допуске либо об отказе в допуске заявки к участию в отборе в случае непредставления полного перечня документов, которые получатель гранта должен представить самостоятельно.</w:t>
      </w:r>
    </w:p>
    <w:p w14:paraId="6B549CAD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19. 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номера, с решением о допуске либо об отказе в допуске заявки к участию в отборе. При поступлении заявки, направленной по почте, расписка в получении заявки не составляется и не выдается.</w:t>
      </w:r>
    </w:p>
    <w:p w14:paraId="280B94C8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20. Информация о принятых решениях о допуске или отказе в допуске заявок к участию в отборе подлежит размещению в течение 5 календарных дней с даты регистрации на официальном сайте Управления образования (</w:t>
      </w:r>
      <w:hyperlink r:id="rId7" w:tgtFrame="_blank" w:history="1">
        <w:r w:rsidRPr="00572663">
          <w:rPr>
            <w:rFonts w:ascii="Times New Roman" w:hAnsi="Times New Roman" w:cs="Times New Roman"/>
            <w:sz w:val="28"/>
            <w:szCs w:val="28"/>
          </w:rPr>
          <w:t>http://uo-kansk.ru</w:t>
        </w:r>
      </w:hyperlink>
      <w:r w:rsidRPr="0057266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5780EA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21. Заявки, поступившие в комиссию после окончания срока приема заявок, в том числе по почте, не регистрируются и к участию в отборе не допускаются.</w:t>
      </w:r>
    </w:p>
    <w:p w14:paraId="3AF97D0E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22. Участник отбора может подать заявку по одной или нескольким дополнительным общеобразовательным программам.</w:t>
      </w:r>
    </w:p>
    <w:p w14:paraId="103F5915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23. Внесение изменений в документацию, предоставленную участником отбора, допускается только путем письменного представления дополнительной информации (в том числе документов) для включения в течение 5 календарных дней после регистрации заявки комиссией.</w:t>
      </w:r>
    </w:p>
    <w:p w14:paraId="694929AF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После окончания срока приема заявок дополнительная информация может быть представлена только по запросу комиссии.</w:t>
      </w:r>
    </w:p>
    <w:p w14:paraId="36D0FB1D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24. Заявки могут быть отозваны участником отбора до окончания срока приема заявок путем направления в комиссию соответствующих обращений.</w:t>
      </w:r>
    </w:p>
    <w:p w14:paraId="0A3E4787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25. В течение срока приема заявки и документов на участие в отборе Управление образования осуществляет информирование по вопросам предоставления грантов.</w:t>
      </w:r>
    </w:p>
    <w:p w14:paraId="124ABE2B" w14:textId="77777777" w:rsidR="00BF2C95" w:rsidRPr="00572663" w:rsidRDefault="00BF2C9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lastRenderedPageBreak/>
        <w:t>26. Комиссия в срок не более 10 календарных дней с даты окончания срока приема заявок рассматривает представленные для участия в отборе заявки на предмет их соответствия требованиям, установленным в объявлении о проведении отбора, и принимает решения об отклонении заявок либо о признании участников отбора победителями отбора, с которыми должны быть заключены соглашения.</w:t>
      </w:r>
    </w:p>
    <w:p w14:paraId="586E2CF8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27. Основаниями для отклонения заявки участника отбора при их рассмотрении являются следующие:</w:t>
      </w:r>
    </w:p>
    <w:p w14:paraId="15C00C86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12 настоящего Порядка;</w:t>
      </w:r>
    </w:p>
    <w:p w14:paraId="03AD2FC6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предусмотренных пунктом 14 настоящего Порядка;</w:t>
      </w:r>
    </w:p>
    <w:p w14:paraId="260E7029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12F19556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местонахождении и адресе юридического лица;</w:t>
      </w:r>
    </w:p>
    <w:p w14:paraId="58FABFCF" w14:textId="77777777" w:rsidR="00AB64A6" w:rsidRPr="00572663" w:rsidRDefault="00AB64A6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14:paraId="269D518D" w14:textId="77777777" w:rsidR="00AB64A6" w:rsidRPr="00572663" w:rsidRDefault="00AB64A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наличие соглашения, заключенного между главным распорядителем как получателем бюджетных средств и получателем гранта в соответствии с настоящим Порядком.</w:t>
      </w:r>
    </w:p>
    <w:p w14:paraId="7C4E5088" w14:textId="77777777" w:rsidR="006B0E25" w:rsidRPr="00572663" w:rsidRDefault="006B0E2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28. В срок не более 7 календарных дней с даты принятия решений, указанных в пункте 26 настоящего Порядка, на едином портале, а также на официальном сайте Управления образования размещается информация о результатах рассмотрения заявок, включающая следующие сведения:</w:t>
      </w:r>
    </w:p>
    <w:p w14:paraId="63746817" w14:textId="77777777" w:rsidR="006B0E25" w:rsidRPr="00572663" w:rsidRDefault="006B0E2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03CA2FC6" w14:textId="77777777" w:rsidR="006B0E25" w:rsidRPr="00572663" w:rsidRDefault="006B0E2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7E97643E" w14:textId="77777777" w:rsidR="006B0E25" w:rsidRPr="00572663" w:rsidRDefault="006B0E2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0ED89E6" w14:textId="77777777" w:rsidR="006B0E25" w:rsidRPr="00572663" w:rsidRDefault="006B0E25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гранта.</w:t>
      </w:r>
    </w:p>
    <w:p w14:paraId="03CFFB46" w14:textId="77777777" w:rsidR="004B3A60" w:rsidRPr="00572663" w:rsidRDefault="004B3A60" w:rsidP="00BE0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E7612E" w14:textId="77777777" w:rsidR="004D35D1" w:rsidRPr="00572663" w:rsidRDefault="004D35D1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63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5726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2663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14:paraId="3387F6C1" w14:textId="77777777" w:rsidR="004D35D1" w:rsidRPr="00572663" w:rsidRDefault="004D35D1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22A2D" w14:textId="77777777" w:rsidR="004D35D1" w:rsidRPr="00572663" w:rsidRDefault="004D35D1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29. Условиями предоставления гранта являются соответствие участника отбора критериям и требованиям, предусмотренным </w:t>
      </w:r>
      <w:hyperlink w:anchor="p84" w:history="1">
        <w:r w:rsidRPr="00572663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5726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E8AE95" w14:textId="77777777" w:rsidR="004D35D1" w:rsidRPr="00572663" w:rsidRDefault="004D35D1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30. В случае принятия комиссией решения о признании участника отбора победителем отбора Управление образования в течение 4 календарных дней после принятия решения направляет такому получателю гранта проект соглашения, подписанный со стороны Управления образования, в двух экземплярах. Участник отбора обязан в течение 7 календарных дней с момента получения двух экземпляров подписанного со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стороны Управления образования проекта соглашения подписать их и направить один экземпляр в Управление образования.</w:t>
      </w:r>
    </w:p>
    <w:p w14:paraId="327E4061" w14:textId="77777777" w:rsidR="00812F96" w:rsidRPr="00572663" w:rsidRDefault="00812F9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31. Соглашение заключается по форме в соответствии с приказом Финансового управления администрации города «Об утверждении типовых форм договоров (соглашений) о предоставлении из бюджета города Канска грантов в форме субсидий в соответствии с пунктом 7 статьи 78 и пунктом 4 статьи 78.1 Бюджетного кодекса Российской Федерации».</w:t>
      </w:r>
    </w:p>
    <w:p w14:paraId="3078A733" w14:textId="77777777" w:rsidR="00812F96" w:rsidRPr="00572663" w:rsidRDefault="00812F9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32. При заключении соглашения о предоставлении гранта получатель гранта дает свое согласие на осуществление в отношении него Управлением образования проверки соблюдения целей, условий и порядка предоставления гранта.</w:t>
      </w:r>
    </w:p>
    <w:p w14:paraId="1FB320D4" w14:textId="77777777" w:rsidR="00812F96" w:rsidRPr="00572663" w:rsidRDefault="00812F9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33. При условии, что источником финансового обеспечения расходных обязательств города Канска по предоставлению гранта будут являться межбюджетные трансферты, имеющие целевое назначение, из федерального бюджета, с соблюдением требований о защите государственной тайны соглашение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14:paraId="35FF1B90" w14:textId="77777777" w:rsidR="00AB64A6" w:rsidRPr="00572663" w:rsidRDefault="00AB64A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34. Исключен.</w:t>
      </w:r>
    </w:p>
    <w:p w14:paraId="16D14625" w14:textId="77777777" w:rsidR="00621EC7" w:rsidRPr="00572663" w:rsidRDefault="00621EC7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35. Результатом предоставления гранта является оказание образовательных услуг в объеме, указанном в соглашении с получателем гранта, в целях реализации мероприятия муниципальной программы для достижения показателя «доля детей в возрасте 5 - 18 лет, охваченных дополнительным образованием».</w:t>
      </w:r>
    </w:p>
    <w:p w14:paraId="757CC351" w14:textId="77777777" w:rsidR="00621EC7" w:rsidRPr="00572663" w:rsidRDefault="00621EC7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36. Размер гранта, определяется с учетом номинала сертификата и количества потребителей услуг в соответствии с договорами об образовании, в пределах ассигнований, предусмотренных в бюджете города Канска на эти цели.</w:t>
      </w:r>
    </w:p>
    <w:p w14:paraId="4E5DFE60" w14:textId="77777777" w:rsidR="00621EC7" w:rsidRPr="00572663" w:rsidRDefault="00621EC7" w:rsidP="00BE0B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исполнителю услуг, определяется по формуле: </w:t>
      </w:r>
    </w:p>
    <w:p w14:paraId="06F47DC6" w14:textId="77777777" w:rsidR="00621EC7" w:rsidRPr="00572663" w:rsidRDefault="00621EC7" w:rsidP="00BE0BE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7266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</w:t>
      </w: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С × И,</w:t>
      </w:r>
    </w:p>
    <w:p w14:paraId="6C89C0AF" w14:textId="77777777" w:rsidR="00621EC7" w:rsidRPr="00572663" w:rsidRDefault="00621EC7" w:rsidP="00BE0B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14:paraId="7BB1FCC5" w14:textId="77777777" w:rsidR="00621EC7" w:rsidRPr="00572663" w:rsidRDefault="00621EC7" w:rsidP="00BE0B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66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</w:t>
      </w: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предоставляемого гранта;</w:t>
      </w:r>
    </w:p>
    <w:p w14:paraId="763B13DD" w14:textId="77777777" w:rsidR="00621EC7" w:rsidRPr="00572663" w:rsidRDefault="00621EC7" w:rsidP="00BE0B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>С – количество потребителей услуг;</w:t>
      </w:r>
    </w:p>
    <w:p w14:paraId="537600B1" w14:textId="77777777" w:rsidR="00621EC7" w:rsidRPr="00572663" w:rsidRDefault="00621EC7" w:rsidP="00BE0B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7266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57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72663">
        <w:rPr>
          <w:rFonts w:ascii="Times New Roman" w:hAnsi="Times New Roman" w:cs="Times New Roman"/>
          <w:sz w:val="28"/>
          <w:szCs w:val="28"/>
        </w:rPr>
        <w:t>номинал сертификата,  установленный на соответствующий период.</w:t>
      </w:r>
    </w:p>
    <w:p w14:paraId="7105666E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37.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недостижении согласия по новым условиям.</w:t>
      </w:r>
    </w:p>
    <w:p w14:paraId="77378BE2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38. Получатель гранта, с которым заключено соглашение, ежемесячно в срок до 15 числа текущего месяца, формирует и направляет в управление образования заявку на авансирование, содержащую сумму и месяц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авансирования, реестр договоров об образовании, по которым запрашивается авансирование (далее - реестр договоров на авансирование).</w:t>
      </w:r>
    </w:p>
    <w:p w14:paraId="28FE5C1B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39. Реестр договоров на авансирование содержит следующие сведения:</w:t>
      </w:r>
    </w:p>
    <w:p w14:paraId="41204D27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1) наименование получателя гранта;</w:t>
      </w:r>
    </w:p>
    <w:p w14:paraId="0F3CA6BD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24D564C6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месяц, на который предполагается авансирование;</w:t>
      </w:r>
    </w:p>
    <w:p w14:paraId="2987B7AE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4) идентификаторы (номера) сертификатов персонифицированного финансирования;</w:t>
      </w:r>
    </w:p>
    <w:p w14:paraId="569E4715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5) реквизиты (даты и номера заключения) договоров об образовании;</w:t>
      </w:r>
    </w:p>
    <w:p w14:paraId="1119C54D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6) объем финансовых обязательств на текущий месяц в соответствии с договорами об образовании.</w:t>
      </w:r>
    </w:p>
    <w:p w14:paraId="24B2D831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40. Заявление на авансирование получателя гранта предусматривает оплату ему в объеме не более 50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авансирование, в течение 7 календарных дней.</w:t>
      </w:r>
    </w:p>
    <w:p w14:paraId="7C1C92A2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41. В случае наличия переплаты в отношении получателя гранта,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6F3251F3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42. Получатель гранта ежемесячно не позднее последнего дня месяца (далее - отчетный месяц)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14:paraId="787ED647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43. Получатель гранта ежемесячно в срок до 5 числа, месяца следующего за отчетным, формирует и направляет посредством информационной системы в Управление образования заявку на перечисление средств из бюджета города, а также реестр договоров об образовании, по которым были оказаны образовательные услуги за отчетный месяц (далее - реестр договоров на оплату).</w:t>
      </w:r>
    </w:p>
    <w:p w14:paraId="34EF5D80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44. Реестр договоров на оплату должен содержать следующие сведения:</w:t>
      </w:r>
    </w:p>
    <w:p w14:paraId="5DE2CD24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1) наименование получателя гранта;</w:t>
      </w:r>
    </w:p>
    <w:p w14:paraId="60E4CF85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44F9FB4E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месяц, за который сформирован реестр;</w:t>
      </w:r>
    </w:p>
    <w:p w14:paraId="452ABEF2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4) идентификаторы (номера) сертификатов персонифицированного финансирования;</w:t>
      </w:r>
    </w:p>
    <w:p w14:paraId="13EC1B10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5) реквизиты (даты и номера заключения) договоров об образовании;</w:t>
      </w:r>
    </w:p>
    <w:p w14:paraId="63D703C9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6) 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4AB92117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lastRenderedPageBreak/>
        <w:t>7) объем финансовых обязательств за отчетный месяц с учетом объема образовательных услуг, оказанных за отчетный месяц.</w:t>
      </w:r>
    </w:p>
    <w:p w14:paraId="3B375ED9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45. Перечисление гранта осуществляется в течение 7 календарных дней с даты поступления заявки на следующие счета получателя гранта:</w:t>
      </w:r>
    </w:p>
    <w:p w14:paraId="563E8F76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1) расчетные счета, открытые получателем гранта - индивидуальным предпринимателем, юридическим лицом (за исключением бюджетных (автономных) учреждений) в российских кредитных организациях;</w:t>
      </w:r>
    </w:p>
    <w:p w14:paraId="39127989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2) лицевые счета, открытые получателем гранта - бюджетным учреждением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14CD442E" w14:textId="77777777" w:rsidR="00A95452" w:rsidRPr="00572663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3) лицевые счета, открытые получателем гранта - автономным учреждением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14:paraId="21BD5029" w14:textId="77777777" w:rsidR="00030720" w:rsidRPr="00572663" w:rsidRDefault="00BE0BE3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46. </w:t>
      </w:r>
      <w:r w:rsidR="00030720" w:rsidRPr="00572663">
        <w:rPr>
          <w:rFonts w:ascii="Times New Roman" w:hAnsi="Times New Roman" w:cs="Times New Roman"/>
          <w:sz w:val="28"/>
          <w:szCs w:val="28"/>
        </w:rPr>
        <w:t>Грант в форме субсидии не может быть использован на:</w:t>
      </w:r>
    </w:p>
    <w:p w14:paraId="76B8F841" w14:textId="77777777" w:rsidR="00030720" w:rsidRPr="00572663" w:rsidRDefault="00030720" w:rsidP="00BE0BE3">
      <w:pPr>
        <w:pStyle w:val="a3"/>
        <w:numPr>
          <w:ilvl w:val="0"/>
          <w:numId w:val="2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капитальное строительство и инвестиции;</w:t>
      </w:r>
    </w:p>
    <w:p w14:paraId="3118BAC5" w14:textId="77777777" w:rsidR="00030720" w:rsidRPr="00572663" w:rsidRDefault="00030720" w:rsidP="00BE0BE3">
      <w:pPr>
        <w:pStyle w:val="a3"/>
        <w:numPr>
          <w:ilvl w:val="0"/>
          <w:numId w:val="2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 </w:t>
      </w:r>
    </w:p>
    <w:p w14:paraId="1CC1D370" w14:textId="77777777" w:rsidR="00030720" w:rsidRPr="00572663" w:rsidRDefault="00030720" w:rsidP="00BE0BE3">
      <w:pPr>
        <w:pStyle w:val="a3"/>
        <w:numPr>
          <w:ilvl w:val="0"/>
          <w:numId w:val="2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72663">
        <w:rPr>
          <w:sz w:val="28"/>
          <w:szCs w:val="28"/>
        </w:rPr>
        <w:t>деятельность, запрещенную действующим законодательством.</w:t>
      </w:r>
    </w:p>
    <w:p w14:paraId="52D9282F" w14:textId="77777777" w:rsidR="00A95452" w:rsidRDefault="00A95452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47. В случае невыполнения получателем гранта условий соглашения и положений настоящего Порядка, а также в случае недостижения результатов предоставления гранта Управление образования досрочно расторгает соглашение с последующим возвратом гранта получателем гранта на лицевой счет Управления образования, в сроки установленные соглашением.</w:t>
      </w:r>
    </w:p>
    <w:p w14:paraId="6FE76B43" w14:textId="77777777" w:rsidR="00572663" w:rsidRPr="00572663" w:rsidRDefault="00572663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AE187" w14:textId="77777777" w:rsidR="00F22E08" w:rsidRPr="00572663" w:rsidRDefault="00F22E08" w:rsidP="00BE0BE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Раздел IV.   Порядок, сроки и формы предоставления получателями грантов отчетности о достижении результатов предоставления грантов</w:t>
      </w:r>
    </w:p>
    <w:p w14:paraId="687AB901" w14:textId="77777777" w:rsidR="00F22E08" w:rsidRPr="00572663" w:rsidRDefault="00F22E08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 </w:t>
      </w:r>
    </w:p>
    <w:p w14:paraId="471847B6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48. Получатель гранта представляет в Управление образования:</w:t>
      </w:r>
    </w:p>
    <w:p w14:paraId="0983DD9F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гранта по форме, установленной приказом Финансового управления администрации города «Об утверждении типовых форм договоров (соглашений) о предоставлении из бюджета города Канска грантов в форме субсидий в соответствии с пунктом 7 статьи 78 и пунктом 4 статьи 78.1 Бюджетного кодекса Российской Федерации».</w:t>
      </w:r>
    </w:p>
    <w:p w14:paraId="22D9E1B3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грант, по форме, установленной приказом Финансового управления администрации города «Об утверждении типовых форм договоров (соглашений) о предоставлении из бюджета города Канска грантов в форме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субсидий в соответствии с пунктом 7 статьи 78 и пунктом 4 статьи 78.1 Бюджетного кодекса Российской Федерации».</w:t>
      </w:r>
    </w:p>
    <w:p w14:paraId="1BB447B4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отчет об образовательных услугах, оказанных в рамках системы персонифицированного финансирования, в порядке и сроки, устано</w:t>
      </w:r>
      <w:r w:rsidR="003D7763" w:rsidRPr="00572663">
        <w:rPr>
          <w:rFonts w:ascii="Times New Roman" w:hAnsi="Times New Roman" w:cs="Times New Roman"/>
          <w:sz w:val="28"/>
          <w:szCs w:val="28"/>
        </w:rPr>
        <w:t>вленные соглашением</w:t>
      </w:r>
      <w:r w:rsidRPr="00572663">
        <w:rPr>
          <w:rFonts w:ascii="Times New Roman" w:hAnsi="Times New Roman" w:cs="Times New Roman"/>
          <w:sz w:val="28"/>
          <w:szCs w:val="28"/>
        </w:rPr>
        <w:t>.</w:t>
      </w:r>
    </w:p>
    <w:p w14:paraId="6E2F764A" w14:textId="77777777" w:rsidR="00621EC7" w:rsidRPr="00572663" w:rsidRDefault="00DA4191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2DD9F40A" w14:textId="77777777" w:rsidR="00381619" w:rsidRPr="00572663" w:rsidRDefault="00381619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3E08D" w14:textId="77777777" w:rsidR="00F22E08" w:rsidRPr="00572663" w:rsidRDefault="00381619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63">
        <w:rPr>
          <w:rFonts w:ascii="Times New Roman" w:hAnsi="Times New Roman" w:cs="Times New Roman"/>
          <w:b/>
          <w:sz w:val="28"/>
          <w:szCs w:val="28"/>
        </w:rPr>
        <w:t>Раздел V. Требования об осуществлении контроля (мониторинга) за соблюдением получателями грантов условий и порядка предоставления субсидий и ответственности за их нарушение</w:t>
      </w:r>
    </w:p>
    <w:p w14:paraId="017A4E8E" w14:textId="77777777" w:rsidR="00381619" w:rsidRPr="00572663" w:rsidRDefault="00381619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243C15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49. Управление образования, органы муниципального финансового контроля, МКУ «ЦБ по ведению учета в сфере образования» осуществляют проверку соблюдения условий и порядка предоставления грантов их получателями, в порядке установленном действующим законодательством.</w:t>
      </w:r>
    </w:p>
    <w:p w14:paraId="2521C8B3" w14:textId="77777777" w:rsidR="001D3733" w:rsidRPr="00572663" w:rsidRDefault="001D3733" w:rsidP="00BE0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1C1D3C84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50. Контроль за выполнением условий соглашения о предоставлении гранта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грантов, осуществляет Управление образования.</w:t>
      </w:r>
    </w:p>
    <w:p w14:paraId="28A7645A" w14:textId="77777777" w:rsidR="001D3733" w:rsidRPr="00572663" w:rsidRDefault="001D3733" w:rsidP="00BE0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38C1A6B7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51. Мерой ответственности за нарушение условий предоставления гранта, установленных при предоставлении гранта, выявленных в том числе по фактам проверок, проведенных Управлением образования, органами муниципального финансового контроля и (или) МКУ «ЦБ по ведению учета в сфере образования», является возврат средств гранта в бюджет города Канска.</w:t>
      </w:r>
    </w:p>
    <w:p w14:paraId="78258209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>В случае установления факта нарушения получателем гранта условий и порядка предоставления гранта, а также при недостижении результатов предоставления гранта и показателей, необходимых для достижения результатов предоставления гранта, Управление образования в течение 10 рабочих дней со дня установления указанного факта (фактов) направляет получателю гранта почтовым отправлением с уведомлением о вручении требование о возврате перечисленных сумм гранта в полном объеме в доход бюджета (далее – требование).</w:t>
      </w:r>
    </w:p>
    <w:p w14:paraId="51FA7F04" w14:textId="77777777" w:rsidR="00F22E08" w:rsidRPr="00572663" w:rsidRDefault="00F22E08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63">
        <w:rPr>
          <w:rFonts w:ascii="Times New Roman" w:hAnsi="Times New Roman" w:cs="Times New Roman"/>
          <w:sz w:val="28"/>
          <w:szCs w:val="28"/>
        </w:rPr>
        <w:t xml:space="preserve">В требовании указываются основание принятия решения о возврате средств гранта в бюджет города, сумма средств гранта, подлежащая возврату, сроки возврата, лицевой счет, на который должны быть перечислены </w:t>
      </w:r>
      <w:r w:rsidRPr="00572663">
        <w:rPr>
          <w:rFonts w:ascii="Times New Roman" w:hAnsi="Times New Roman" w:cs="Times New Roman"/>
          <w:sz w:val="28"/>
          <w:szCs w:val="28"/>
        </w:rPr>
        <w:lastRenderedPageBreak/>
        <w:t>средства гранта, код бюджетной классификации Российской Федерации, по которому должен быть осуществлен возврат.</w:t>
      </w:r>
    </w:p>
    <w:p w14:paraId="11E79E16" w14:textId="77777777" w:rsidR="00A9329C" w:rsidRPr="00572663" w:rsidRDefault="00F931DA" w:rsidP="00BE0BE3">
      <w:pPr>
        <w:pStyle w:val="a3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572663">
        <w:rPr>
          <w:sz w:val="28"/>
          <w:szCs w:val="28"/>
        </w:rPr>
        <w:t xml:space="preserve">Управление образования, органы муниципального финансового контроля, МКУ «ЦБ по ведению учета в сфере образования» </w:t>
      </w:r>
      <w:r w:rsidR="00A9329C" w:rsidRPr="00572663">
        <w:rPr>
          <w:sz w:val="28"/>
          <w:szCs w:val="28"/>
        </w:rPr>
        <w:t>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14:paraId="7DA87F77" w14:textId="77777777" w:rsidR="007F28C6" w:rsidRPr="00572663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EF164" w14:textId="77777777" w:rsidR="000531C6" w:rsidRPr="00572663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F583A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88D2D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CC49A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F05D5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FBDED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62F8D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AF0D7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63FED" w14:textId="77777777" w:rsidR="000531C6" w:rsidRDefault="000531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F1613" w14:textId="77777777" w:rsidR="000531C6" w:rsidRDefault="00E8212C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ED2D6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B2001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78C0B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47F59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26751D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7B612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0B6E3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52750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203DA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A893A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5768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8E263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1ACE2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23E6E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1E431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C0ABD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4AD76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F2F34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2C598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31AAE" w14:textId="77777777" w:rsid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36379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к </w:t>
      </w:r>
      <w:r w:rsidRPr="007F28C6">
        <w:rPr>
          <w:rFonts w:ascii="Times New Roman" w:hAnsi="Times New Roman" w:cs="Times New Roman"/>
          <w:bCs/>
          <w:sz w:val="24"/>
          <w:szCs w:val="24"/>
        </w:rPr>
        <w:t>Порядку</w:t>
      </w:r>
    </w:p>
    <w:p w14:paraId="166BDFC4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>предоставления грантов в форме субсидии частным</w:t>
      </w:r>
    </w:p>
    <w:p w14:paraId="43742EA1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 образовательным организациям, организациям, </w:t>
      </w:r>
    </w:p>
    <w:p w14:paraId="5B2DBAD1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осуществляющим обучение, </w:t>
      </w:r>
      <w:r w:rsidRPr="007F28C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</w:t>
      </w:r>
    </w:p>
    <w:p w14:paraId="0464C616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>предпринимателям, государственным образовательным</w:t>
      </w:r>
    </w:p>
    <w:p w14:paraId="290FEB86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организациям, муниципальным образовательным</w:t>
      </w:r>
    </w:p>
    <w:p w14:paraId="62CB29A0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организациям, в отношении которых </w:t>
      </w:r>
    </w:p>
    <w:p w14:paraId="2708D6F0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>Управлением образования администрации  города Канска</w:t>
      </w:r>
    </w:p>
    <w:p w14:paraId="192A79AD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 xml:space="preserve"> не осуществляются функции и полномочия </w:t>
      </w:r>
    </w:p>
    <w:p w14:paraId="0D8A9613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color w:val="000000"/>
          <w:sz w:val="24"/>
          <w:szCs w:val="24"/>
        </w:rPr>
        <w:t>учредителя</w:t>
      </w:r>
      <w:r w:rsidRPr="007F28C6">
        <w:rPr>
          <w:rFonts w:ascii="Times New Roman" w:hAnsi="Times New Roman" w:cs="Times New Roman"/>
          <w:bCs/>
          <w:sz w:val="24"/>
          <w:szCs w:val="24"/>
        </w:rPr>
        <w:t xml:space="preserve">, включенными в реестр поставщиков </w:t>
      </w:r>
    </w:p>
    <w:p w14:paraId="18AC2189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образовательных услуг в рамках системы </w:t>
      </w:r>
    </w:p>
    <w:p w14:paraId="1E8F34F3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персонифицированного финансирования, </w:t>
      </w:r>
    </w:p>
    <w:p w14:paraId="76EF203F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в связи с оказанием услуг по реализации </w:t>
      </w:r>
    </w:p>
    <w:p w14:paraId="4EB50626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>дополнительных общеобразовательных программ</w:t>
      </w:r>
    </w:p>
    <w:p w14:paraId="11B9C3FD" w14:textId="77777777" w:rsidR="007F28C6" w:rsidRPr="007F28C6" w:rsidRDefault="007F28C6" w:rsidP="00BE0BE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8C6">
        <w:rPr>
          <w:rFonts w:ascii="Times New Roman" w:hAnsi="Times New Roman" w:cs="Times New Roman"/>
          <w:bCs/>
          <w:sz w:val="24"/>
          <w:szCs w:val="24"/>
        </w:rPr>
        <w:t xml:space="preserve"> в рамках системы персонифицированного финансирования</w:t>
      </w:r>
    </w:p>
    <w:p w14:paraId="1EA06EC5" w14:textId="77777777" w:rsidR="007F28C6" w:rsidRPr="007F28C6" w:rsidRDefault="007F28C6" w:rsidP="00BE0B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C63557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4DF8FFCE" w14:textId="77777777" w:rsidR="007F28C6" w:rsidRPr="007F28C6" w:rsidRDefault="007F28C6" w:rsidP="00BE0B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Форма</w:t>
      </w:r>
    </w:p>
    <w:p w14:paraId="647A5A53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44E80FD9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77"/>
      <w:bookmarkEnd w:id="3"/>
      <w:r w:rsidRPr="007F28C6">
        <w:rPr>
          <w:rFonts w:ascii="Times New Roman" w:hAnsi="Times New Roman" w:cs="Times New Roman"/>
          <w:sz w:val="24"/>
          <w:szCs w:val="24"/>
        </w:rPr>
        <w:t>ЗАЯВКА</w:t>
      </w:r>
    </w:p>
    <w:p w14:paraId="15B4CEAD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 для обеспечения</w:t>
      </w:r>
    </w:p>
    <w:p w14:paraId="54698A54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реализации программ дополнительного образования в рамках</w:t>
      </w:r>
    </w:p>
    <w:p w14:paraId="6FEC9D4B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системы персонифицированного финансирования дополнительного</w:t>
      </w:r>
    </w:p>
    <w:p w14:paraId="635B2BD9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образования детей в целях реализации мероприятий</w:t>
      </w:r>
    </w:p>
    <w:p w14:paraId="3BAE095C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Канска </w:t>
      </w:r>
    </w:p>
    <w:p w14:paraId="1EA9ECFC" w14:textId="77777777" w:rsidR="007F28C6" w:rsidRPr="007F28C6" w:rsidRDefault="007F28C6" w:rsidP="00BE0B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«Развитие образования»</w:t>
      </w:r>
    </w:p>
    <w:p w14:paraId="77F53BDC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16066F98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Прошу предоставить грант следующей организации:</w:t>
      </w:r>
    </w:p>
    <w:p w14:paraId="0FF3D9B0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0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  <w:gridCol w:w="1404"/>
      </w:tblGrid>
      <w:tr w:rsidR="007F28C6" w:rsidRPr="007F28C6" w14:paraId="100B7086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2E2A5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некоммерческой организации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DA623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7434D757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8760F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5EBD2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501A8A6B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60EC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1D0F7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9660D85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CF9E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Дата регистрации (при создании до 01.07.2002)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C9E6A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567D56F8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165F5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13C2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4E6907FF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E47C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4756A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644E5F8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4AD1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классификатору продукции </w:t>
            </w:r>
            <w:hyperlink r:id="rId8" w:history="1">
              <w:r w:rsidRPr="007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(ОКПО)</w:t>
              </w:r>
            </w:hyperlink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0EA99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4F78E7F7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734A2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 xml:space="preserve">Код (ы) по общероссийскому классификатору внешнеэкономической деятельности </w:t>
            </w:r>
            <w:hyperlink r:id="rId9" w:history="1">
              <w:r w:rsidRPr="007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(ОКВЭД)</w:t>
              </w:r>
            </w:hyperlink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B0704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F306EB8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7BB74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5157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5B5C6FD1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442D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4FC35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6C2D11FB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A9AB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E26A3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6D59C6F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7B110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0756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45E987CC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F0CE3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E5401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8307A5A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8A5B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79873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6DF338BC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28AD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614A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1A1518E4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47DFB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1DF6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55A7E2A5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8907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ACA1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726C0083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EAB4F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C79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B75F71F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C89D1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FE3E0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67B6073E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62591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руководителя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C2C8E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30533AB6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0D68D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3B0D2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1A274A2C" w14:textId="77777777" w:rsidTr="006F5ECA">
        <w:tc>
          <w:tcPr>
            <w:tcW w:w="8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02A7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9E29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12E289D2" w14:textId="77777777" w:rsidTr="006F5ECA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5491B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программ, мероприятий, планируемых и/или реализуемых в рамках проекта и механизм их реализации:</w:t>
            </w:r>
          </w:p>
        </w:tc>
      </w:tr>
      <w:tr w:rsidR="007F28C6" w:rsidRPr="007F28C6" w14:paraId="549FC998" w14:textId="77777777" w:rsidTr="006F5ECA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DFE41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248073EE" w14:textId="77777777" w:rsidTr="006F5ECA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5BF1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 (достижение целевых показателей реализации гранта):</w:t>
            </w:r>
          </w:p>
        </w:tc>
      </w:tr>
      <w:tr w:rsidR="007F28C6" w:rsidRPr="007F28C6" w14:paraId="74F2D59D" w14:textId="77777777" w:rsidTr="006F5ECA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C2921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F9E757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682CBF75" w14:textId="77777777" w:rsidR="007F28C6" w:rsidRPr="007F28C6" w:rsidRDefault="007F28C6" w:rsidP="00BE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 xml:space="preserve">       Прошу предоставить грант в форме субсидии на реализацию программ дополнительного образования в рамках системы персонифицированного финансирования дополнительного образования детей в рамках муниципальной программы города Канска «Развитие образования».</w:t>
      </w:r>
    </w:p>
    <w:p w14:paraId="17B9D6F4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4F781440" w14:textId="77777777" w:rsidR="007F28C6" w:rsidRPr="007F28C6" w:rsidRDefault="007F28C6" w:rsidP="00BE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в количестве __________ человек, в размере ________________________________</w:t>
      </w:r>
    </w:p>
    <w:p w14:paraId="4CADAB46" w14:textId="77777777" w:rsidR="007F28C6" w:rsidRPr="007F28C6" w:rsidRDefault="007F28C6" w:rsidP="00BE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3D9075F8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 xml:space="preserve">Соответствие организации требованиям, установленным </w:t>
      </w:r>
      <w:hyperlink w:anchor="p84" w:history="1">
        <w:r w:rsidRPr="007F28C6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7F28C6">
        <w:rPr>
          <w:rFonts w:ascii="Times New Roman" w:hAnsi="Times New Roman" w:cs="Times New Roman"/>
          <w:sz w:val="24"/>
          <w:szCs w:val="24"/>
        </w:rPr>
        <w:t xml:space="preserve"> Порядка о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Канска не осуществляются функции и полномочия учредителя,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детей, подтверждаю. </w:t>
      </w:r>
    </w:p>
    <w:p w14:paraId="6A0A8741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Даю согласие на проведение в отношении представляемой мной организации проверок Управлением образования, органами муниципального финансового контроля и МКУ «ЦБ по ведению учета в сфере образования» соблюдения целей, условий и порядка предоставления гранта.</w:t>
      </w:r>
    </w:p>
    <w:p w14:paraId="30F3B27D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Обязуюсь оказывать образовательные услуги в размере предоставленного гранта в целях реализации мероприятия муниципальной программы города Канска «Развитие образования».</w:t>
      </w:r>
    </w:p>
    <w:p w14:paraId="10133224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С условиями конкурсного отбора и предоставления грантов ознакомлен и согласен.</w:t>
      </w:r>
    </w:p>
    <w:p w14:paraId="4B77428E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Даю согласие на проверку и обработку данных, указанных в настоящем заявлении.</w:t>
      </w:r>
    </w:p>
    <w:p w14:paraId="39411342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Даю свое согласие на проверку и обработку персональных данных, указанных в заявлении.</w:t>
      </w:r>
    </w:p>
    <w:p w14:paraId="108CA45F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Даю свое согласие на публикацию (размещение) в информационно-телекоммуникационной сети Интернет информации о себе в рамках проведения конкурса и реализации проекта за счет средств гранта.</w:t>
      </w:r>
    </w:p>
    <w:p w14:paraId="7E8A785F" w14:textId="77777777" w:rsidR="007F28C6" w:rsidRPr="007F28C6" w:rsidRDefault="007F28C6" w:rsidP="00BE0B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Достоверность информации (в том числе документов), представленной в составе заявки на участие в конкурсном отборе на предоставление из гранта, подтверждаю.</w:t>
      </w:r>
    </w:p>
    <w:p w14:paraId="2138C6A1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4582"/>
        <w:gridCol w:w="3406"/>
      </w:tblGrid>
      <w:tr w:rsidR="007F28C6" w:rsidRPr="007F28C6" w14:paraId="5CDDBFEE" w14:textId="77777777" w:rsidTr="006F5E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8DA8B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4C7FC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8DEF2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F28C6" w:rsidRPr="007F28C6" w14:paraId="49B8DE72" w14:textId="77777777" w:rsidTr="006F5E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8FB62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0A3FC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FDC08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43A9673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90"/>
        <w:gridCol w:w="1508"/>
        <w:gridCol w:w="90"/>
        <w:gridCol w:w="3321"/>
      </w:tblGrid>
      <w:tr w:rsidR="007F28C6" w:rsidRPr="007F28C6" w14:paraId="06E16E11" w14:textId="77777777" w:rsidTr="006F5ECA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6AAAE37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CEA5829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0544F11E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0E2C5AB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6C60CAF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C6" w:rsidRPr="007F28C6" w14:paraId="63B5DE7C" w14:textId="77777777" w:rsidTr="006F5ECA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1484983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</w:p>
          <w:p w14:paraId="1D38D712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руководителя)</w:t>
            </w:r>
          </w:p>
        </w:tc>
        <w:tc>
          <w:tcPr>
            <w:tcW w:w="0" w:type="auto"/>
            <w:hideMark/>
          </w:tcPr>
          <w:p w14:paraId="289F9506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D24C599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hideMark/>
          </w:tcPr>
          <w:p w14:paraId="56BD3DD2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34F986D1" w14:textId="77777777" w:rsidR="007F28C6" w:rsidRPr="007F28C6" w:rsidRDefault="007F28C6" w:rsidP="00BE0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28C6" w:rsidRPr="007F28C6" w14:paraId="51F24AE0" w14:textId="77777777" w:rsidTr="006F5ECA">
        <w:tc>
          <w:tcPr>
            <w:tcW w:w="0" w:type="auto"/>
            <w:gridSpan w:val="5"/>
            <w:hideMark/>
          </w:tcPr>
          <w:p w14:paraId="53251DBA" w14:textId="77777777" w:rsidR="007F28C6" w:rsidRPr="007F28C6" w:rsidRDefault="007F28C6" w:rsidP="00BE0B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7F28C6" w:rsidRPr="007F28C6" w14:paraId="4E7DF3F6" w14:textId="77777777" w:rsidTr="006F5ECA">
        <w:tc>
          <w:tcPr>
            <w:tcW w:w="0" w:type="auto"/>
            <w:gridSpan w:val="5"/>
            <w:hideMark/>
          </w:tcPr>
          <w:p w14:paraId="572F5934" w14:textId="77777777" w:rsidR="007F28C6" w:rsidRPr="007F28C6" w:rsidRDefault="007F28C6" w:rsidP="00BE0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8C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5104F690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673D61E" w14:textId="77777777" w:rsidR="007F28C6" w:rsidRPr="007F28C6" w:rsidRDefault="007F28C6" w:rsidP="00BE0B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8C6">
        <w:rPr>
          <w:rFonts w:ascii="Times New Roman" w:hAnsi="Times New Roman" w:cs="Times New Roman"/>
          <w:sz w:val="24"/>
          <w:szCs w:val="24"/>
        </w:rPr>
        <w:t> </w:t>
      </w:r>
    </w:p>
    <w:p w14:paraId="64EA14A3" w14:textId="77777777" w:rsidR="007F28C6" w:rsidRPr="007F28C6" w:rsidRDefault="007F28C6" w:rsidP="00BE0B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28C6" w:rsidRPr="007F28C6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71088"/>
    <w:multiLevelType w:val="hybridMultilevel"/>
    <w:tmpl w:val="C3EA794E"/>
    <w:lvl w:ilvl="0" w:tplc="CFEE7A9A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3927A8"/>
    <w:multiLevelType w:val="hybridMultilevel"/>
    <w:tmpl w:val="81D6858E"/>
    <w:lvl w:ilvl="0" w:tplc="52223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0754EF"/>
    <w:multiLevelType w:val="hybridMultilevel"/>
    <w:tmpl w:val="4ADC5EC6"/>
    <w:lvl w:ilvl="0" w:tplc="33CC9012">
      <w:start w:val="1"/>
      <w:numFmt w:val="decimal"/>
      <w:lvlText w:val="%1)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59634E6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2" w:tplc="CBA2AAFC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3" w:tplc="FF10C53A">
      <w:numFmt w:val="bullet"/>
      <w:lvlText w:val="•"/>
      <w:lvlJc w:val="left"/>
      <w:pPr>
        <w:ind w:left="2948" w:hanging="706"/>
      </w:pPr>
      <w:rPr>
        <w:rFonts w:hint="default"/>
        <w:lang w:val="ru-RU" w:eastAsia="en-US" w:bidi="ar-SA"/>
      </w:rPr>
    </w:lvl>
    <w:lvl w:ilvl="4" w:tplc="CCC42FC8">
      <w:numFmt w:val="bullet"/>
      <w:lvlText w:val="•"/>
      <w:lvlJc w:val="left"/>
      <w:pPr>
        <w:ind w:left="3891" w:hanging="706"/>
      </w:pPr>
      <w:rPr>
        <w:rFonts w:hint="default"/>
        <w:lang w:val="ru-RU" w:eastAsia="en-US" w:bidi="ar-SA"/>
      </w:rPr>
    </w:lvl>
    <w:lvl w:ilvl="5" w:tplc="638A2ED4">
      <w:numFmt w:val="bullet"/>
      <w:lvlText w:val="•"/>
      <w:lvlJc w:val="left"/>
      <w:pPr>
        <w:ind w:left="4834" w:hanging="706"/>
      </w:pPr>
      <w:rPr>
        <w:rFonts w:hint="default"/>
        <w:lang w:val="ru-RU" w:eastAsia="en-US" w:bidi="ar-SA"/>
      </w:rPr>
    </w:lvl>
    <w:lvl w:ilvl="6" w:tplc="00065AA4">
      <w:numFmt w:val="bullet"/>
      <w:lvlText w:val="•"/>
      <w:lvlJc w:val="left"/>
      <w:pPr>
        <w:ind w:left="5777" w:hanging="706"/>
      </w:pPr>
      <w:rPr>
        <w:rFonts w:hint="default"/>
        <w:lang w:val="ru-RU" w:eastAsia="en-US" w:bidi="ar-SA"/>
      </w:rPr>
    </w:lvl>
    <w:lvl w:ilvl="7" w:tplc="C1486C14">
      <w:numFmt w:val="bullet"/>
      <w:lvlText w:val="•"/>
      <w:lvlJc w:val="left"/>
      <w:pPr>
        <w:ind w:left="6720" w:hanging="706"/>
      </w:pPr>
      <w:rPr>
        <w:rFonts w:hint="default"/>
        <w:lang w:val="ru-RU" w:eastAsia="en-US" w:bidi="ar-SA"/>
      </w:rPr>
    </w:lvl>
    <w:lvl w:ilvl="8" w:tplc="BE30D772">
      <w:numFmt w:val="bullet"/>
      <w:lvlText w:val="•"/>
      <w:lvlJc w:val="left"/>
      <w:pPr>
        <w:ind w:left="7663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C6A89"/>
    <w:multiLevelType w:val="hybridMultilevel"/>
    <w:tmpl w:val="7706B6AE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757A6"/>
    <w:multiLevelType w:val="hybridMultilevel"/>
    <w:tmpl w:val="47D06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213556"/>
    <w:multiLevelType w:val="hybridMultilevel"/>
    <w:tmpl w:val="97FE54C6"/>
    <w:lvl w:ilvl="0" w:tplc="0419000F">
      <w:start w:val="1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C1574"/>
    <w:multiLevelType w:val="hybridMultilevel"/>
    <w:tmpl w:val="4ADE840C"/>
    <w:lvl w:ilvl="0" w:tplc="68F6175C">
      <w:start w:val="1"/>
      <w:numFmt w:val="decimal"/>
      <w:lvlText w:val="%1)"/>
      <w:lvlJc w:val="left"/>
      <w:pPr>
        <w:ind w:left="4937" w:hanging="4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5A2D2793"/>
    <w:multiLevelType w:val="hybridMultilevel"/>
    <w:tmpl w:val="97FE54C6"/>
    <w:lvl w:ilvl="0" w:tplc="0419000F">
      <w:start w:val="1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61B17"/>
    <w:multiLevelType w:val="multilevel"/>
    <w:tmpl w:val="88C2F5F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3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24301"/>
    <w:multiLevelType w:val="hybridMultilevel"/>
    <w:tmpl w:val="C2DCED46"/>
    <w:lvl w:ilvl="0" w:tplc="CB2862B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6137F"/>
    <w:multiLevelType w:val="hybridMultilevel"/>
    <w:tmpl w:val="46D253AE"/>
    <w:lvl w:ilvl="0" w:tplc="9FAAD6E0">
      <w:start w:val="1"/>
      <w:numFmt w:val="decimal"/>
      <w:lvlText w:val="%1)"/>
      <w:lvlJc w:val="left"/>
      <w:pPr>
        <w:ind w:left="1248" w:hanging="39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7163258">
      <w:numFmt w:val="bullet"/>
      <w:lvlText w:val="•"/>
      <w:lvlJc w:val="left"/>
      <w:pPr>
        <w:ind w:left="2072" w:hanging="397"/>
      </w:pPr>
      <w:rPr>
        <w:rFonts w:hint="default"/>
        <w:lang w:val="ru-RU" w:eastAsia="en-US" w:bidi="ar-SA"/>
      </w:rPr>
    </w:lvl>
    <w:lvl w:ilvl="2" w:tplc="D72AF1D4">
      <w:numFmt w:val="bullet"/>
      <w:lvlText w:val="•"/>
      <w:lvlJc w:val="left"/>
      <w:pPr>
        <w:ind w:left="2904" w:hanging="397"/>
      </w:pPr>
      <w:rPr>
        <w:rFonts w:hint="default"/>
        <w:lang w:val="ru-RU" w:eastAsia="en-US" w:bidi="ar-SA"/>
      </w:rPr>
    </w:lvl>
    <w:lvl w:ilvl="3" w:tplc="0EF671A8">
      <w:numFmt w:val="bullet"/>
      <w:lvlText w:val="•"/>
      <w:lvlJc w:val="left"/>
      <w:pPr>
        <w:ind w:left="3736" w:hanging="397"/>
      </w:pPr>
      <w:rPr>
        <w:rFonts w:hint="default"/>
        <w:lang w:val="ru-RU" w:eastAsia="en-US" w:bidi="ar-SA"/>
      </w:rPr>
    </w:lvl>
    <w:lvl w:ilvl="4" w:tplc="9B1879DA">
      <w:numFmt w:val="bullet"/>
      <w:lvlText w:val="•"/>
      <w:lvlJc w:val="left"/>
      <w:pPr>
        <w:ind w:left="4569" w:hanging="397"/>
      </w:pPr>
      <w:rPr>
        <w:rFonts w:hint="default"/>
        <w:lang w:val="ru-RU" w:eastAsia="en-US" w:bidi="ar-SA"/>
      </w:rPr>
    </w:lvl>
    <w:lvl w:ilvl="5" w:tplc="09A446E8">
      <w:numFmt w:val="bullet"/>
      <w:lvlText w:val="•"/>
      <w:lvlJc w:val="left"/>
      <w:pPr>
        <w:ind w:left="5401" w:hanging="397"/>
      </w:pPr>
      <w:rPr>
        <w:rFonts w:hint="default"/>
        <w:lang w:val="ru-RU" w:eastAsia="en-US" w:bidi="ar-SA"/>
      </w:rPr>
    </w:lvl>
    <w:lvl w:ilvl="6" w:tplc="C6DEEEEC">
      <w:numFmt w:val="bullet"/>
      <w:lvlText w:val="•"/>
      <w:lvlJc w:val="left"/>
      <w:pPr>
        <w:ind w:left="6233" w:hanging="397"/>
      </w:pPr>
      <w:rPr>
        <w:rFonts w:hint="default"/>
        <w:lang w:val="ru-RU" w:eastAsia="en-US" w:bidi="ar-SA"/>
      </w:rPr>
    </w:lvl>
    <w:lvl w:ilvl="7" w:tplc="6C3248FE">
      <w:numFmt w:val="bullet"/>
      <w:lvlText w:val="•"/>
      <w:lvlJc w:val="left"/>
      <w:pPr>
        <w:ind w:left="7066" w:hanging="397"/>
      </w:pPr>
      <w:rPr>
        <w:rFonts w:hint="default"/>
        <w:lang w:val="ru-RU" w:eastAsia="en-US" w:bidi="ar-SA"/>
      </w:rPr>
    </w:lvl>
    <w:lvl w:ilvl="8" w:tplc="B8203F5E">
      <w:numFmt w:val="bullet"/>
      <w:lvlText w:val="•"/>
      <w:lvlJc w:val="left"/>
      <w:pPr>
        <w:ind w:left="7898" w:hanging="397"/>
      </w:pPr>
      <w:rPr>
        <w:rFonts w:hint="default"/>
        <w:lang w:val="ru-RU" w:eastAsia="en-US" w:bidi="ar-SA"/>
      </w:rPr>
    </w:lvl>
  </w:abstractNum>
  <w:abstractNum w:abstractNumId="4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44635">
    <w:abstractNumId w:val="25"/>
  </w:num>
  <w:num w:numId="2" w16cid:durableId="690692381">
    <w:abstractNumId w:val="27"/>
  </w:num>
  <w:num w:numId="3" w16cid:durableId="945312987">
    <w:abstractNumId w:val="3"/>
  </w:num>
  <w:num w:numId="4" w16cid:durableId="88743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297898">
    <w:abstractNumId w:val="23"/>
  </w:num>
  <w:num w:numId="6" w16cid:durableId="18052981">
    <w:abstractNumId w:val="20"/>
  </w:num>
  <w:num w:numId="7" w16cid:durableId="772942483">
    <w:abstractNumId w:val="0"/>
  </w:num>
  <w:num w:numId="8" w16cid:durableId="2021659738">
    <w:abstractNumId w:val="22"/>
  </w:num>
  <w:num w:numId="9" w16cid:durableId="1171138321">
    <w:abstractNumId w:val="15"/>
  </w:num>
  <w:num w:numId="10" w16cid:durableId="1333991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21225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6535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675878">
    <w:abstractNumId w:val="29"/>
  </w:num>
  <w:num w:numId="14" w16cid:durableId="1142889156">
    <w:abstractNumId w:val="36"/>
  </w:num>
  <w:num w:numId="15" w16cid:durableId="1481191018">
    <w:abstractNumId w:val="33"/>
  </w:num>
  <w:num w:numId="16" w16cid:durableId="1662388083">
    <w:abstractNumId w:val="32"/>
  </w:num>
  <w:num w:numId="17" w16cid:durableId="122165272">
    <w:abstractNumId w:val="8"/>
  </w:num>
  <w:num w:numId="18" w16cid:durableId="419066636">
    <w:abstractNumId w:val="12"/>
  </w:num>
  <w:num w:numId="19" w16cid:durableId="1783769055">
    <w:abstractNumId w:val="24"/>
  </w:num>
  <w:num w:numId="20" w16cid:durableId="1971591206">
    <w:abstractNumId w:val="41"/>
  </w:num>
  <w:num w:numId="21" w16cid:durableId="1779132409">
    <w:abstractNumId w:val="19"/>
  </w:num>
  <w:num w:numId="22" w16cid:durableId="978069466">
    <w:abstractNumId w:val="16"/>
  </w:num>
  <w:num w:numId="23" w16cid:durableId="1679043335">
    <w:abstractNumId w:val="11"/>
  </w:num>
  <w:num w:numId="24" w16cid:durableId="610748101">
    <w:abstractNumId w:val="26"/>
  </w:num>
  <w:num w:numId="25" w16cid:durableId="167454140">
    <w:abstractNumId w:val="4"/>
  </w:num>
  <w:num w:numId="26" w16cid:durableId="1878733683">
    <w:abstractNumId w:val="2"/>
  </w:num>
  <w:num w:numId="27" w16cid:durableId="144441845">
    <w:abstractNumId w:val="21"/>
  </w:num>
  <w:num w:numId="28" w16cid:durableId="1190490931">
    <w:abstractNumId w:val="30"/>
  </w:num>
  <w:num w:numId="29" w16cid:durableId="1548376597">
    <w:abstractNumId w:val="40"/>
  </w:num>
  <w:num w:numId="30" w16cid:durableId="2040280551">
    <w:abstractNumId w:val="37"/>
  </w:num>
  <w:num w:numId="31" w16cid:durableId="485904186">
    <w:abstractNumId w:val="38"/>
  </w:num>
  <w:num w:numId="32" w16cid:durableId="1474450405">
    <w:abstractNumId w:val="1"/>
  </w:num>
  <w:num w:numId="33" w16cid:durableId="786855847">
    <w:abstractNumId w:val="9"/>
  </w:num>
  <w:num w:numId="34" w16cid:durableId="1676805373">
    <w:abstractNumId w:val="31"/>
  </w:num>
  <w:num w:numId="35" w16cid:durableId="2024160988">
    <w:abstractNumId w:val="10"/>
  </w:num>
  <w:num w:numId="36" w16cid:durableId="295375498">
    <w:abstractNumId w:val="39"/>
  </w:num>
  <w:num w:numId="37" w16cid:durableId="1120413660">
    <w:abstractNumId w:val="5"/>
  </w:num>
  <w:num w:numId="38" w16cid:durableId="406617435">
    <w:abstractNumId w:val="7"/>
  </w:num>
  <w:num w:numId="39" w16cid:durableId="1511067807">
    <w:abstractNumId w:val="28"/>
  </w:num>
  <w:num w:numId="40" w16cid:durableId="751316249">
    <w:abstractNumId w:val="17"/>
  </w:num>
  <w:num w:numId="41" w16cid:durableId="820119956">
    <w:abstractNumId w:val="14"/>
  </w:num>
  <w:num w:numId="42" w16cid:durableId="1227184527">
    <w:abstractNumId w:val="18"/>
  </w:num>
  <w:num w:numId="43" w16cid:durableId="18222366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9C"/>
    <w:rsid w:val="00030720"/>
    <w:rsid w:val="0003372C"/>
    <w:rsid w:val="000531C6"/>
    <w:rsid w:val="00060A7C"/>
    <w:rsid w:val="000A1940"/>
    <w:rsid w:val="00122EB7"/>
    <w:rsid w:val="0016719F"/>
    <w:rsid w:val="001D3733"/>
    <w:rsid w:val="0020372D"/>
    <w:rsid w:val="002235C0"/>
    <w:rsid w:val="0029052B"/>
    <w:rsid w:val="002A4D50"/>
    <w:rsid w:val="002C5F22"/>
    <w:rsid w:val="002D00FF"/>
    <w:rsid w:val="002E338C"/>
    <w:rsid w:val="00346C76"/>
    <w:rsid w:val="00353B5F"/>
    <w:rsid w:val="00355A31"/>
    <w:rsid w:val="0036146A"/>
    <w:rsid w:val="00381619"/>
    <w:rsid w:val="00391E9E"/>
    <w:rsid w:val="003D7763"/>
    <w:rsid w:val="00412A1D"/>
    <w:rsid w:val="00480268"/>
    <w:rsid w:val="004A7EEA"/>
    <w:rsid w:val="004B3A60"/>
    <w:rsid w:val="004D35D1"/>
    <w:rsid w:val="004D6946"/>
    <w:rsid w:val="00546493"/>
    <w:rsid w:val="00572663"/>
    <w:rsid w:val="005819BD"/>
    <w:rsid w:val="00590B70"/>
    <w:rsid w:val="005B1078"/>
    <w:rsid w:val="005D3A57"/>
    <w:rsid w:val="005D62E0"/>
    <w:rsid w:val="00621EC7"/>
    <w:rsid w:val="006B0E25"/>
    <w:rsid w:val="006C415E"/>
    <w:rsid w:val="006D5440"/>
    <w:rsid w:val="006F5C2B"/>
    <w:rsid w:val="007460EE"/>
    <w:rsid w:val="00763A62"/>
    <w:rsid w:val="00766E5E"/>
    <w:rsid w:val="00774ACF"/>
    <w:rsid w:val="007A3877"/>
    <w:rsid w:val="007B4405"/>
    <w:rsid w:val="007C1956"/>
    <w:rsid w:val="007E4550"/>
    <w:rsid w:val="007F28C6"/>
    <w:rsid w:val="00812F96"/>
    <w:rsid w:val="008149DE"/>
    <w:rsid w:val="008171DA"/>
    <w:rsid w:val="008803A3"/>
    <w:rsid w:val="008853C2"/>
    <w:rsid w:val="00887960"/>
    <w:rsid w:val="008C179C"/>
    <w:rsid w:val="008F3A7F"/>
    <w:rsid w:val="00903DBE"/>
    <w:rsid w:val="00943AFD"/>
    <w:rsid w:val="00944DDD"/>
    <w:rsid w:val="00962037"/>
    <w:rsid w:val="00A106FC"/>
    <w:rsid w:val="00A2275C"/>
    <w:rsid w:val="00A5292E"/>
    <w:rsid w:val="00A80045"/>
    <w:rsid w:val="00A9329C"/>
    <w:rsid w:val="00A95452"/>
    <w:rsid w:val="00AA1FB8"/>
    <w:rsid w:val="00AA6C2E"/>
    <w:rsid w:val="00AA7DE8"/>
    <w:rsid w:val="00AB08AE"/>
    <w:rsid w:val="00AB64A6"/>
    <w:rsid w:val="00AD44AA"/>
    <w:rsid w:val="00B0255C"/>
    <w:rsid w:val="00B2695B"/>
    <w:rsid w:val="00B43C05"/>
    <w:rsid w:val="00B46499"/>
    <w:rsid w:val="00B62F00"/>
    <w:rsid w:val="00BA593A"/>
    <w:rsid w:val="00BC778C"/>
    <w:rsid w:val="00BE0BE3"/>
    <w:rsid w:val="00BF2C95"/>
    <w:rsid w:val="00C313D2"/>
    <w:rsid w:val="00C32DED"/>
    <w:rsid w:val="00C36660"/>
    <w:rsid w:val="00C76B38"/>
    <w:rsid w:val="00CB2C3A"/>
    <w:rsid w:val="00CF1E00"/>
    <w:rsid w:val="00CF4408"/>
    <w:rsid w:val="00CF5042"/>
    <w:rsid w:val="00CF50BF"/>
    <w:rsid w:val="00D06CFB"/>
    <w:rsid w:val="00D23ED9"/>
    <w:rsid w:val="00D44DB1"/>
    <w:rsid w:val="00D927AB"/>
    <w:rsid w:val="00DA4191"/>
    <w:rsid w:val="00E00239"/>
    <w:rsid w:val="00E27EFD"/>
    <w:rsid w:val="00E35D98"/>
    <w:rsid w:val="00E46391"/>
    <w:rsid w:val="00E54A9F"/>
    <w:rsid w:val="00E60EE6"/>
    <w:rsid w:val="00E8212C"/>
    <w:rsid w:val="00EE0AE5"/>
    <w:rsid w:val="00EF1BA7"/>
    <w:rsid w:val="00F043CD"/>
    <w:rsid w:val="00F22E08"/>
    <w:rsid w:val="00F50716"/>
    <w:rsid w:val="00F65872"/>
    <w:rsid w:val="00F931DA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72BE"/>
  <w15:docId w15:val="{CD46D33F-A057-4779-9A4C-0D86BAE5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B38"/>
  </w:style>
  <w:style w:type="paragraph" w:styleId="1">
    <w:name w:val="heading 1"/>
    <w:basedOn w:val="a"/>
    <w:link w:val="10"/>
    <w:uiPriority w:val="9"/>
    <w:qFormat/>
    <w:rsid w:val="00A93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мой"/>
    <w:basedOn w:val="a"/>
    <w:link w:val="a4"/>
    <w:uiPriority w:val="34"/>
    <w:qFormat/>
    <w:rsid w:val="00A93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9329C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A93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932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932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329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32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3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329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29C"/>
    <w:rPr>
      <w:rFonts w:ascii="Segoe UI" w:eastAsia="Times New Roman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A9329C"/>
    <w:pPr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"/>
    <w:rsid w:val="00A9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A9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9329C"/>
  </w:style>
  <w:style w:type="character" w:customStyle="1" w:styleId="apple-converted-space">
    <w:name w:val="apple-converted-space"/>
    <w:basedOn w:val="a0"/>
    <w:rsid w:val="00A9329C"/>
  </w:style>
  <w:style w:type="character" w:styleId="af">
    <w:name w:val="Hyperlink"/>
    <w:basedOn w:val="a0"/>
    <w:uiPriority w:val="99"/>
    <w:semiHidden/>
    <w:unhideWhenUsed/>
    <w:rsid w:val="00A9329C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A932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932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A9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A9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rsid w:val="00A9329C"/>
  </w:style>
  <w:style w:type="character" w:customStyle="1" w:styleId="eop">
    <w:name w:val="eop"/>
    <w:rsid w:val="00A9329C"/>
  </w:style>
  <w:style w:type="paragraph" w:styleId="af0">
    <w:name w:val="header"/>
    <w:basedOn w:val="a"/>
    <w:link w:val="af1"/>
    <w:uiPriority w:val="99"/>
    <w:unhideWhenUsed/>
    <w:rsid w:val="00A93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9329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93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9329C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ubtle Emphasis"/>
    <w:basedOn w:val="a0"/>
    <w:uiPriority w:val="19"/>
    <w:qFormat/>
    <w:rsid w:val="00A9329C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A9329C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932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A9329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A9329C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8">
    <w:name w:val="Гипертекстовая ссылка"/>
    <w:basedOn w:val="a0"/>
    <w:uiPriority w:val="99"/>
    <w:rsid w:val="000A1940"/>
    <w:rPr>
      <w:color w:val="106BBE"/>
    </w:rPr>
  </w:style>
  <w:style w:type="character" w:customStyle="1" w:styleId="af9">
    <w:name w:val="Утратил силу"/>
    <w:basedOn w:val="a0"/>
    <w:uiPriority w:val="99"/>
    <w:rsid w:val="00763A62"/>
    <w:rPr>
      <w:rFonts w:cs="Times New Roman"/>
      <w:strike/>
      <w:color w:val="666600"/>
    </w:rPr>
  </w:style>
  <w:style w:type="paragraph" w:customStyle="1" w:styleId="afa">
    <w:name w:val="Комментарий"/>
    <w:basedOn w:val="a"/>
    <w:next w:val="a"/>
    <w:uiPriority w:val="99"/>
    <w:rsid w:val="00763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2EDEEB47F2056E310B6922A23B624BE&amp;req=doc&amp;base=RZR&amp;n=215015&amp;REFFIELD=134&amp;REFDST=100202&amp;REFDOC=257358&amp;REFBASE=RLAW123&amp;stat=refcode%3D16876%3Bindex%3D301&amp;date=22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-ka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-kans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2EDEEB47F2056E310B6922A23B624BE&amp;req=doc&amp;base=RZR&amp;n=367901&amp;REFFIELD=134&amp;REFDST=100203&amp;REFDOC=257358&amp;REFBASE=RLAW123&amp;stat=refcode%3D16876%3Bindex%3D303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19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Нестерова Наталья Андреевна</cp:lastModifiedBy>
  <cp:revision>39</cp:revision>
  <cp:lastPrinted>2023-01-09T07:24:00Z</cp:lastPrinted>
  <dcterms:created xsi:type="dcterms:W3CDTF">2022-10-20T01:53:00Z</dcterms:created>
  <dcterms:modified xsi:type="dcterms:W3CDTF">2023-01-23T09:19:00Z</dcterms:modified>
</cp:coreProperties>
</file>