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3D9C" w14:textId="77777777" w:rsidR="00AF60D9" w:rsidRPr="00AF60D9" w:rsidRDefault="00AF60D9">
      <w:pPr>
        <w:pStyle w:val="ConsPlusTitle"/>
        <w:jc w:val="center"/>
        <w:outlineLvl w:val="0"/>
      </w:pPr>
      <w:r w:rsidRPr="00AF60D9">
        <w:t>АДМИНИСТРАЦИЯ ГОРОДА КАНСКА</w:t>
      </w:r>
    </w:p>
    <w:p w14:paraId="2C724CBC" w14:textId="77777777" w:rsidR="00AF60D9" w:rsidRPr="00AF60D9" w:rsidRDefault="00AF60D9">
      <w:pPr>
        <w:pStyle w:val="ConsPlusTitle"/>
        <w:jc w:val="center"/>
      </w:pPr>
      <w:r w:rsidRPr="00AF60D9">
        <w:t>КРАСНОЯРСКОГО КРАЯ</w:t>
      </w:r>
    </w:p>
    <w:p w14:paraId="37F69194" w14:textId="77777777" w:rsidR="00AF60D9" w:rsidRPr="00AF60D9" w:rsidRDefault="00AF60D9">
      <w:pPr>
        <w:pStyle w:val="ConsPlusTitle"/>
        <w:jc w:val="center"/>
      </w:pPr>
    </w:p>
    <w:p w14:paraId="093BA6F9" w14:textId="77777777" w:rsidR="00AF60D9" w:rsidRPr="00AF60D9" w:rsidRDefault="00AF60D9">
      <w:pPr>
        <w:pStyle w:val="ConsPlusTitle"/>
        <w:jc w:val="center"/>
      </w:pPr>
      <w:r w:rsidRPr="00AF60D9">
        <w:t>ПОСТАНОВЛЕНИЕ</w:t>
      </w:r>
    </w:p>
    <w:p w14:paraId="50814784" w14:textId="77777777" w:rsidR="00AF60D9" w:rsidRPr="00AF60D9" w:rsidRDefault="00AF60D9">
      <w:pPr>
        <w:pStyle w:val="ConsPlusTitle"/>
        <w:jc w:val="center"/>
      </w:pPr>
      <w:r w:rsidRPr="00AF60D9">
        <w:t>от 19 октября 2010 г. N 1760</w:t>
      </w:r>
    </w:p>
    <w:p w14:paraId="0AA1817A" w14:textId="77777777" w:rsidR="00AF60D9" w:rsidRPr="00AF60D9" w:rsidRDefault="00AF60D9">
      <w:pPr>
        <w:pStyle w:val="ConsPlusTitle"/>
        <w:jc w:val="center"/>
      </w:pPr>
    </w:p>
    <w:p w14:paraId="70F0D5B9" w14:textId="77777777" w:rsidR="00AF60D9" w:rsidRPr="00AF60D9" w:rsidRDefault="00AF60D9">
      <w:pPr>
        <w:pStyle w:val="ConsPlusTitle"/>
        <w:jc w:val="center"/>
      </w:pPr>
      <w:r w:rsidRPr="00AF60D9">
        <w:t>ОБ УТВЕРЖДЕНИИ ПОРЯДКА РАЗРАБОТКИ И УТВЕРЖДЕНИЯ</w:t>
      </w:r>
    </w:p>
    <w:p w14:paraId="62440115" w14:textId="77777777" w:rsidR="00AF60D9" w:rsidRPr="00AF60D9" w:rsidRDefault="00AF60D9">
      <w:pPr>
        <w:pStyle w:val="ConsPlusTitle"/>
        <w:jc w:val="center"/>
      </w:pPr>
      <w:r w:rsidRPr="00AF60D9">
        <w:t>АДМИНИСТРАТИВНЫХ РЕГЛАМЕНТОВ ПРЕДОСТАВЛЕНИЯ</w:t>
      </w:r>
    </w:p>
    <w:p w14:paraId="65EA6B9A" w14:textId="77777777" w:rsidR="00AF60D9" w:rsidRPr="00AF60D9" w:rsidRDefault="00AF60D9">
      <w:pPr>
        <w:pStyle w:val="ConsPlusTitle"/>
        <w:jc w:val="center"/>
      </w:pPr>
      <w:r w:rsidRPr="00AF60D9">
        <w:t>МУНИЦИПАЛЬНЫХ УСЛУГ</w:t>
      </w:r>
    </w:p>
    <w:p w14:paraId="6D2EDF24" w14:textId="77777777" w:rsidR="00AF60D9" w:rsidRPr="00AF60D9" w:rsidRDefault="00AF60D9">
      <w:pPr>
        <w:pStyle w:val="ConsPlusNormal"/>
        <w:spacing w:after="1"/>
      </w:pPr>
    </w:p>
    <w:p w14:paraId="085D084C" w14:textId="77777777" w:rsidR="00AF60D9" w:rsidRPr="00AF60D9" w:rsidRDefault="00AF60D9">
      <w:pPr>
        <w:pStyle w:val="ConsPlusNormal"/>
        <w:jc w:val="both"/>
      </w:pPr>
    </w:p>
    <w:p w14:paraId="74140873" w14:textId="77777777" w:rsidR="00AF60D9" w:rsidRPr="00AF60D9" w:rsidRDefault="00AF60D9">
      <w:pPr>
        <w:pStyle w:val="ConsPlusNormal"/>
        <w:ind w:firstLine="540"/>
        <w:jc w:val="both"/>
      </w:pPr>
      <w:r w:rsidRPr="00AF60D9">
        <w:t xml:space="preserve">В соответствии со </w:t>
      </w:r>
      <w:hyperlink r:id="rId4">
        <w:r w:rsidRPr="00AF60D9">
          <w:t>статьей 15</w:t>
        </w:r>
      </w:hyperlink>
      <w:r w:rsidRPr="00AF60D9">
        <w:t xml:space="preserve"> Федерального </w:t>
      </w:r>
      <w:hyperlink r:id="rId5">
        <w:r w:rsidRPr="00AF60D9">
          <w:t>закона</w:t>
        </w:r>
      </w:hyperlink>
      <w:r w:rsidRPr="00AF60D9">
        <w:t xml:space="preserve"> от 27 июля 2010 года N 210-ФЗ "Об организации предоставления государственных и муниципальных услуг", руководствуясь </w:t>
      </w:r>
      <w:hyperlink r:id="rId6">
        <w:r w:rsidRPr="00AF60D9">
          <w:t>статьями 30</w:t>
        </w:r>
      </w:hyperlink>
      <w:r w:rsidRPr="00AF60D9">
        <w:t xml:space="preserve">, </w:t>
      </w:r>
      <w:hyperlink r:id="rId7">
        <w:r w:rsidRPr="00AF60D9">
          <w:t>35</w:t>
        </w:r>
      </w:hyperlink>
      <w:r w:rsidRPr="00AF60D9">
        <w:t xml:space="preserve"> Устава города Канска, постановляю:</w:t>
      </w:r>
    </w:p>
    <w:p w14:paraId="3F951080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1. Утвердить </w:t>
      </w:r>
      <w:hyperlink w:anchor="P34">
        <w:r w:rsidRPr="00AF60D9">
          <w:t>Порядок</w:t>
        </w:r>
      </w:hyperlink>
      <w:r w:rsidRPr="00AF60D9">
        <w:t xml:space="preserve"> разработки и утверждения административных регламентов предоставления муниципальных услуг согласно приложению к настоящему Постановлению.</w:t>
      </w:r>
    </w:p>
    <w:p w14:paraId="54A6C78E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2. Главному специалисту отдела культуры администрации города Канска Л.Г. Морозовой опубликовать настоящее Постановление в газете "5 канал" и разместить на официальном сайте города Канска.</w:t>
      </w:r>
    </w:p>
    <w:p w14:paraId="1D427040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3. Контроль за выполнением настоящего Постановления возложить на первого заместителя главы города по оперативному управлению О.Ю. </w:t>
      </w:r>
      <w:proofErr w:type="spellStart"/>
      <w:r w:rsidRPr="00AF60D9">
        <w:t>Обидина</w:t>
      </w:r>
      <w:proofErr w:type="spellEnd"/>
      <w:r w:rsidRPr="00AF60D9">
        <w:t>.</w:t>
      </w:r>
    </w:p>
    <w:p w14:paraId="18D8FCAD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4. Постановление вступает в силу со дня официального опубликования в газете "5 канал".</w:t>
      </w:r>
    </w:p>
    <w:p w14:paraId="57623FE1" w14:textId="77777777" w:rsidR="00AF60D9" w:rsidRPr="00AF60D9" w:rsidRDefault="00AF60D9">
      <w:pPr>
        <w:pStyle w:val="ConsPlusNormal"/>
        <w:jc w:val="both"/>
      </w:pPr>
    </w:p>
    <w:p w14:paraId="6F397C11" w14:textId="77777777" w:rsidR="00AF60D9" w:rsidRPr="00AF60D9" w:rsidRDefault="00AF60D9">
      <w:pPr>
        <w:pStyle w:val="ConsPlusNormal"/>
        <w:jc w:val="right"/>
      </w:pPr>
      <w:r w:rsidRPr="00AF60D9">
        <w:t>Исполняющий обязанности</w:t>
      </w:r>
    </w:p>
    <w:p w14:paraId="0B599682" w14:textId="77777777" w:rsidR="00AF60D9" w:rsidRPr="00AF60D9" w:rsidRDefault="00AF60D9">
      <w:pPr>
        <w:pStyle w:val="ConsPlusNormal"/>
        <w:jc w:val="right"/>
      </w:pPr>
      <w:r w:rsidRPr="00AF60D9">
        <w:t>главы города Канска</w:t>
      </w:r>
    </w:p>
    <w:p w14:paraId="06EFB64C" w14:textId="77777777" w:rsidR="00AF60D9" w:rsidRPr="00AF60D9" w:rsidRDefault="00AF60D9">
      <w:pPr>
        <w:pStyle w:val="ConsPlusNormal"/>
        <w:jc w:val="right"/>
      </w:pPr>
      <w:r w:rsidRPr="00AF60D9">
        <w:t>Н.В.КАДАЧ</w:t>
      </w:r>
    </w:p>
    <w:p w14:paraId="35313682" w14:textId="77777777" w:rsidR="00AF60D9" w:rsidRPr="00AF60D9" w:rsidRDefault="00AF60D9">
      <w:pPr>
        <w:pStyle w:val="ConsPlusNormal"/>
        <w:jc w:val="both"/>
      </w:pPr>
    </w:p>
    <w:p w14:paraId="3C04FC35" w14:textId="77777777" w:rsidR="00AF60D9" w:rsidRPr="00AF60D9" w:rsidRDefault="00AF60D9">
      <w:pPr>
        <w:pStyle w:val="ConsPlusNormal"/>
        <w:jc w:val="both"/>
      </w:pPr>
    </w:p>
    <w:p w14:paraId="264C5512" w14:textId="77777777" w:rsidR="00AF60D9" w:rsidRPr="00AF60D9" w:rsidRDefault="00AF60D9">
      <w:pPr>
        <w:pStyle w:val="ConsPlusNormal"/>
        <w:jc w:val="both"/>
      </w:pPr>
    </w:p>
    <w:p w14:paraId="596868E2" w14:textId="77777777" w:rsidR="00AF60D9" w:rsidRPr="00AF60D9" w:rsidRDefault="00AF60D9">
      <w:pPr>
        <w:pStyle w:val="ConsPlusNormal"/>
        <w:jc w:val="both"/>
      </w:pPr>
    </w:p>
    <w:p w14:paraId="158C7BAC" w14:textId="77777777" w:rsidR="00AF60D9" w:rsidRPr="00AF60D9" w:rsidRDefault="00AF60D9">
      <w:pPr>
        <w:pStyle w:val="ConsPlusNormal"/>
        <w:jc w:val="both"/>
      </w:pPr>
    </w:p>
    <w:p w14:paraId="49713998" w14:textId="77777777" w:rsidR="00AF60D9" w:rsidRPr="00AF60D9" w:rsidRDefault="00AF60D9">
      <w:pPr>
        <w:pStyle w:val="ConsPlusNormal"/>
        <w:jc w:val="right"/>
        <w:outlineLvl w:val="0"/>
      </w:pPr>
      <w:r w:rsidRPr="00AF60D9">
        <w:t>Приложение</w:t>
      </w:r>
    </w:p>
    <w:p w14:paraId="17BB5A55" w14:textId="77777777" w:rsidR="00AF60D9" w:rsidRPr="00AF60D9" w:rsidRDefault="00AF60D9">
      <w:pPr>
        <w:pStyle w:val="ConsPlusNormal"/>
        <w:jc w:val="right"/>
      </w:pPr>
      <w:r w:rsidRPr="00AF60D9">
        <w:t>к Постановлению</w:t>
      </w:r>
    </w:p>
    <w:p w14:paraId="098527C1" w14:textId="77777777" w:rsidR="00AF60D9" w:rsidRPr="00AF60D9" w:rsidRDefault="00AF60D9">
      <w:pPr>
        <w:pStyle w:val="ConsPlusNormal"/>
        <w:jc w:val="right"/>
      </w:pPr>
      <w:r w:rsidRPr="00AF60D9">
        <w:t>администрации города Канска</w:t>
      </w:r>
    </w:p>
    <w:p w14:paraId="5452C56B" w14:textId="77777777" w:rsidR="00AF60D9" w:rsidRPr="00AF60D9" w:rsidRDefault="00AF60D9">
      <w:pPr>
        <w:pStyle w:val="ConsPlusNormal"/>
        <w:jc w:val="right"/>
      </w:pPr>
      <w:r w:rsidRPr="00AF60D9">
        <w:t>от 19 октября 2010 г. N 1760</w:t>
      </w:r>
    </w:p>
    <w:p w14:paraId="066C7D74" w14:textId="77777777" w:rsidR="00AF60D9" w:rsidRPr="00AF60D9" w:rsidRDefault="00AF60D9">
      <w:pPr>
        <w:pStyle w:val="ConsPlusNormal"/>
        <w:jc w:val="both"/>
      </w:pPr>
    </w:p>
    <w:p w14:paraId="0B158DFB" w14:textId="77777777" w:rsidR="00AF60D9" w:rsidRPr="00AF60D9" w:rsidRDefault="00AF60D9">
      <w:pPr>
        <w:pStyle w:val="ConsPlusTitle"/>
        <w:jc w:val="center"/>
      </w:pPr>
      <w:bookmarkStart w:id="0" w:name="P34"/>
      <w:bookmarkEnd w:id="0"/>
      <w:r w:rsidRPr="00AF60D9">
        <w:t>ПОРЯДОК</w:t>
      </w:r>
    </w:p>
    <w:p w14:paraId="54F48A8F" w14:textId="77777777" w:rsidR="00AF60D9" w:rsidRPr="00AF60D9" w:rsidRDefault="00AF60D9">
      <w:pPr>
        <w:pStyle w:val="ConsPlusTitle"/>
        <w:jc w:val="center"/>
      </w:pPr>
      <w:r w:rsidRPr="00AF60D9">
        <w:t>РАЗРАБОТКИ И УТВЕРЖДЕНИЯ АДМИНИСТРАТИВНЫХ РЕГЛАМЕНТОВ</w:t>
      </w:r>
    </w:p>
    <w:p w14:paraId="44746884" w14:textId="77777777" w:rsidR="00AF60D9" w:rsidRPr="00AF60D9" w:rsidRDefault="00AF60D9">
      <w:pPr>
        <w:pStyle w:val="ConsPlusTitle"/>
        <w:jc w:val="center"/>
      </w:pPr>
      <w:r w:rsidRPr="00AF60D9">
        <w:t>ПРЕДОСТАВЛЕНИЯ МУНИЦИПАЛЬНЫХ УСЛУГ</w:t>
      </w:r>
    </w:p>
    <w:p w14:paraId="40DA5E41" w14:textId="77777777" w:rsidR="00AF60D9" w:rsidRPr="00AF60D9" w:rsidRDefault="00AF60D9">
      <w:pPr>
        <w:pStyle w:val="ConsPlusNormal"/>
        <w:spacing w:after="1"/>
      </w:pPr>
    </w:p>
    <w:p w14:paraId="12F55AF5" w14:textId="77777777" w:rsidR="00AF60D9" w:rsidRPr="00AF60D9" w:rsidRDefault="00AF60D9">
      <w:pPr>
        <w:pStyle w:val="ConsPlusNormal"/>
        <w:jc w:val="both"/>
      </w:pPr>
    </w:p>
    <w:p w14:paraId="69AF180F" w14:textId="77777777" w:rsidR="00AF60D9" w:rsidRPr="00AF60D9" w:rsidRDefault="00AF60D9">
      <w:pPr>
        <w:pStyle w:val="ConsPlusTitle"/>
        <w:jc w:val="center"/>
        <w:outlineLvl w:val="1"/>
      </w:pPr>
      <w:r w:rsidRPr="00AF60D9">
        <w:t>1. ОБЩИЕ ПОЛОЖЕНИЯ</w:t>
      </w:r>
    </w:p>
    <w:p w14:paraId="7D3AD3FB" w14:textId="77777777" w:rsidR="00AF60D9" w:rsidRPr="00AF60D9" w:rsidRDefault="00AF60D9">
      <w:pPr>
        <w:pStyle w:val="ConsPlusNormal"/>
        <w:jc w:val="both"/>
      </w:pPr>
    </w:p>
    <w:p w14:paraId="54E350E6" w14:textId="77777777" w:rsidR="00AF60D9" w:rsidRPr="00AF60D9" w:rsidRDefault="00AF60D9">
      <w:pPr>
        <w:pStyle w:val="ConsPlusNormal"/>
        <w:ind w:firstLine="540"/>
        <w:jc w:val="both"/>
      </w:pPr>
      <w:r w:rsidRPr="00AF60D9">
        <w:t xml:space="preserve">1.1. Настоящий Порядок разработки и утверждения административных регламентов предоставления муниципальных услуг (далее - Порядок) разработан в соответствии с Федеральным </w:t>
      </w:r>
      <w:hyperlink r:id="rId8">
        <w:r w:rsidRPr="00AF60D9">
          <w:t>законом</w:t>
        </w:r>
      </w:hyperlink>
      <w:r w:rsidRPr="00AF60D9">
        <w:t xml:space="preserve"> от 27 июля 2010 года N 210-ФЗ "Об организации предоставления государственных и муниципальных услуг" (далее - Федеральный </w:t>
      </w:r>
      <w:hyperlink r:id="rId9">
        <w:r w:rsidRPr="00AF60D9">
          <w:t>закон</w:t>
        </w:r>
      </w:hyperlink>
      <w:r w:rsidRPr="00AF60D9">
        <w:t xml:space="preserve"> N 210-ФЗ) и устанавливает требования к разработке и утверждению административных регламентов предоставления муниципальных услуг (далее - административные регламенты).</w:t>
      </w:r>
    </w:p>
    <w:p w14:paraId="2FA3663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1.2. В настоящем Порядке используются следующие понятия:</w:t>
      </w:r>
    </w:p>
    <w:p w14:paraId="2A94291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lastRenderedPageBreak/>
        <w:t xml:space="preserve">1) муниципальная услуга - деятельность по реализации функций исполнительного органа местного самоуправления, осуществляемая администрацией города Канска и (или) ее функциональным подразделением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Федеральным </w:t>
      </w:r>
      <w:hyperlink r:id="rId10">
        <w:r w:rsidRPr="00AF60D9">
          <w:t>законом</w:t>
        </w:r>
      </w:hyperlink>
      <w:r w:rsidRPr="00AF60D9"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1">
        <w:r w:rsidRPr="00AF60D9">
          <w:t>Уставом</w:t>
        </w:r>
      </w:hyperlink>
      <w:r w:rsidRPr="00AF60D9">
        <w:t xml:space="preserve"> города Канска;</w:t>
      </w:r>
    </w:p>
    <w:p w14:paraId="10F90F2E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14:paraId="3DC8178D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14:paraId="403C4CC5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4) многофункциональный центр предоставления муниципальных услуг (далее - многофункциональный центр) - российская организация независимо от организационно-правовой формы, отвечающая требованиям, установленным Федеральным </w:t>
      </w:r>
      <w:hyperlink r:id="rId12">
        <w:r w:rsidRPr="00AF60D9">
          <w:t>законом</w:t>
        </w:r>
      </w:hyperlink>
      <w:r w:rsidRPr="00AF60D9">
        <w:t xml:space="preserve"> N 210-ФЗ, и уполномоченная на организацию предоставления муниципальных услуг, в том числе в электронной форме, по принципу "одного окна";</w:t>
      </w:r>
    </w:p>
    <w:p w14:paraId="645A0585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5)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14:paraId="6C92A4FE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1.3. Административный регламент устанавливает сроки и последовательность административных процедур и административных действий органа, предоставляющего муниципальную услугу, порядок взаимодействия между функциональными подразделениями администрации и должностными лицами, а также взаимодействие органа, предоставляющего муниципальную услугу, с заявителями, органами государственной власти и иными органами местного самоуправления, а также учреждениями и организациями при предоставлении муниципальной услуги.</w:t>
      </w:r>
    </w:p>
    <w:p w14:paraId="50D090C5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1.4. 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14:paraId="6C4EB001" w14:textId="77777777" w:rsidR="00AF60D9" w:rsidRPr="00AF60D9" w:rsidRDefault="00AF60D9">
      <w:pPr>
        <w:pStyle w:val="ConsPlusNormal"/>
        <w:jc w:val="both"/>
      </w:pPr>
    </w:p>
    <w:p w14:paraId="21C2F96C" w14:textId="77777777" w:rsidR="00AF60D9" w:rsidRPr="00AF60D9" w:rsidRDefault="00AF60D9">
      <w:pPr>
        <w:pStyle w:val="ConsPlusTitle"/>
        <w:jc w:val="center"/>
        <w:outlineLvl w:val="1"/>
      </w:pPr>
      <w:r w:rsidRPr="00AF60D9">
        <w:t>2. РАЗРАБОТКА ПРОЕКТОВ АДМИНИСТРАТИВНЫХ РЕГЛАМЕНТОВ</w:t>
      </w:r>
    </w:p>
    <w:p w14:paraId="4FE75CCE" w14:textId="77777777" w:rsidR="00AF60D9" w:rsidRPr="00AF60D9" w:rsidRDefault="00AF60D9">
      <w:pPr>
        <w:pStyle w:val="ConsPlusNormal"/>
        <w:jc w:val="both"/>
      </w:pPr>
    </w:p>
    <w:p w14:paraId="79E029FE" w14:textId="77777777" w:rsidR="00AF60D9" w:rsidRPr="00AF60D9" w:rsidRDefault="00AF60D9">
      <w:pPr>
        <w:pStyle w:val="ConsPlusNormal"/>
        <w:ind w:firstLine="540"/>
        <w:jc w:val="both"/>
      </w:pPr>
      <w:r w:rsidRPr="00AF60D9">
        <w:t>2.1. Разработку проекта административного регламента осуществляет орган, предоставляющий муниципальную услугу (далее - орган, являющийся разработчиком административного регламента).</w:t>
      </w:r>
    </w:p>
    <w:p w14:paraId="27B7E95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2.2. При разработке проекта административного регламента предусматривается оптимизация (повышение качества) предоставления муниципальной услуги, в том числе:</w:t>
      </w:r>
    </w:p>
    <w:p w14:paraId="557F7004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а) упорядочение административных процедур и административных действий;</w:t>
      </w:r>
    </w:p>
    <w:p w14:paraId="14F93940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б) устранение избыточных административных процедур и избыточных административных действий, если это не противоречит федеральным и краевым законам и иным нормативным </w:t>
      </w:r>
      <w:r w:rsidRPr="00AF60D9">
        <w:lastRenderedPageBreak/>
        <w:t>правовым актам;</w:t>
      </w:r>
    </w:p>
    <w:p w14:paraId="3816000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14:paraId="3F0BD3BA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г) сокращение срока исполнения предоставления муниципальной услуги, а также сроков исполнения отдельных административных процедур и административных действий в рамках ее предоставления. Орган, являющийся разработчиком административного регламента, может установить в административном регламенте сокращенные сроки исполнения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федеральным и краевым законодательством;</w:t>
      </w:r>
    </w:p>
    <w:p w14:paraId="43C64F7A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д)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14:paraId="29E3CB0C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е) предоставление муниципальной услуги в электронной форме.</w:t>
      </w:r>
    </w:p>
    <w:p w14:paraId="22F1490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2.3. Проект административного регламента разрабатывается с учетом положений Федерального </w:t>
      </w:r>
      <w:hyperlink r:id="rId13">
        <w:r w:rsidRPr="00AF60D9">
          <w:t>закона</w:t>
        </w:r>
      </w:hyperlink>
      <w:r w:rsidRPr="00AF60D9">
        <w:t xml:space="preserve"> N 210-ФЗ, иных федеральных законов, нормативных правовых актов Президента Российской Федерации и Правительства Российской Федерации, иных нормативных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 и иных требований к порядку предоставления муниципальных услуг.</w:t>
      </w:r>
    </w:p>
    <w:p w14:paraId="1D8B57D4" w14:textId="77777777" w:rsidR="00AF60D9" w:rsidRPr="00AF60D9" w:rsidRDefault="00AF60D9">
      <w:pPr>
        <w:pStyle w:val="ConsPlusNormal"/>
        <w:spacing w:before="220"/>
        <w:ind w:firstLine="540"/>
        <w:jc w:val="both"/>
      </w:pPr>
      <w:bookmarkStart w:id="1" w:name="P65"/>
      <w:bookmarkEnd w:id="1"/>
      <w:r w:rsidRPr="00AF60D9">
        <w:t>2.4. В случае если в процессе разработки проекта административного регламента выявляется возможность оптимизации (повышения качества) исполнения предоставления муниципальной услуги при условии внесения изменений в соответствующие нормативные правовые акты, то проект административного регламента вносится в установленном порядке с приложением проектов указанных актов.</w:t>
      </w:r>
    </w:p>
    <w:p w14:paraId="05B52208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2.5. Исключен. - </w:t>
      </w:r>
      <w:hyperlink r:id="rId14">
        <w:r w:rsidRPr="00AF60D9">
          <w:t>Постановление</w:t>
        </w:r>
      </w:hyperlink>
      <w:r w:rsidRPr="00AF60D9">
        <w:t xml:space="preserve"> администрации г. Канска Красноярского края от 02.06.2011 N 891.</w:t>
      </w:r>
    </w:p>
    <w:p w14:paraId="10E7415C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2.6. Разработка и согласование проектов административных регламентов органов местного самоуправления осуществляются в муниципальной информационной системе, обеспечивающих ведение реестра муниципальных услуг в электронной форме.</w:t>
      </w:r>
    </w:p>
    <w:p w14:paraId="12C31F98" w14:textId="77777777" w:rsidR="00AF60D9" w:rsidRPr="00AF60D9" w:rsidRDefault="00AF60D9">
      <w:pPr>
        <w:pStyle w:val="ConsPlusNormal"/>
        <w:jc w:val="both"/>
      </w:pPr>
      <w:r w:rsidRPr="00AF60D9">
        <w:t xml:space="preserve">(п. 2.6 в ред. </w:t>
      </w:r>
      <w:hyperlink r:id="rId15">
        <w:r w:rsidRPr="00AF60D9">
          <w:t>Постановления</w:t>
        </w:r>
      </w:hyperlink>
      <w:r w:rsidRPr="00AF60D9">
        <w:t xml:space="preserve"> администрации г. Канска Красноярского края от 11.06.2021 N 519)</w:t>
      </w:r>
    </w:p>
    <w:p w14:paraId="629FD465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2.7. Орган, являющийся разработчиком административного регламента, готовит пояснительную записку, проект плана-графика внедрения административного регламента и представляет их на согласование вместе с проектом административного регламента, заключением экспертизы уполномоченного органа и заключением независимой экспертизы (при его наличии).</w:t>
      </w:r>
    </w:p>
    <w:p w14:paraId="28A4202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В случае, предусмотренном </w:t>
      </w:r>
      <w:hyperlink w:anchor="P65">
        <w:r w:rsidRPr="00AF60D9">
          <w:t>пунктом 2.4</w:t>
        </w:r>
      </w:hyperlink>
      <w:r w:rsidRPr="00AF60D9">
        <w:t xml:space="preserve"> 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акты, а также финансово-экономическое обоснование проекта административного регламента, содержащее расчет затрат на внедрение административного регламента и экономический (социальный) эффект его внедрения, если принятие </w:t>
      </w:r>
      <w:r w:rsidRPr="00AF60D9">
        <w:lastRenderedPageBreak/>
        <w:t>административного регламента требует дополнительных расходов сверх установленных в бюджете города Канска на обеспечение деятельности соответствующего функционального подразделения администрации. В пояснительной записке к проекту административного регламента приводится анализ практики предоставления муниципальной услуги, информация об основных предполагаемых улучшениях исполнения предоставления муниципальной услуги в случае принятия административного регламента, сведения об учете рекомендаций независимой экспертизы, предложений заинтересованных организаций и граждан.</w:t>
      </w:r>
    </w:p>
    <w:p w14:paraId="3B723C8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2.8. При разработке проекта административного регламента орган, являющийся разработчиком административного регламента,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14:paraId="2887ED84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2.9. Проекты административных регламентов, разработанные органом, являющимся разработчиком административного регламента, подлежат экспертизе, проводимой уполномоченным органом.</w:t>
      </w:r>
    </w:p>
    <w:p w14:paraId="01AFB3D4" w14:textId="77777777" w:rsidR="00AF60D9" w:rsidRPr="00AF60D9" w:rsidRDefault="00AF60D9">
      <w:pPr>
        <w:pStyle w:val="ConsPlusNormal"/>
        <w:jc w:val="both"/>
      </w:pPr>
    </w:p>
    <w:p w14:paraId="4C927B72" w14:textId="77777777" w:rsidR="00AF60D9" w:rsidRPr="00AF60D9" w:rsidRDefault="00AF60D9">
      <w:pPr>
        <w:pStyle w:val="ConsPlusTitle"/>
        <w:jc w:val="center"/>
        <w:outlineLvl w:val="1"/>
      </w:pPr>
      <w:r w:rsidRPr="00AF60D9">
        <w:t>3. ТРЕБОВАНИЯ К АДМИНИСТРАТИВНЫМ РЕГЛАМЕНТАМ</w:t>
      </w:r>
    </w:p>
    <w:p w14:paraId="2A969D6F" w14:textId="77777777" w:rsidR="00AF60D9" w:rsidRPr="00AF60D9" w:rsidRDefault="00AF60D9">
      <w:pPr>
        <w:pStyle w:val="ConsPlusNormal"/>
        <w:jc w:val="both"/>
      </w:pPr>
    </w:p>
    <w:p w14:paraId="6F226DB5" w14:textId="77777777" w:rsidR="00AF60D9" w:rsidRPr="00AF60D9" w:rsidRDefault="00AF60D9">
      <w:pPr>
        <w:pStyle w:val="ConsPlusNormal"/>
        <w:ind w:firstLine="540"/>
        <w:jc w:val="both"/>
      </w:pPr>
      <w:r w:rsidRPr="00AF60D9">
        <w:t>3.1. Наименование административного регламента определяется органом, являющимся разработчиком административного регламента, с учетом формулировки, соответствующей редакции перечня муниципальных услуг, утвержденного решением Канского городского Совета депутатов.</w:t>
      </w:r>
    </w:p>
    <w:p w14:paraId="16D7B669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3.2. В административный регламент включаются следующие разделы:</w:t>
      </w:r>
    </w:p>
    <w:p w14:paraId="6C7DA525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общие положения;</w:t>
      </w:r>
    </w:p>
    <w:p w14:paraId="2B3575D4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стандарт предоставления муниципальной услуги;</w:t>
      </w:r>
    </w:p>
    <w:p w14:paraId="3CF60362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центре;</w:t>
      </w:r>
    </w:p>
    <w:p w14:paraId="44EC9760" w14:textId="77777777" w:rsidR="00AF60D9" w:rsidRPr="00AF60D9" w:rsidRDefault="00AF60D9">
      <w:pPr>
        <w:pStyle w:val="ConsPlusNormal"/>
        <w:jc w:val="both"/>
      </w:pPr>
      <w:r w:rsidRPr="00AF60D9">
        <w:t xml:space="preserve">(в ред. </w:t>
      </w:r>
      <w:hyperlink r:id="rId16">
        <w:r w:rsidRPr="00AF60D9">
          <w:t>Постановления</w:t>
        </w:r>
      </w:hyperlink>
      <w:r w:rsidRPr="00AF60D9">
        <w:t xml:space="preserve"> администрации г. Канска Красноярского края от 07.04.2014 N 480)</w:t>
      </w:r>
    </w:p>
    <w:p w14:paraId="4378105F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4) формы контроля за исполнением административного регламента;</w:t>
      </w:r>
    </w:p>
    <w:p w14:paraId="7018E5D3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служащих.</w:t>
      </w:r>
    </w:p>
    <w:p w14:paraId="0635BD4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3.3. В разделе административного регламента, касающемся общих положений, указывается:</w:t>
      </w:r>
    </w:p>
    <w:p w14:paraId="56AAF66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перечень нормативных правовых актов, непосредственно регулирующих предоставление муниципальной услуги, с указанием их реквизитов;</w:t>
      </w:r>
    </w:p>
    <w:p w14:paraId="77BAB9CE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категории заявителей, имеющих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услуги.</w:t>
      </w:r>
    </w:p>
    <w:p w14:paraId="51771A7B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возможность получения муниципальной услуги в многофункциональном центре.</w:t>
      </w:r>
    </w:p>
    <w:p w14:paraId="613FCA4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3.4. В разделе административного регламента, определяющем стандарт предоставления </w:t>
      </w:r>
      <w:r w:rsidRPr="00AF60D9">
        <w:lastRenderedPageBreak/>
        <w:t>муниципальной услуги, указывается:</w:t>
      </w:r>
    </w:p>
    <w:p w14:paraId="673F1D3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наименование муниципальной услуги;</w:t>
      </w:r>
    </w:p>
    <w:p w14:paraId="7B4FCB1F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наименование органа, предоставляющего муниципальную услугу;</w:t>
      </w:r>
    </w:p>
    <w:p w14:paraId="3F305ACC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результат предоставления муниципальной услуги, а также указание на юридические факты, которыми заканчивается предоставление муниципальной услуги;</w:t>
      </w:r>
    </w:p>
    <w:p w14:paraId="3D182BBC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4) срок предоставления муниципальной услуги;</w:t>
      </w:r>
    </w:p>
    <w:p w14:paraId="6352AD2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5) правовые основания для предоставления муниципальной услуги;</w:t>
      </w:r>
    </w:p>
    <w:p w14:paraId="75C9938C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соответствующей муниципальной услуги;</w:t>
      </w:r>
    </w:p>
    <w:p w14:paraId="512E4EA8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7) исчерпывающий перечень оснований для отказа в приеме документов, необходимых для предоставления муниципальной услуги;</w:t>
      </w:r>
    </w:p>
    <w:p w14:paraId="788C52FA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8) исчерпывающий перечень оснований для отказа в предоставлении муниципальной услуги;</w:t>
      </w:r>
    </w:p>
    <w:p w14:paraId="3A5839C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5AC818B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14:paraId="25F2A8EF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11) срок регистрации запроса заявителя о предоставлении муниципальной услуги;</w:t>
      </w:r>
    </w:p>
    <w:p w14:paraId="6947A0D4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14:paraId="7BF1D435" w14:textId="77777777" w:rsidR="00AF60D9" w:rsidRPr="00AF60D9" w:rsidRDefault="00AF60D9">
      <w:pPr>
        <w:pStyle w:val="ConsPlusNormal"/>
        <w:jc w:val="both"/>
      </w:pPr>
      <w:r w:rsidRPr="00AF60D9">
        <w:t xml:space="preserve">(в ред. </w:t>
      </w:r>
      <w:hyperlink r:id="rId17">
        <w:r w:rsidRPr="00AF60D9">
          <w:t>Постановления</w:t>
        </w:r>
      </w:hyperlink>
      <w:r w:rsidRPr="00AF60D9">
        <w:t xml:space="preserve"> администрации г. Канска Красноярского края от 19.07.2016 N 679)</w:t>
      </w:r>
    </w:p>
    <w:p w14:paraId="0766E460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13) показатели доступности и качества муниципальных услуг;</w:t>
      </w:r>
    </w:p>
    <w:p w14:paraId="1153F8BD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5D7A3789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3.5. В части, касающейся сроков предоставления муниципальной услуги, указываются допустимые сроки:</w:t>
      </w:r>
    </w:p>
    <w:p w14:paraId="34B16A8C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предоставления муниципальной услуги;</w:t>
      </w:r>
    </w:p>
    <w:p w14:paraId="1551464B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приостановления предоставления муниципальной услуги в случае, если такая возможность предусмотрена федеральным или краевым законодательством;</w:t>
      </w:r>
    </w:p>
    <w:p w14:paraId="6A025F05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выдачи документов, являющихся результатом предоставления муниципальной услуги.</w:t>
      </w:r>
    </w:p>
    <w:p w14:paraId="7804305C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lastRenderedPageBreak/>
        <w:t>3.6. В отношении требований к местам предоставления муниципальной услуги приводится описание требований к удобству и комфорту мест предоставления муниципальной услуги, в том числе к:</w:t>
      </w:r>
    </w:p>
    <w:p w14:paraId="53C028B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размещению и оформлению помещений;</w:t>
      </w:r>
    </w:p>
    <w:p w14:paraId="0DE5DE1A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размещению и оформлению визуальной, текстовой информации;</w:t>
      </w:r>
    </w:p>
    <w:p w14:paraId="46865014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оборудованию мест ожидания;</w:t>
      </w:r>
    </w:p>
    <w:p w14:paraId="29BAF7CB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4) оформлению входа в здание;</w:t>
      </w:r>
    </w:p>
    <w:p w14:paraId="04C0E923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5) местам для информирования заявителей, получения информации и заполнения необходимых документов;</w:t>
      </w:r>
    </w:p>
    <w:p w14:paraId="77BC94A4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6) местам для ожидания заявителей;</w:t>
      </w:r>
    </w:p>
    <w:p w14:paraId="189F48DF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7) местам для приема заявителей. При определении требований к местам предоставления муниципальной услуги учитывается необходимость обеспечения комфортными условиями заявителей и должностных лиц, в том числе обеспечения возможности реализации прав инвалидов на предоставление по их заявлению муниципальной услуги.</w:t>
      </w:r>
    </w:p>
    <w:p w14:paraId="31BB5F1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3.7. В разделе административного регламента, определяющем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указывается:</w:t>
      </w:r>
    </w:p>
    <w:p w14:paraId="7C3AD0A9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состав, последовательность и сроки выполнения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услуги;</w:t>
      </w:r>
    </w:p>
    <w:p w14:paraId="7763DA2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14:paraId="4CB506A0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содержание административного действия, продолжительность и (или) максимальный срок его выполнения;</w:t>
      </w:r>
    </w:p>
    <w:p w14:paraId="57CBF6B9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системах;</w:t>
      </w:r>
    </w:p>
    <w:p w14:paraId="46C505CD" w14:textId="77777777" w:rsidR="00AF60D9" w:rsidRPr="00AF60D9" w:rsidRDefault="00AF60D9">
      <w:pPr>
        <w:pStyle w:val="ConsPlusNormal"/>
        <w:spacing w:before="220"/>
        <w:ind w:firstLine="540"/>
        <w:jc w:val="both"/>
      </w:pPr>
      <w:bookmarkStart w:id="2" w:name="P121"/>
      <w:bookmarkEnd w:id="2"/>
      <w:r w:rsidRPr="00AF60D9">
        <w:t>5) информация о местах нахождения, номерах телефонов и графике работы органов, предоставляющих муниципальную услугу, способы получения информации о местах нахождения, номерах телефонов и графиках работы органов и организаций, обращение в которые необходимо для предоставления муниципальной услуги, а также многофункциональных центров, в случаях предоставления муниципальных услуг в многофункциональных центрах;</w:t>
      </w:r>
    </w:p>
    <w:p w14:paraId="0F7C6736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6) адреса официальных сайтов в сети Интернет, содержащих информацию о предоставлении муниципальной услуги, адреса электронной почты органов, предоставляющих муниципальные услуги;</w:t>
      </w:r>
    </w:p>
    <w:p w14:paraId="32903F03" w14:textId="77777777" w:rsidR="00AF60D9" w:rsidRPr="00AF60D9" w:rsidRDefault="00AF60D9">
      <w:pPr>
        <w:pStyle w:val="ConsPlusNormal"/>
        <w:spacing w:before="220"/>
        <w:ind w:firstLine="540"/>
        <w:jc w:val="both"/>
      </w:pPr>
      <w:bookmarkStart w:id="3" w:name="P123"/>
      <w:bookmarkEnd w:id="3"/>
      <w:r w:rsidRPr="00AF60D9">
        <w:t>7)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14:paraId="62CE1900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8) порядок, форма и место размещения указанной в </w:t>
      </w:r>
      <w:hyperlink w:anchor="P121">
        <w:r w:rsidRPr="00AF60D9">
          <w:t>подпунктах 5</w:t>
        </w:r>
      </w:hyperlink>
      <w:r w:rsidRPr="00AF60D9">
        <w:t xml:space="preserve"> - </w:t>
      </w:r>
      <w:hyperlink w:anchor="P123">
        <w:r w:rsidRPr="00AF60D9">
          <w:t>7</w:t>
        </w:r>
      </w:hyperlink>
      <w:r w:rsidRPr="00AF60D9">
        <w:t xml:space="preserve"> настоящего пункта </w:t>
      </w:r>
      <w:r w:rsidRPr="00AF60D9">
        <w:lastRenderedPageBreak/>
        <w:t>информации, в том числе на стендах в местах предоставления муниципальной услуги, а также в сети Интернет на официальном сайте города Канска.</w:t>
      </w:r>
    </w:p>
    <w:p w14:paraId="17A1F6B6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9) блок-схема исполнения муниципальной услуги приводится в приложении к административному регламенту.</w:t>
      </w:r>
    </w:p>
    <w:p w14:paraId="3B825233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3.8. Описание каждого административного действия содержит следующие обязательные элементы:</w:t>
      </w:r>
    </w:p>
    <w:p w14:paraId="11983D35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юридические факты, являющиеся основанием для начала административного действия;</w:t>
      </w:r>
    </w:p>
    <w:p w14:paraId="1870C318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14:paraId="38F922F8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содержание административного действия, продолжительность и (или) максимальный срок его выполнения;</w:t>
      </w:r>
    </w:p>
    <w:p w14:paraId="48BF6739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4) критерии принятия решений;</w:t>
      </w:r>
    </w:p>
    <w:p w14:paraId="71E7DB75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14:paraId="66DB0AF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6)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14:paraId="7C40A27C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3.9. В требованиях к порядку выполнения каждого административного действия при предоставлении муниципальной услуги, указывается:</w:t>
      </w:r>
    </w:p>
    <w:p w14:paraId="56A65972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порядок информирования о правилах выполнения административного действия;</w:t>
      </w:r>
    </w:p>
    <w:p w14:paraId="46C2418E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сроки выполнения административного действия;</w:t>
      </w:r>
    </w:p>
    <w:p w14:paraId="2559C7F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перечень оснований для приостановления выполнения административного действия либо отказа в его выполнении;</w:t>
      </w:r>
    </w:p>
    <w:p w14:paraId="00583CD9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4) требования к местам выполнения административного действия;</w:t>
      </w:r>
    </w:p>
    <w:p w14:paraId="54231192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5) порядок взаимодействия с заявителями при выполнении административного действия;</w:t>
      </w:r>
    </w:p>
    <w:p w14:paraId="6065E57B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6) особенности выполнения административных действий в электронной форме.</w:t>
      </w:r>
    </w:p>
    <w:p w14:paraId="402186EF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3.10. Если предоставление муниципальной услуги не связано с письменным или устным запросом заявителя, то порядок взаимодействия с заявителями при предоставлении муниципальной услуги в административном регламенте предоставления муниципальной услуги может не раскрываться.</w:t>
      </w:r>
    </w:p>
    <w:p w14:paraId="61426433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3.11. В разделе административного регламента, касающемся контроля за исполнением административного регламента, указывается:</w:t>
      </w:r>
    </w:p>
    <w:p w14:paraId="4B0AEF83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должностными лицами;</w:t>
      </w:r>
    </w:p>
    <w:p w14:paraId="7D935F82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lastRenderedPageBreak/>
        <w:t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19C40626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ответственность муниципальных служащих и должностных лиц администрации за решения и действия (бездействие), принимаемые (осуществляемые) в ходе предоставления муниципальной услуги;</w:t>
      </w:r>
    </w:p>
    <w:p w14:paraId="102CA67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4) положения, характеризующие требования к порядку и формам контроля по исполнению предоставления муниципальной услуги, в том числе со стороны граждан, их объединений и организаций.</w:t>
      </w:r>
    </w:p>
    <w:p w14:paraId="1BFAE1B9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3.12. В разделе, касающемся порядка обжалования действий (бездействия) должностного лица, а также принимаемого им решения при предоставлении муниципальной услуги, 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регламента.</w:t>
      </w:r>
    </w:p>
    <w:p w14:paraId="02B23C6B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3.13. В части досудебного (внесудебного) обжалования указываются:</w:t>
      </w:r>
    </w:p>
    <w:p w14:paraId="0AC48FEB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1)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1D1E2F2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предмет досудебного (внесудебного) обжалования;</w:t>
      </w:r>
    </w:p>
    <w:p w14:paraId="5BFC2DB4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исчерпывающий перечень оснований для отказа в рассмотрении жалобы либо приостановления ее рассмотрения;</w:t>
      </w:r>
    </w:p>
    <w:p w14:paraId="74722E23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4) основания для начала процедуры досудебного (внесудебного) обжалования;</w:t>
      </w:r>
    </w:p>
    <w:p w14:paraId="5B60F1D8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5) права заявителя на получение информации и документов, необходимых для обоснования и рассмотрения жалобы;</w:t>
      </w:r>
    </w:p>
    <w:p w14:paraId="312AD27F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6) вышестоящие должностные лица, которым может быть адресована жалоба заявителя в досудебном (внесудебном) порядке;</w:t>
      </w:r>
    </w:p>
    <w:p w14:paraId="52DA229C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7) сроки рассмотрения жалобы;</w:t>
      </w:r>
    </w:p>
    <w:p w14:paraId="156E97A9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8) результат досудебного (внесудебного) обжалования применительно к каждой процедуре либо инстанции обжалования.</w:t>
      </w:r>
    </w:p>
    <w:p w14:paraId="4EBCF1D4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3.14. В части судебного обжалования указываются сроки обжалования и юрисдикция суда, в который подается соответствующее заявление, в соответствии с законодательством Российской Федерации.</w:t>
      </w:r>
    </w:p>
    <w:p w14:paraId="41963E23" w14:textId="77777777" w:rsidR="00AF60D9" w:rsidRPr="00AF60D9" w:rsidRDefault="00AF60D9">
      <w:pPr>
        <w:pStyle w:val="ConsPlusNormal"/>
        <w:jc w:val="both"/>
      </w:pPr>
    </w:p>
    <w:p w14:paraId="3BDAA2AD" w14:textId="77777777" w:rsidR="00AF60D9" w:rsidRPr="00AF60D9" w:rsidRDefault="00AF60D9">
      <w:pPr>
        <w:pStyle w:val="ConsPlusTitle"/>
        <w:jc w:val="center"/>
        <w:outlineLvl w:val="1"/>
      </w:pPr>
      <w:r w:rsidRPr="00AF60D9">
        <w:t>4. АНАЛИЗ ПРИМЕНЕНИЯ АДМИНИСТРАТИВНЫХ РЕГЛАМЕНТОВ</w:t>
      </w:r>
    </w:p>
    <w:p w14:paraId="4D9F9825" w14:textId="77777777" w:rsidR="00AF60D9" w:rsidRPr="00AF60D9" w:rsidRDefault="00AF60D9">
      <w:pPr>
        <w:pStyle w:val="ConsPlusNormal"/>
        <w:jc w:val="center"/>
      </w:pPr>
      <w:r w:rsidRPr="00AF60D9">
        <w:t xml:space="preserve">(в ред. </w:t>
      </w:r>
      <w:hyperlink r:id="rId18">
        <w:r w:rsidRPr="00AF60D9">
          <w:t>Постановления</w:t>
        </w:r>
      </w:hyperlink>
      <w:r w:rsidRPr="00AF60D9">
        <w:t xml:space="preserve"> администрации г. Канска</w:t>
      </w:r>
    </w:p>
    <w:p w14:paraId="7E9CA059" w14:textId="77777777" w:rsidR="00AF60D9" w:rsidRPr="00AF60D9" w:rsidRDefault="00AF60D9">
      <w:pPr>
        <w:pStyle w:val="ConsPlusNormal"/>
        <w:jc w:val="center"/>
      </w:pPr>
      <w:r w:rsidRPr="00AF60D9">
        <w:t>Красноярского края от 20.06.2011 N 955)</w:t>
      </w:r>
    </w:p>
    <w:p w14:paraId="59C07F86" w14:textId="77777777" w:rsidR="00AF60D9" w:rsidRPr="00AF60D9" w:rsidRDefault="00AF60D9">
      <w:pPr>
        <w:pStyle w:val="ConsPlusNormal"/>
        <w:jc w:val="both"/>
      </w:pPr>
    </w:p>
    <w:p w14:paraId="48E927FF" w14:textId="77777777" w:rsidR="00AF60D9" w:rsidRPr="00AF60D9" w:rsidRDefault="00AF60D9">
      <w:pPr>
        <w:pStyle w:val="ConsPlusNormal"/>
        <w:ind w:firstLine="540"/>
        <w:jc w:val="both"/>
      </w:pPr>
      <w:r w:rsidRPr="00AF60D9">
        <w:t xml:space="preserve">4.1 - 4.8. Исключены. - </w:t>
      </w:r>
      <w:hyperlink r:id="rId19">
        <w:r w:rsidRPr="00AF60D9">
          <w:t>Постановление</w:t>
        </w:r>
      </w:hyperlink>
      <w:r w:rsidRPr="00AF60D9">
        <w:t xml:space="preserve"> администрации г. Канска Красноярского края от 20.06.2011 N 955.</w:t>
      </w:r>
    </w:p>
    <w:p w14:paraId="33B0463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4.9. Анализ практики применения административных регламентов проводится органом, уполномоченным администрацией, а также другими организациями с целью установления:</w:t>
      </w:r>
    </w:p>
    <w:p w14:paraId="0C81968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 xml:space="preserve">1) соответствия исполнения административного регламента требованиям к качеству и </w:t>
      </w:r>
      <w:r w:rsidRPr="00AF60D9">
        <w:lastRenderedPageBreak/>
        <w:t>доступности предоставления муниципальной услуги.</w:t>
      </w:r>
    </w:p>
    <w:p w14:paraId="62777807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При этом подлежит установлению оценка потребителями муниципальной услуги характера взаимодействия с должностными лицами администрации и ее функциональных подразделений,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</w:p>
    <w:p w14:paraId="1C4481FB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2) обоснованности отказов в предоставлении муниципальной услуги;</w:t>
      </w:r>
    </w:p>
    <w:p w14:paraId="0B3B4112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3)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</w:p>
    <w:p w14:paraId="7B3BFC91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4) соответствия должностных регламентов ответственных должностных лиц, участвующих в исполнении предоставления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14:paraId="47554D3F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5) ресурсного обеспечения исполнения административного регламента;</w:t>
      </w:r>
    </w:p>
    <w:p w14:paraId="2E814C6B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6) необходимости внесения в него изменений.</w:t>
      </w:r>
    </w:p>
    <w:p w14:paraId="315D793E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4.10. Результаты анализа практики применения административного регламента размещаются в сети Интернет на официальном сайте города Канска.</w:t>
      </w:r>
    </w:p>
    <w:p w14:paraId="6A01073A" w14:textId="77777777" w:rsidR="00AF60D9" w:rsidRPr="00AF60D9" w:rsidRDefault="00AF60D9">
      <w:pPr>
        <w:pStyle w:val="ConsPlusNormal"/>
        <w:jc w:val="both"/>
      </w:pPr>
    </w:p>
    <w:p w14:paraId="447F35C1" w14:textId="77777777" w:rsidR="00AF60D9" w:rsidRPr="00AF60D9" w:rsidRDefault="00AF60D9">
      <w:pPr>
        <w:pStyle w:val="ConsPlusTitle"/>
        <w:jc w:val="center"/>
        <w:outlineLvl w:val="1"/>
      </w:pPr>
      <w:r w:rsidRPr="00AF60D9">
        <w:t>5. УТВЕРЖДЕНИЕ АДМИНИСТРАТИВНЫХ РЕГЛАМЕНТОВ</w:t>
      </w:r>
    </w:p>
    <w:p w14:paraId="5F3E065A" w14:textId="77777777" w:rsidR="00AF60D9" w:rsidRPr="00AF60D9" w:rsidRDefault="00AF60D9">
      <w:pPr>
        <w:pStyle w:val="ConsPlusNormal"/>
        <w:jc w:val="both"/>
      </w:pPr>
    </w:p>
    <w:p w14:paraId="69869158" w14:textId="77777777" w:rsidR="00AF60D9" w:rsidRPr="00AF60D9" w:rsidRDefault="00AF60D9">
      <w:pPr>
        <w:pStyle w:val="ConsPlusNormal"/>
        <w:ind w:firstLine="540"/>
        <w:jc w:val="both"/>
      </w:pPr>
      <w:r w:rsidRPr="00AF60D9">
        <w:t>5.1. Административные регламенты утверждаются постановлением администрации.</w:t>
      </w:r>
    </w:p>
    <w:p w14:paraId="6A82D753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5.2. Администрация одновременно с утверждением административного регламента вносит изменения в соответствующие муниципальные нормативные правовые акты, предусматривающие исключение положений, регламентирующих предоставление муниципальной услуги, либо, если положения нормативных правовых актов включены в административный регламент, отменяет их.</w:t>
      </w:r>
    </w:p>
    <w:p w14:paraId="388B7CBF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5.3. Проект административного регламента в обязательном порядке подлежит согласованию с финансовым управлением администрации города Канска в случае, если внедрение административного регламента потребует дополнительных расходов сверх предусмотренных в бюджете города Канска на обеспечение деятельности органа, предоставляющего соответствующую муниципальную услугу. Финансовое управление администрации города Канска согласовывает проект административного регламента в течение 10 рабочих дней с момента его получения.</w:t>
      </w:r>
    </w:p>
    <w:p w14:paraId="5A3D6CF3" w14:textId="77777777" w:rsidR="00AF60D9" w:rsidRPr="00AF60D9" w:rsidRDefault="00AF60D9">
      <w:pPr>
        <w:pStyle w:val="ConsPlusNormal"/>
        <w:spacing w:before="220"/>
        <w:ind w:firstLine="540"/>
        <w:jc w:val="both"/>
      </w:pPr>
      <w:r w:rsidRPr="00AF60D9">
        <w:t>5.4. Административные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в сети Интернет на официальном сайте города Канска. Тексты административных регламентов размещаются также в местах предоставления муниципальных услуг.</w:t>
      </w:r>
    </w:p>
    <w:p w14:paraId="01897DA6" w14:textId="77777777" w:rsidR="00AF60D9" w:rsidRPr="00AF60D9" w:rsidRDefault="00AF60D9">
      <w:pPr>
        <w:pStyle w:val="ConsPlusNormal"/>
        <w:jc w:val="both"/>
      </w:pPr>
    </w:p>
    <w:p w14:paraId="12A5F4D7" w14:textId="77777777" w:rsidR="00AF60D9" w:rsidRPr="00AF60D9" w:rsidRDefault="00AF60D9">
      <w:pPr>
        <w:pStyle w:val="ConsPlusNormal"/>
        <w:jc w:val="both"/>
      </w:pPr>
    </w:p>
    <w:p w14:paraId="03AEA40B" w14:textId="77777777" w:rsidR="00AF60D9" w:rsidRPr="00AF60D9" w:rsidRDefault="00AF60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E93196" w14:textId="77777777" w:rsidR="00A619A1" w:rsidRPr="00AF60D9" w:rsidRDefault="00A619A1"/>
    <w:sectPr w:rsidR="00A619A1" w:rsidRPr="00AF60D9" w:rsidSect="00CC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D9"/>
    <w:rsid w:val="00A619A1"/>
    <w:rsid w:val="00A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876B"/>
  <w15:chartTrackingRefBased/>
  <w15:docId w15:val="{E3C043EC-B766-4EF5-A486-7A100BEE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6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60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339C861C0514FBCC5737BEC7F25958BF33F2392A8C1E41A04551F32B0F6A03570BF3351AD5353580752990659E9C49cDH" TargetMode="External"/><Relationship Id="rId13" Type="http://schemas.openxmlformats.org/officeDocument/2006/relationships/hyperlink" Target="consultantplus://offline/ref=4574219D41410E9A4E8B339C861C0514FBCC5737BEC7F25958BF33F2392A8C1E53A01D5DF32E106A05425DA27344cCH" TargetMode="External"/><Relationship Id="rId18" Type="http://schemas.openxmlformats.org/officeDocument/2006/relationships/hyperlink" Target="consultantplus://offline/ref=4574219D41410E9A4E8B2D9190705A1BFCC20A39B9CCF00806E068AF6E23864906EF1C13B7260F6B055C5FA77A1B89716593742C90669E809C11A542cB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574219D41410E9A4E8B2D9190705A1BFCC20A39BCC5FB090DE235A5667A8A4B01E04304B06F036A055C5CA770448C6474CB79298B799F9E8013A72A48c6H" TargetMode="External"/><Relationship Id="rId12" Type="http://schemas.openxmlformats.org/officeDocument/2006/relationships/hyperlink" Target="consultantplus://offline/ref=4574219D41410E9A4E8B339C861C0514FBCC5737BEC7F25958BF33F2392A8C1E53A01D5DF32E106A05425DA27344cCH" TargetMode="External"/><Relationship Id="rId17" Type="http://schemas.openxmlformats.org/officeDocument/2006/relationships/hyperlink" Target="consultantplus://offline/ref=4574219D41410E9A4E8B2D9190705A1BFCC20A39BEC3FF0804EC35A5667A8A4B01E04304B06F036A055C5FA274448C6474CB79298B799F9E8013A72A48c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74219D41410E9A4E8B2D9190705A1BFCC20A39BEC4F10F04E835A5667A8A4B01E04304B06F036A055C5FA274448C6474CB79298B799F9E8013A72A48c6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A1BFCC20A39BCC5FB090DE235A5667A8A4B01E04304B06F036A055C5DA770448C6474CB79298B799F9E8013A72A48c6H" TargetMode="External"/><Relationship Id="rId11" Type="http://schemas.openxmlformats.org/officeDocument/2006/relationships/hyperlink" Target="consultantplus://offline/ref=4574219D41410E9A4E8B2D9190705A1BFCC20A39BCC5FB090DE235A5667A8A4B01E04304A26F5B66055941A37151DA353249cDH" TargetMode="External"/><Relationship Id="rId5" Type="http://schemas.openxmlformats.org/officeDocument/2006/relationships/hyperlink" Target="consultantplus://offline/ref=4574219D41410E9A4E8B339C861C0514FBCC5737BEC7F25958BF33F2392A8C1E41A04551F32B0E6201570BF3351AD5353580752990659E9C49cDH" TargetMode="External"/><Relationship Id="rId15" Type="http://schemas.openxmlformats.org/officeDocument/2006/relationships/hyperlink" Target="consultantplus://offline/ref=4574219D41410E9A4E8B2D9190705A1BFCC20A39BDC2F00E0DEA35A5667A8A4B01E04304B06F036A055C5FA277448C6474CB79298B799F9E8013A72A48c6H" TargetMode="External"/><Relationship Id="rId10" Type="http://schemas.openxmlformats.org/officeDocument/2006/relationships/hyperlink" Target="consultantplus://offline/ref=4574219D41410E9A4E8B339C861C0514FBCC5036BDCDF25958BF33F2392A8C1E53A01D5DF32E106A05425DA27344cCH" TargetMode="External"/><Relationship Id="rId19" Type="http://schemas.openxmlformats.org/officeDocument/2006/relationships/hyperlink" Target="consultantplus://offline/ref=4574219D41410E9A4E8B2D9190705A1BFCC20A39B9CCF00806E068AF6E23864906EF1C13B7260F6B055C5FA47A1B89716593742C90669E809C11A542cBH" TargetMode="External"/><Relationship Id="rId4" Type="http://schemas.openxmlformats.org/officeDocument/2006/relationships/hyperlink" Target="consultantplus://offline/ref=4574219D41410E9A4E8B339C861C0514FBCC5737BEC7F25958BF33F2392A8C1E41A04551F32B0F6801570BF3351AD5353580752990659E9C49cDH" TargetMode="External"/><Relationship Id="rId9" Type="http://schemas.openxmlformats.org/officeDocument/2006/relationships/hyperlink" Target="consultantplus://offline/ref=4574219D41410E9A4E8B339C861C0514FBCC5737BEC7F25958BF33F2392A8C1E41A04551F32B0F6A03570BF3351AD5353580752990659E9C49cDH" TargetMode="External"/><Relationship Id="rId14" Type="http://schemas.openxmlformats.org/officeDocument/2006/relationships/hyperlink" Target="consultantplus://offline/ref=4574219D41410E9A4E8B2D9190705A1BFCC20A39B9CCF0090DE068AF6E23864906EF1C13B7260F6B055C5FA77A1B89716593742C90669E809C11A542c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4026</Words>
  <Characters>22949</Characters>
  <Application>Microsoft Office Word</Application>
  <DocSecurity>0</DocSecurity>
  <Lines>191</Lines>
  <Paragraphs>53</Paragraphs>
  <ScaleCrop>false</ScaleCrop>
  <Company/>
  <LinksUpToDate>false</LinksUpToDate>
  <CharactersWithSpaces>26922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2023-10-05T07:28:00Z</dcterms:created>
  <dcterms:modified xsi:type="dcterms:W3CDTF">2023-10-05T07:30:00Z</dcterms:modified>
</cp:coreProperties>
</file>