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CA" w:rsidRPr="000821CC" w:rsidRDefault="003C07CA" w:rsidP="00957E48">
      <w:pPr>
        <w:ind w:firstLine="709"/>
        <w:jc w:val="center"/>
        <w:rPr>
          <w:rFonts w:ascii="Arial" w:hAnsi="Arial" w:cs="Arial"/>
        </w:rPr>
      </w:pPr>
      <w:r w:rsidRPr="000821CC">
        <w:rPr>
          <w:rFonts w:ascii="Arial" w:hAnsi="Arial" w:cs="Arial"/>
        </w:rPr>
        <w:t>Российская Федерация</w:t>
      </w:r>
    </w:p>
    <w:p w:rsidR="003C07CA" w:rsidRPr="00274D6C" w:rsidRDefault="003C07CA" w:rsidP="00274D6C">
      <w:pPr>
        <w:pStyle w:val="ConsPlusTitle"/>
        <w:ind w:firstLine="709"/>
        <w:jc w:val="center"/>
        <w:rPr>
          <w:rFonts w:ascii="Arial" w:hAnsi="Arial" w:cs="Arial"/>
          <w:b w:val="0"/>
          <w:sz w:val="24"/>
          <w:szCs w:val="24"/>
        </w:rPr>
      </w:pPr>
      <w:r w:rsidRPr="00274D6C">
        <w:rPr>
          <w:rFonts w:ascii="Arial" w:hAnsi="Arial" w:cs="Arial"/>
          <w:b w:val="0"/>
          <w:sz w:val="24"/>
          <w:szCs w:val="24"/>
        </w:rPr>
        <w:t>АДМИНИСТРАЦИЯ ГОРОДА КАНСКА</w:t>
      </w:r>
    </w:p>
    <w:p w:rsidR="003C07CA" w:rsidRPr="00274D6C" w:rsidRDefault="003C07CA" w:rsidP="00274D6C">
      <w:pPr>
        <w:pStyle w:val="ConsPlusTitle"/>
        <w:ind w:firstLine="709"/>
        <w:jc w:val="center"/>
        <w:rPr>
          <w:rFonts w:ascii="Arial" w:hAnsi="Arial" w:cs="Arial"/>
          <w:b w:val="0"/>
          <w:sz w:val="24"/>
          <w:szCs w:val="24"/>
        </w:rPr>
      </w:pPr>
      <w:r w:rsidRPr="00274D6C">
        <w:rPr>
          <w:rFonts w:ascii="Arial" w:hAnsi="Arial" w:cs="Arial"/>
          <w:b w:val="0"/>
          <w:sz w:val="24"/>
          <w:szCs w:val="24"/>
        </w:rPr>
        <w:t>КРАСНОЯРСКОГО КРАЯ</w:t>
      </w:r>
    </w:p>
    <w:p w:rsidR="003C07CA" w:rsidRPr="00274D6C" w:rsidRDefault="003C07CA" w:rsidP="00274D6C">
      <w:pPr>
        <w:pStyle w:val="ConsPlusTitle"/>
        <w:ind w:firstLine="709"/>
        <w:jc w:val="center"/>
        <w:rPr>
          <w:rFonts w:ascii="Arial" w:hAnsi="Arial" w:cs="Arial"/>
          <w:b w:val="0"/>
          <w:sz w:val="24"/>
          <w:szCs w:val="24"/>
        </w:rPr>
      </w:pPr>
    </w:p>
    <w:p w:rsidR="003C07CA" w:rsidRPr="00274D6C" w:rsidRDefault="003C07CA" w:rsidP="00274D6C">
      <w:pPr>
        <w:pStyle w:val="ConsPlusTitle"/>
        <w:ind w:firstLine="709"/>
        <w:jc w:val="center"/>
        <w:rPr>
          <w:rFonts w:ascii="Arial" w:hAnsi="Arial" w:cs="Arial"/>
          <w:b w:val="0"/>
          <w:sz w:val="24"/>
          <w:szCs w:val="24"/>
        </w:rPr>
      </w:pPr>
      <w:r w:rsidRPr="00274D6C">
        <w:rPr>
          <w:rFonts w:ascii="Arial" w:hAnsi="Arial" w:cs="Arial"/>
          <w:b w:val="0"/>
          <w:sz w:val="24"/>
          <w:szCs w:val="24"/>
        </w:rPr>
        <w:t>ПОСТАНОВЛЕНИЕ</w:t>
      </w:r>
    </w:p>
    <w:p w:rsidR="003C07CA" w:rsidRPr="00274D6C" w:rsidRDefault="003C07CA" w:rsidP="00274D6C">
      <w:pPr>
        <w:pStyle w:val="ConsPlusTitle"/>
        <w:ind w:firstLine="709"/>
        <w:rPr>
          <w:rFonts w:ascii="Arial" w:hAnsi="Arial" w:cs="Arial"/>
          <w:b w:val="0"/>
          <w:sz w:val="24"/>
          <w:szCs w:val="24"/>
        </w:rPr>
      </w:pPr>
      <w:r w:rsidRPr="00274D6C">
        <w:rPr>
          <w:rFonts w:ascii="Arial" w:hAnsi="Arial" w:cs="Arial"/>
          <w:b w:val="0"/>
          <w:sz w:val="24"/>
          <w:szCs w:val="24"/>
        </w:rPr>
        <w:t>10.01.2018 г.                                                                                           N 04</w:t>
      </w:r>
    </w:p>
    <w:p w:rsidR="003C07CA" w:rsidRPr="00274D6C" w:rsidRDefault="003C07CA" w:rsidP="00274D6C">
      <w:pPr>
        <w:pStyle w:val="ConsPlusTitle"/>
        <w:ind w:firstLine="709"/>
        <w:jc w:val="center"/>
        <w:rPr>
          <w:rFonts w:ascii="Arial" w:hAnsi="Arial" w:cs="Arial"/>
          <w:b w:val="0"/>
          <w:sz w:val="24"/>
          <w:szCs w:val="24"/>
        </w:rPr>
      </w:pPr>
    </w:p>
    <w:p w:rsidR="003C07CA" w:rsidRPr="00274D6C" w:rsidRDefault="003C07CA" w:rsidP="00274D6C">
      <w:pPr>
        <w:pStyle w:val="ConsPlusTitle"/>
        <w:ind w:firstLine="709"/>
        <w:jc w:val="center"/>
        <w:rPr>
          <w:rFonts w:ascii="Arial" w:hAnsi="Arial" w:cs="Arial"/>
          <w:b w:val="0"/>
          <w:sz w:val="24"/>
          <w:szCs w:val="24"/>
        </w:rPr>
      </w:pPr>
      <w:r w:rsidRPr="00274D6C">
        <w:rPr>
          <w:rFonts w:ascii="Arial" w:hAnsi="Arial" w:cs="Arial"/>
          <w:b w:val="0"/>
          <w:sz w:val="24"/>
          <w:szCs w:val="24"/>
        </w:rPr>
        <w:t>ОБ УСТАНОВЛЕНИИ СРОКА ОСВОБОЖДЕНИЯ ОТ ВНЕСЕНИЯ ПЛАТЫ ПО ДОГОВОРАМ СОЦИАЛЬНОГО НАЙМА (в редакции от 23.08.2019 №820)</w:t>
      </w:r>
    </w:p>
    <w:p w:rsidR="003C07CA" w:rsidRPr="00274D6C" w:rsidRDefault="003C07CA" w:rsidP="00274D6C">
      <w:pPr>
        <w:pStyle w:val="ConsPlusNormal"/>
        <w:ind w:firstLine="709"/>
        <w:jc w:val="both"/>
        <w:rPr>
          <w:rFonts w:ascii="Arial" w:hAnsi="Arial" w:cs="Arial"/>
          <w:sz w:val="24"/>
          <w:szCs w:val="24"/>
        </w:rPr>
      </w:pPr>
    </w:p>
    <w:p w:rsidR="003C07CA" w:rsidRPr="00274D6C" w:rsidRDefault="003C07CA" w:rsidP="00274D6C">
      <w:pPr>
        <w:pStyle w:val="ConsPlusNormal"/>
        <w:ind w:firstLine="709"/>
        <w:jc w:val="both"/>
        <w:rPr>
          <w:rFonts w:ascii="Arial" w:hAnsi="Arial" w:cs="Arial"/>
          <w:sz w:val="24"/>
          <w:szCs w:val="24"/>
        </w:rPr>
      </w:pPr>
      <w:r w:rsidRPr="00274D6C">
        <w:rPr>
          <w:rFonts w:ascii="Arial" w:hAnsi="Arial" w:cs="Arial"/>
          <w:sz w:val="24"/>
          <w:szCs w:val="24"/>
        </w:rPr>
        <w:t xml:space="preserve">В соответствии со </w:t>
      </w:r>
      <w:hyperlink r:id="rId4" w:history="1">
        <w:r w:rsidRPr="00274D6C">
          <w:rPr>
            <w:rFonts w:ascii="Arial" w:hAnsi="Arial" w:cs="Arial"/>
            <w:sz w:val="24"/>
            <w:szCs w:val="24"/>
          </w:rPr>
          <w:t>ст. 159</w:t>
        </w:r>
      </w:hyperlink>
      <w:r w:rsidRPr="00274D6C">
        <w:rPr>
          <w:rFonts w:ascii="Arial" w:hAnsi="Arial" w:cs="Arial"/>
          <w:sz w:val="24"/>
          <w:szCs w:val="24"/>
        </w:rPr>
        <w:t xml:space="preserve"> Жилищного кодекса Российской Федерации, </w:t>
      </w:r>
      <w:hyperlink r:id="rId5" w:history="1">
        <w:r w:rsidRPr="00274D6C">
          <w:rPr>
            <w:rFonts w:ascii="Arial" w:hAnsi="Arial" w:cs="Arial"/>
            <w:sz w:val="24"/>
            <w:szCs w:val="24"/>
          </w:rPr>
          <w:t>ст. 13</w:t>
        </w:r>
      </w:hyperlink>
      <w:r w:rsidRPr="00274D6C">
        <w:rPr>
          <w:rFonts w:ascii="Arial" w:hAnsi="Arial" w:cs="Arial"/>
          <w:sz w:val="24"/>
          <w:szCs w:val="24"/>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 руководствуясь </w:t>
      </w:r>
      <w:hyperlink r:id="rId6" w:history="1">
        <w:r w:rsidRPr="00274D6C">
          <w:rPr>
            <w:rFonts w:ascii="Arial" w:hAnsi="Arial" w:cs="Arial"/>
            <w:sz w:val="24"/>
            <w:szCs w:val="24"/>
          </w:rPr>
          <w:t>статьями 30</w:t>
        </w:r>
      </w:hyperlink>
      <w:r w:rsidRPr="00274D6C">
        <w:rPr>
          <w:rFonts w:ascii="Arial" w:hAnsi="Arial" w:cs="Arial"/>
          <w:sz w:val="24"/>
          <w:szCs w:val="24"/>
        </w:rPr>
        <w:t xml:space="preserve">, </w:t>
      </w:r>
      <w:hyperlink r:id="rId7" w:history="1">
        <w:r w:rsidRPr="00274D6C">
          <w:rPr>
            <w:rFonts w:ascii="Arial" w:hAnsi="Arial" w:cs="Arial"/>
            <w:sz w:val="24"/>
            <w:szCs w:val="24"/>
          </w:rPr>
          <w:t>35</w:t>
        </w:r>
      </w:hyperlink>
      <w:r w:rsidRPr="00274D6C">
        <w:rPr>
          <w:rFonts w:ascii="Arial" w:hAnsi="Arial" w:cs="Arial"/>
          <w:sz w:val="24"/>
          <w:szCs w:val="24"/>
        </w:rPr>
        <w:t xml:space="preserve"> Устава города Канска, постановляю:</w:t>
      </w:r>
    </w:p>
    <w:p w:rsidR="003C07CA" w:rsidRPr="00274D6C" w:rsidRDefault="003C07CA" w:rsidP="00274D6C">
      <w:pPr>
        <w:pStyle w:val="ConsPlusNormal"/>
        <w:ind w:firstLine="709"/>
        <w:jc w:val="both"/>
        <w:rPr>
          <w:rFonts w:ascii="Arial" w:hAnsi="Arial" w:cs="Arial"/>
          <w:sz w:val="24"/>
          <w:szCs w:val="24"/>
        </w:rPr>
      </w:pPr>
      <w:r w:rsidRPr="00274D6C">
        <w:rPr>
          <w:rFonts w:ascii="Arial" w:hAnsi="Arial" w:cs="Arial"/>
          <w:sz w:val="24"/>
          <w:szCs w:val="24"/>
        </w:rPr>
        <w:t>1. Установить, что признание граждан малоимущими в установленном порядке является основанием освобождения их от внесения платы за пользование занимаемыми жилыми помещениями муниципального жилищного фонда по договорам социального найма, либо договорам найма специализированного жилого помещения на срок два года.</w:t>
      </w:r>
    </w:p>
    <w:p w:rsidR="003C07CA" w:rsidRPr="00274D6C" w:rsidRDefault="003C07CA" w:rsidP="00274D6C">
      <w:pPr>
        <w:pStyle w:val="ConsPlusNormal"/>
        <w:ind w:firstLine="709"/>
        <w:jc w:val="both"/>
        <w:rPr>
          <w:rFonts w:ascii="Arial" w:hAnsi="Arial" w:cs="Arial"/>
          <w:sz w:val="24"/>
          <w:szCs w:val="24"/>
        </w:rPr>
      </w:pPr>
      <w:r w:rsidRPr="00274D6C">
        <w:rPr>
          <w:rFonts w:ascii="Arial" w:hAnsi="Arial" w:cs="Arial"/>
          <w:sz w:val="24"/>
          <w:szCs w:val="24"/>
        </w:rPr>
        <w:t>2. Контроль за исполнением настоящего Постановления возложить на первого заместителя главы города по вопросам жизнеобеспечения П.Н. Иванца.</w:t>
      </w:r>
    </w:p>
    <w:p w:rsidR="003C07CA" w:rsidRPr="00274D6C" w:rsidRDefault="003C07CA" w:rsidP="00274D6C">
      <w:pPr>
        <w:pStyle w:val="ConsPlusNormal"/>
        <w:ind w:firstLine="709"/>
        <w:jc w:val="both"/>
        <w:rPr>
          <w:rFonts w:ascii="Arial" w:hAnsi="Arial" w:cs="Arial"/>
          <w:sz w:val="24"/>
          <w:szCs w:val="24"/>
        </w:rPr>
      </w:pPr>
      <w:r w:rsidRPr="00274D6C">
        <w:rPr>
          <w:rFonts w:ascii="Arial" w:hAnsi="Arial" w:cs="Arial"/>
          <w:sz w:val="24"/>
          <w:szCs w:val="24"/>
        </w:rPr>
        <w:t>3. Постановление вступает в силу со дня официального опубликования.</w:t>
      </w:r>
    </w:p>
    <w:p w:rsidR="003C07CA" w:rsidRPr="00274D6C" w:rsidRDefault="003C07CA" w:rsidP="00274D6C">
      <w:pPr>
        <w:pStyle w:val="ConsPlusNormal"/>
        <w:ind w:firstLine="709"/>
        <w:jc w:val="both"/>
        <w:rPr>
          <w:rFonts w:ascii="Arial" w:hAnsi="Arial" w:cs="Arial"/>
          <w:sz w:val="24"/>
          <w:szCs w:val="24"/>
        </w:rPr>
      </w:pPr>
    </w:p>
    <w:p w:rsidR="003C07CA" w:rsidRPr="00274D6C" w:rsidRDefault="003C07CA" w:rsidP="00274D6C">
      <w:pPr>
        <w:pStyle w:val="ConsPlusNormal"/>
        <w:rPr>
          <w:rFonts w:ascii="Arial" w:hAnsi="Arial" w:cs="Arial"/>
          <w:sz w:val="24"/>
          <w:szCs w:val="24"/>
        </w:rPr>
      </w:pPr>
      <w:r w:rsidRPr="00274D6C">
        <w:rPr>
          <w:rFonts w:ascii="Arial" w:hAnsi="Arial" w:cs="Arial"/>
          <w:sz w:val="24"/>
          <w:szCs w:val="24"/>
        </w:rPr>
        <w:t>Глава</w:t>
      </w:r>
    </w:p>
    <w:p w:rsidR="003C07CA" w:rsidRPr="00274D6C" w:rsidRDefault="003C07CA" w:rsidP="00274D6C">
      <w:pPr>
        <w:pStyle w:val="ConsPlusNormal"/>
        <w:rPr>
          <w:rFonts w:ascii="Arial" w:hAnsi="Arial" w:cs="Arial"/>
          <w:sz w:val="24"/>
          <w:szCs w:val="24"/>
        </w:rPr>
      </w:pPr>
      <w:r w:rsidRPr="00274D6C">
        <w:rPr>
          <w:rFonts w:ascii="Arial" w:hAnsi="Arial" w:cs="Arial"/>
          <w:sz w:val="24"/>
          <w:szCs w:val="24"/>
        </w:rPr>
        <w:t>города Канска</w:t>
      </w:r>
      <w:r>
        <w:rPr>
          <w:rFonts w:ascii="Arial" w:hAnsi="Arial" w:cs="Arial"/>
          <w:sz w:val="24"/>
          <w:szCs w:val="24"/>
        </w:rPr>
        <w:t xml:space="preserve">                                                                            </w:t>
      </w:r>
      <w:r w:rsidRPr="00274D6C">
        <w:rPr>
          <w:rFonts w:ascii="Arial" w:hAnsi="Arial" w:cs="Arial"/>
          <w:sz w:val="24"/>
          <w:szCs w:val="24"/>
        </w:rPr>
        <w:t>Н.Н.КАЧАН</w:t>
      </w:r>
    </w:p>
    <w:p w:rsidR="003C07CA" w:rsidRPr="00274D6C" w:rsidRDefault="003C07CA" w:rsidP="00274D6C">
      <w:pPr>
        <w:pStyle w:val="ConsPlusNormal"/>
        <w:ind w:firstLine="709"/>
        <w:jc w:val="both"/>
        <w:rPr>
          <w:rFonts w:ascii="Arial" w:hAnsi="Arial" w:cs="Arial"/>
          <w:sz w:val="24"/>
          <w:szCs w:val="24"/>
        </w:rPr>
      </w:pPr>
    </w:p>
    <w:p w:rsidR="003C07CA" w:rsidRPr="00274D6C" w:rsidRDefault="003C07CA" w:rsidP="00274D6C">
      <w:pPr>
        <w:ind w:firstLine="709"/>
        <w:rPr>
          <w:rFonts w:ascii="Arial" w:hAnsi="Arial" w:cs="Arial"/>
        </w:rPr>
      </w:pPr>
    </w:p>
    <w:sectPr w:rsidR="003C07CA" w:rsidRPr="00274D6C" w:rsidSect="00274D6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D6C"/>
    <w:rsid w:val="000821CC"/>
    <w:rsid w:val="00100CC9"/>
    <w:rsid w:val="00274D6C"/>
    <w:rsid w:val="003C07CA"/>
    <w:rsid w:val="006B7229"/>
    <w:rsid w:val="00957E48"/>
    <w:rsid w:val="00C14FAD"/>
    <w:rsid w:val="00E26E55"/>
    <w:rsid w:val="00F13307"/>
    <w:rsid w:val="00FD00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4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74D6C"/>
    <w:pPr>
      <w:widowControl w:val="0"/>
      <w:autoSpaceDE w:val="0"/>
      <w:autoSpaceDN w:val="0"/>
    </w:pPr>
    <w:rPr>
      <w:sz w:val="28"/>
      <w:szCs w:val="20"/>
    </w:rPr>
  </w:style>
  <w:style w:type="paragraph" w:customStyle="1" w:styleId="ConsPlusTitle">
    <w:name w:val="ConsPlusTitle"/>
    <w:uiPriority w:val="99"/>
    <w:rsid w:val="00274D6C"/>
    <w:pPr>
      <w:widowControl w:val="0"/>
      <w:autoSpaceDE w:val="0"/>
      <w:autoSpaceDN w:val="0"/>
    </w:pPr>
    <w:rPr>
      <w:b/>
      <w:sz w:val="28"/>
      <w:szCs w:val="20"/>
    </w:rPr>
  </w:style>
  <w:style w:type="paragraph" w:customStyle="1" w:styleId="ConsPlusTitlePage">
    <w:name w:val="ConsPlusTitlePage"/>
    <w:uiPriority w:val="99"/>
    <w:rsid w:val="00274D6C"/>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8AE98055877D82C8555F02731994AA50576749F13E9E5085DD04A9E8700B88770CBE110FA23F83F92FCCAD7CB48B75F36E098120460D4962708241Bj0q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AE98055877D82C8555F02731994AA50576749F13E9E5085DD04A9E8700B88770CBE110FA23F83F92FCCBD7CB48B75F36E098120460D4962708241Bj0q6I" TargetMode="External"/><Relationship Id="rId5" Type="http://schemas.openxmlformats.org/officeDocument/2006/relationships/hyperlink" Target="consultantplus://offline/ref=88AE98055877D82C8555F02731994AA50576749F13E2EF0453D317948F59B48577C4BE07FD6AF43E92FDCCD7C117B24A27B89511197EDD813B0A25j1q3I" TargetMode="External"/><Relationship Id="rId4" Type="http://schemas.openxmlformats.org/officeDocument/2006/relationships/hyperlink" Target="consultantplus://offline/ref=88AE98055877D82C8555EE2A27F515AA057E2A9311E3ED56078C4CC9D850BED2308BE745B967FC3A94F79D838E16EE0E71AB951B197CD49Ej3q0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285</Words>
  <Characters>1631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КАНСКА</dc:title>
  <dc:subject/>
  <dc:creator>Обверткина Светлана Викторовна</dc:creator>
  <cp:keywords/>
  <dc:description/>
  <cp:lastModifiedBy>Обверткина Светлана Викторовна</cp:lastModifiedBy>
  <cp:revision>2</cp:revision>
  <dcterms:created xsi:type="dcterms:W3CDTF">2019-09-03T08:42:00Z</dcterms:created>
  <dcterms:modified xsi:type="dcterms:W3CDTF">2019-09-03T08:46:00Z</dcterms:modified>
</cp:coreProperties>
</file>