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Y="481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615"/>
        <w:gridCol w:w="3015"/>
        <w:gridCol w:w="1962"/>
      </w:tblGrid>
      <w:tr w:rsidR="0004284B" w14:paraId="784C0138" w14:textId="77777777" w:rsidTr="0004284B">
        <w:trPr>
          <w:trHeight w:val="3171"/>
        </w:trPr>
        <w:tc>
          <w:tcPr>
            <w:tcW w:w="9577" w:type="dxa"/>
            <w:gridSpan w:val="4"/>
          </w:tcPr>
          <w:p w14:paraId="34BDB0E3" w14:textId="394958C5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E797657" wp14:editId="1D7F576B">
                  <wp:extent cx="609600" cy="752475"/>
                  <wp:effectExtent l="0" t="0" r="0" b="0"/>
                  <wp:docPr id="1617444230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7C0AA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Российская Федерация</w:t>
            </w:r>
          </w:p>
          <w:p w14:paraId="31E72F8C" w14:textId="77777777" w:rsidR="0004284B" w:rsidRDefault="0004284B" w:rsidP="002632D9">
            <w:pPr>
              <w:keepNext/>
              <w:suppressLineNumbers/>
              <w:suppressAutoHyphens/>
              <w:spacing w:line="380" w:lineRule="exact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Администрация города Канска</w:t>
            </w:r>
            <w:r>
              <w:rPr>
                <w:sz w:val="28"/>
                <w:lang w:eastAsia="en-US"/>
              </w:rPr>
              <w:br/>
              <w:t>Красноярского края</w:t>
            </w:r>
          </w:p>
          <w:p w14:paraId="0D17D605" w14:textId="77777777" w:rsidR="0004284B" w:rsidRDefault="0004284B" w:rsidP="002632D9">
            <w:pPr>
              <w:keepNext/>
              <w:suppressLineNumbers/>
              <w:suppressAutoHyphens/>
              <w:spacing w:before="120" w:after="120" w:line="256" w:lineRule="auto"/>
              <w:jc w:val="center"/>
              <w:rPr>
                <w:b/>
                <w:spacing w:val="40"/>
                <w:sz w:val="40"/>
                <w:lang w:eastAsia="en-US"/>
              </w:rPr>
            </w:pPr>
            <w:r>
              <w:rPr>
                <w:b/>
                <w:spacing w:val="40"/>
                <w:sz w:val="40"/>
                <w:lang w:eastAsia="en-US"/>
              </w:rPr>
              <w:t>РАСПОРЯЖЕНИЕ</w:t>
            </w:r>
          </w:p>
          <w:p w14:paraId="667A2E38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4284B" w14:paraId="1F73023D" w14:textId="77777777" w:rsidTr="0004284B">
        <w:trPr>
          <w:trHeight w:val="321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D7AA3F" w14:textId="254A7CDC" w:rsidR="0004284B" w:rsidRDefault="00BA66EA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29.10</w:t>
            </w:r>
          </w:p>
        </w:tc>
        <w:tc>
          <w:tcPr>
            <w:tcW w:w="2615" w:type="dxa"/>
            <w:hideMark/>
          </w:tcPr>
          <w:p w14:paraId="6AAAF1C0" w14:textId="66D19E0C" w:rsidR="0004284B" w:rsidRDefault="0004284B" w:rsidP="002632D9">
            <w:pPr>
              <w:keepNext/>
              <w:suppressLineNumbers/>
              <w:suppressAutoHyphens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</w:t>
            </w:r>
            <w:r w:rsidR="003A44F2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3015" w:type="dxa"/>
            <w:hideMark/>
          </w:tcPr>
          <w:p w14:paraId="3B093BCD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47F446" w14:textId="5A24DCF1" w:rsidR="0004284B" w:rsidRPr="00BA66EA" w:rsidRDefault="00BA66EA" w:rsidP="002632D9">
            <w:pPr>
              <w:keepNext/>
              <w:suppressLineNumbers/>
              <w:suppressAutoHyphens/>
              <w:spacing w:line="256" w:lineRule="auto"/>
              <w:jc w:val="both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562</w:t>
            </w:r>
          </w:p>
        </w:tc>
      </w:tr>
    </w:tbl>
    <w:p w14:paraId="4BAD3EE2" w14:textId="11F8F3E2" w:rsidR="0004284B" w:rsidRDefault="0004284B" w:rsidP="0004284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редакции Инвестиционного паспорта муниципального образования город Канск</w:t>
      </w:r>
    </w:p>
    <w:p w14:paraId="50522ECE" w14:textId="77777777" w:rsidR="0004284B" w:rsidRDefault="0004284B" w:rsidP="0004284B">
      <w:pPr>
        <w:spacing w:line="360" w:lineRule="auto"/>
        <w:jc w:val="both"/>
        <w:rPr>
          <w:sz w:val="28"/>
          <w:szCs w:val="28"/>
        </w:rPr>
      </w:pPr>
    </w:p>
    <w:p w14:paraId="7BDA7258" w14:textId="4709BABB" w:rsidR="0004284B" w:rsidRDefault="0004284B" w:rsidP="00042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распоряжения администрации города Канска от 28.03.2023</w:t>
      </w:r>
      <w:r w:rsidR="003A4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№179 «Об инвестиционном паспорте муниципального образования город Канск», в целях создания условий для развития малого и среднего предпринимательства ,стимулирования инвестиционной активности предпринимателей, руководствуясь </w:t>
      </w:r>
      <w:hyperlink r:id="rId6" w:history="1">
        <w:r w:rsidRPr="00023B9E">
          <w:rPr>
            <w:rStyle w:val="a4"/>
            <w:color w:val="000000"/>
            <w:sz w:val="28"/>
            <w:szCs w:val="28"/>
            <w:u w:val="none"/>
          </w:rPr>
          <w:t>статьями 30</w:t>
        </w:r>
      </w:hyperlink>
      <w:r w:rsidRPr="00023B9E">
        <w:rPr>
          <w:color w:val="000000"/>
          <w:sz w:val="28"/>
          <w:szCs w:val="28"/>
        </w:rPr>
        <w:t xml:space="preserve">, </w:t>
      </w:r>
      <w:hyperlink r:id="rId7" w:history="1">
        <w:r w:rsidRPr="00023B9E">
          <w:rPr>
            <w:rStyle w:val="a4"/>
            <w:color w:val="000000"/>
            <w:sz w:val="28"/>
            <w:szCs w:val="28"/>
            <w:u w:val="none"/>
          </w:rPr>
          <w:t>35</w:t>
        </w:r>
      </w:hyperlink>
      <w:r>
        <w:rPr>
          <w:sz w:val="28"/>
          <w:szCs w:val="28"/>
        </w:rPr>
        <w:t xml:space="preserve"> Устава города Канска:</w:t>
      </w:r>
    </w:p>
    <w:p w14:paraId="06618E30" w14:textId="54434D7E" w:rsidR="0004284B" w:rsidRDefault="0004284B" w:rsidP="000428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редакцию Инвестиционного паспорта муниципального образования города Канск (далее -</w:t>
      </w:r>
      <w:r w:rsidR="00023B9E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Инвестиционный паспорт) согласно приложению к настоящему распоряжению.</w:t>
      </w:r>
    </w:p>
    <w:p w14:paraId="3A81DFA1" w14:textId="6C320FDD" w:rsidR="00E656EA" w:rsidRPr="00E656EA" w:rsidRDefault="00E656EA" w:rsidP="00E656EA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suppressAutoHyphens/>
        <w:jc w:val="both"/>
        <w:rPr>
          <w:sz w:val="28"/>
          <w:szCs w:val="28"/>
        </w:rPr>
      </w:pPr>
      <w:bookmarkStart w:id="0" w:name="_Hlk153890764"/>
      <w:r w:rsidRPr="00E656EA">
        <w:rPr>
          <w:sz w:val="28"/>
          <w:szCs w:val="28"/>
        </w:rPr>
        <w:t>Главному специалисту по инф</w:t>
      </w:r>
      <w:r w:rsidR="003A44F2">
        <w:rPr>
          <w:sz w:val="28"/>
          <w:szCs w:val="28"/>
        </w:rPr>
        <w:t>орматизации</w:t>
      </w:r>
      <w:r w:rsidRPr="00E656EA">
        <w:rPr>
          <w:sz w:val="28"/>
          <w:szCs w:val="28"/>
        </w:rPr>
        <w:t xml:space="preserve"> администрации г. Канска (</w:t>
      </w:r>
      <w:r w:rsidR="003A44F2">
        <w:rPr>
          <w:sz w:val="28"/>
          <w:szCs w:val="28"/>
        </w:rPr>
        <w:t>Г.В. Ёлкиной</w:t>
      </w:r>
      <w:r w:rsidRPr="00E656EA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</w:t>
      </w:r>
      <w:r w:rsidRPr="00E656E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E656EA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E656EA">
        <w:rPr>
          <w:sz w:val="28"/>
          <w:szCs w:val="28"/>
        </w:rPr>
        <w:t xml:space="preserve"> Канск в сети Интернет</w:t>
      </w:r>
      <w:r>
        <w:rPr>
          <w:sz w:val="28"/>
          <w:szCs w:val="28"/>
        </w:rPr>
        <w:t xml:space="preserve"> электронную версию Инвестиционного паспорта </w:t>
      </w:r>
      <w:r w:rsidR="00334483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3A44F2">
        <w:rPr>
          <w:sz w:val="28"/>
          <w:szCs w:val="28"/>
        </w:rPr>
        <w:t>15.11.2024</w:t>
      </w:r>
      <w:r w:rsidRPr="00E656EA">
        <w:rPr>
          <w:sz w:val="28"/>
          <w:szCs w:val="28"/>
        </w:rPr>
        <w:t>.</w:t>
      </w:r>
    </w:p>
    <w:bookmarkEnd w:id="0"/>
    <w:p w14:paraId="69D9D7A4" w14:textId="77FBFD38" w:rsidR="00E656EA" w:rsidRPr="00E656EA" w:rsidRDefault="00E656EA" w:rsidP="00E656EA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suppressAutoHyphens/>
        <w:jc w:val="both"/>
        <w:rPr>
          <w:sz w:val="28"/>
          <w:szCs w:val="28"/>
        </w:rPr>
      </w:pPr>
      <w:r w:rsidRPr="00E656EA">
        <w:rPr>
          <w:sz w:val="28"/>
          <w:szCs w:val="28"/>
        </w:rPr>
        <w:t xml:space="preserve">Главному специалисту по </w:t>
      </w:r>
      <w:r w:rsidR="003A44F2">
        <w:rPr>
          <w:sz w:val="28"/>
          <w:szCs w:val="28"/>
        </w:rPr>
        <w:t>информатизации</w:t>
      </w:r>
      <w:r w:rsidRPr="00E656EA">
        <w:rPr>
          <w:sz w:val="28"/>
          <w:szCs w:val="28"/>
        </w:rPr>
        <w:t xml:space="preserve"> администрации г. Канска (</w:t>
      </w:r>
      <w:r w:rsidR="003A44F2">
        <w:rPr>
          <w:sz w:val="28"/>
          <w:szCs w:val="28"/>
        </w:rPr>
        <w:t>Г.В. Ёлкиной</w:t>
      </w:r>
      <w:r w:rsidRPr="00E656EA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</w:t>
      </w:r>
      <w:r w:rsidRPr="00E656EA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распоряжение </w:t>
      </w:r>
      <w:r w:rsidRPr="00E656EA">
        <w:rPr>
          <w:sz w:val="28"/>
          <w:szCs w:val="28"/>
        </w:rPr>
        <w:t>на официальном сайте муниципального образования город Канск в сети Интернет.</w:t>
      </w:r>
    </w:p>
    <w:p w14:paraId="755095C8" w14:textId="4D253E9F" w:rsidR="0004284B" w:rsidRDefault="0004284B" w:rsidP="0004284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распоряжения возложить на первого заместителя главы города по экономике и финансам Лифанскую Е.Н.</w:t>
      </w:r>
    </w:p>
    <w:p w14:paraId="2F8F0614" w14:textId="77777777" w:rsidR="0004284B" w:rsidRDefault="0004284B" w:rsidP="0004284B">
      <w:pPr>
        <w:pStyle w:val="a3"/>
        <w:numPr>
          <w:ilvl w:val="0"/>
          <w:numId w:val="1"/>
        </w:numPr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вступает в силу со дня подписания.</w:t>
      </w:r>
    </w:p>
    <w:p w14:paraId="0762D6BF" w14:textId="77777777" w:rsidR="003A44F2" w:rsidRDefault="003A44F2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088D7020" w14:textId="77777777" w:rsidR="003A44F2" w:rsidRDefault="003A44F2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3E69EE71" w14:textId="77777777" w:rsidR="003A44F2" w:rsidRDefault="003A44F2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203F4729" w14:textId="35133F23" w:rsidR="003A44F2" w:rsidRDefault="003A44F2" w:rsidP="00E656EA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8145142" w14:textId="069025CA" w:rsidR="0004284B" w:rsidRDefault="003A44F2" w:rsidP="00E656EA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284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4284B">
        <w:rPr>
          <w:sz w:val="28"/>
          <w:szCs w:val="28"/>
        </w:rPr>
        <w:t xml:space="preserve"> города Канска                                                                        </w:t>
      </w:r>
      <w:r>
        <w:rPr>
          <w:sz w:val="28"/>
          <w:szCs w:val="28"/>
        </w:rPr>
        <w:t xml:space="preserve">   К.С. Ковалев</w:t>
      </w:r>
    </w:p>
    <w:sectPr w:rsidR="0004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36547"/>
    <w:multiLevelType w:val="hybridMultilevel"/>
    <w:tmpl w:val="153286C0"/>
    <w:lvl w:ilvl="0" w:tplc="5D60C9D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2090805563">
    <w:abstractNumId w:val="0"/>
  </w:num>
  <w:num w:numId="2" w16cid:durableId="191962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BDF"/>
    <w:rsid w:val="00023B9E"/>
    <w:rsid w:val="0004284B"/>
    <w:rsid w:val="00334483"/>
    <w:rsid w:val="003A44F2"/>
    <w:rsid w:val="00442BDF"/>
    <w:rsid w:val="00802CE7"/>
    <w:rsid w:val="008B71E3"/>
    <w:rsid w:val="00985E05"/>
    <w:rsid w:val="00A539DD"/>
    <w:rsid w:val="00BA66EA"/>
    <w:rsid w:val="00CE4A62"/>
    <w:rsid w:val="00E656EA"/>
    <w:rsid w:val="00E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002A"/>
  <w15:chartTrackingRefBased/>
  <w15:docId w15:val="{D8D387EF-6E65-4CD6-8C50-80F7834C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8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2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4A133EC5B63EB1E882D7E7F7420765E85D69624CF1207EBA491A9AFDAAD15563105D5C385781D48430hC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4A133EC5B63EB1E882D7E7F7420765E85D69624CF1207EBA491A9AFDAAD15563105D5C385781D48530hCA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Наталья Александровна</dc:creator>
  <cp:keywords/>
  <dc:description/>
  <cp:lastModifiedBy>Ёлкина Галина Владимировна</cp:lastModifiedBy>
  <cp:revision>8</cp:revision>
  <cp:lastPrinted>2023-12-19T08:28:00Z</cp:lastPrinted>
  <dcterms:created xsi:type="dcterms:W3CDTF">2023-12-19T07:39:00Z</dcterms:created>
  <dcterms:modified xsi:type="dcterms:W3CDTF">2024-10-30T03:01:00Z</dcterms:modified>
</cp:coreProperties>
</file>