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932"/>
        <w:gridCol w:w="3006"/>
        <w:gridCol w:w="2100"/>
      </w:tblGrid>
      <w:tr w:rsidR="00364722" w14:paraId="6D13EC32" w14:textId="77777777" w:rsidTr="008D5177">
        <w:tc>
          <w:tcPr>
            <w:tcW w:w="9619" w:type="dxa"/>
            <w:gridSpan w:val="4"/>
          </w:tcPr>
          <w:p w14:paraId="624F7A5D" w14:textId="77777777" w:rsidR="00364722" w:rsidRDefault="00FA418E" w:rsidP="00364722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44CFAA7" wp14:editId="55915474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62EA9" w14:textId="77777777" w:rsidR="00364722" w:rsidRDefault="00364722" w:rsidP="003647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5408B9F2" w14:textId="77777777" w:rsidR="00364722" w:rsidRDefault="00364722" w:rsidP="0036472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61DE208D" w14:textId="77777777" w:rsidR="00DC4B4A" w:rsidRDefault="00DC4B4A" w:rsidP="00DC4B4A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CC8593A" w14:textId="77777777" w:rsidR="00364722" w:rsidRDefault="00364722" w:rsidP="00364722">
            <w:pPr>
              <w:jc w:val="center"/>
            </w:pPr>
          </w:p>
        </w:tc>
      </w:tr>
      <w:tr w:rsidR="00364722" w14:paraId="32AAD8C6" w14:textId="77777777" w:rsidTr="008D5177">
        <w:tc>
          <w:tcPr>
            <w:tcW w:w="2586" w:type="dxa"/>
            <w:tcBorders>
              <w:bottom w:val="single" w:sz="6" w:space="0" w:color="auto"/>
            </w:tcBorders>
          </w:tcPr>
          <w:p w14:paraId="30592A1C" w14:textId="2AFA0B54" w:rsidR="00364722" w:rsidRDefault="009239B9" w:rsidP="00337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177">
              <w:rPr>
                <w:sz w:val="28"/>
                <w:lang w:val="en-US"/>
              </w:rPr>
              <w:t>06.06.</w:t>
            </w:r>
            <w:r w:rsidR="00C20A86">
              <w:rPr>
                <w:sz w:val="28"/>
              </w:rPr>
              <w:t>202</w:t>
            </w:r>
            <w:r w:rsidR="003320BD">
              <w:rPr>
                <w:sz w:val="28"/>
              </w:rPr>
              <w:t>4</w:t>
            </w:r>
            <w:r w:rsidR="0086061F">
              <w:rPr>
                <w:sz w:val="28"/>
              </w:rPr>
              <w:t xml:space="preserve"> г.</w:t>
            </w:r>
          </w:p>
        </w:tc>
        <w:tc>
          <w:tcPr>
            <w:tcW w:w="1932" w:type="dxa"/>
          </w:tcPr>
          <w:p w14:paraId="67B13608" w14:textId="6E541BEA" w:rsidR="00364722" w:rsidRDefault="00364722" w:rsidP="0024063A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1472C426" w14:textId="77777777" w:rsidR="00364722" w:rsidRDefault="00364722" w:rsidP="0036472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00" w:type="dxa"/>
            <w:tcBorders>
              <w:bottom w:val="single" w:sz="6" w:space="0" w:color="auto"/>
            </w:tcBorders>
          </w:tcPr>
          <w:p w14:paraId="11DBA738" w14:textId="4301FAEA" w:rsidR="00364722" w:rsidRPr="008D5177" w:rsidRDefault="008D5177" w:rsidP="0036472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918</w:t>
            </w:r>
          </w:p>
        </w:tc>
      </w:tr>
    </w:tbl>
    <w:p w14:paraId="5F4AFE11" w14:textId="77777777" w:rsidR="00C974F1" w:rsidRDefault="00C974F1" w:rsidP="004310DB">
      <w:pPr>
        <w:pStyle w:val="1"/>
        <w:ind w:firstLine="0"/>
      </w:pPr>
    </w:p>
    <w:p w14:paraId="6D24E51C" w14:textId="6011C34A" w:rsidR="00FD17AD" w:rsidRPr="00FD17AD" w:rsidRDefault="00163EFF" w:rsidP="00FD17AD">
      <w:pPr>
        <w:pStyle w:val="1"/>
        <w:ind w:firstLine="0"/>
        <w:rPr>
          <w:szCs w:val="28"/>
        </w:rPr>
      </w:pPr>
      <w:bookmarkStart w:id="0" w:name="_Hlk42593102"/>
      <w:r>
        <w:t>О</w:t>
      </w:r>
      <w:r w:rsidR="008F4C32">
        <w:t>б утверждении</w:t>
      </w:r>
      <w:r w:rsidR="009660D2">
        <w:rPr>
          <w:szCs w:val="28"/>
        </w:rPr>
        <w:t xml:space="preserve"> </w:t>
      </w:r>
      <w:r w:rsidR="009239B9">
        <w:rPr>
          <w:szCs w:val="28"/>
        </w:rPr>
        <w:t>актуализации на 202</w:t>
      </w:r>
      <w:r w:rsidR="003320BD">
        <w:rPr>
          <w:szCs w:val="28"/>
        </w:rPr>
        <w:t>5</w:t>
      </w:r>
      <w:r w:rsidR="00FD17AD">
        <w:rPr>
          <w:szCs w:val="28"/>
        </w:rPr>
        <w:t xml:space="preserve"> год </w:t>
      </w:r>
      <w:r w:rsidR="00D20927">
        <w:rPr>
          <w:szCs w:val="28"/>
        </w:rPr>
        <w:t>С</w:t>
      </w:r>
      <w:r w:rsidR="00FD17AD">
        <w:rPr>
          <w:szCs w:val="28"/>
        </w:rPr>
        <w:t xml:space="preserve">хемы теплоснабжения города Канска </w:t>
      </w:r>
      <w:r w:rsidR="00F403F7">
        <w:rPr>
          <w:szCs w:val="28"/>
        </w:rPr>
        <w:t>на период с 2024 по 2042 год</w:t>
      </w:r>
    </w:p>
    <w:p w14:paraId="3B765942" w14:textId="77777777" w:rsidR="00FD17AD" w:rsidRDefault="00FD17AD" w:rsidP="00416DDE">
      <w:pPr>
        <w:rPr>
          <w:sz w:val="28"/>
          <w:szCs w:val="28"/>
        </w:rPr>
      </w:pPr>
    </w:p>
    <w:p w14:paraId="464B1D01" w14:textId="77777777" w:rsidR="00C974F1" w:rsidRDefault="00C974F1" w:rsidP="00416DDE">
      <w:pPr>
        <w:rPr>
          <w:sz w:val="28"/>
          <w:szCs w:val="28"/>
        </w:rPr>
      </w:pPr>
    </w:p>
    <w:p w14:paraId="48A32BC8" w14:textId="77777777" w:rsidR="00F403F7" w:rsidRDefault="008F4C32" w:rsidP="00F403F7">
      <w:pPr>
        <w:pStyle w:val="a3"/>
        <w:ind w:firstLine="709"/>
      </w:pPr>
      <w:r>
        <w:t>В соответствии со статьей</w:t>
      </w:r>
      <w:r w:rsidR="00FD17AD">
        <w:t xml:space="preserve"> 6 Федерального закона от 27.07.2010 №19</w:t>
      </w:r>
      <w:r w:rsidR="00B06853">
        <w:t xml:space="preserve">0-ФЗ «О теплоснабжении», </w:t>
      </w:r>
      <w:r w:rsidR="00F403F7">
        <w:t>постановлением Правительства РФ  от 08.08.2012 №808 «Об организации теплоснабжения в Российской Федерации и о внесении изменений в некоторые акты Правительства Российской Федерации», учитывая результаты публичных слушаний,</w:t>
      </w:r>
      <w:r w:rsidR="00FD17AD">
        <w:rPr>
          <w:szCs w:val="28"/>
        </w:rPr>
        <w:t xml:space="preserve">  </w:t>
      </w:r>
      <w:r w:rsidR="00FD17AD">
        <w:t xml:space="preserve">руководствуясь статьями </w:t>
      </w:r>
      <w:r w:rsidR="00F403F7">
        <w:t xml:space="preserve"> 30, </w:t>
      </w:r>
      <w:r w:rsidR="00FD17AD">
        <w:t>35</w:t>
      </w:r>
      <w:r w:rsidR="00F403F7">
        <w:t xml:space="preserve"> </w:t>
      </w:r>
      <w:r w:rsidR="00FD17AD">
        <w:t>Устава города Канска</w:t>
      </w:r>
      <w:r w:rsidR="00F403F7">
        <w:t>,  ПОСТАНОВЛЯЮ</w:t>
      </w:r>
      <w:r w:rsidR="00FD17AD">
        <w:t>:</w:t>
      </w:r>
    </w:p>
    <w:p w14:paraId="5826EAED" w14:textId="3DB98DE2" w:rsidR="00F403F7" w:rsidRPr="00F403F7" w:rsidRDefault="008E19EA" w:rsidP="00F403F7">
      <w:pPr>
        <w:pStyle w:val="a3"/>
        <w:ind w:firstLine="709"/>
      </w:pPr>
      <w:r>
        <w:t>1.</w:t>
      </w:r>
      <w:r w:rsidR="00BC41C1">
        <w:t xml:space="preserve"> </w:t>
      </w:r>
      <w:r w:rsidR="00F403F7">
        <w:t xml:space="preserve">Утвердить </w:t>
      </w:r>
      <w:r w:rsidR="00F403F7">
        <w:rPr>
          <w:szCs w:val="28"/>
        </w:rPr>
        <w:t>актуализацию на 2025 год Схемы теплоснабжения города Канска на период с 2024 по 2042 год</w:t>
      </w:r>
    </w:p>
    <w:p w14:paraId="56BC5C7B" w14:textId="20D52E25" w:rsidR="00D20927" w:rsidRPr="00F403F7" w:rsidRDefault="000B5899" w:rsidP="00F403F7">
      <w:pPr>
        <w:pStyle w:val="1"/>
        <w:ind w:firstLine="709"/>
        <w:jc w:val="both"/>
      </w:pPr>
      <w:r>
        <w:t>2.</w:t>
      </w:r>
      <w:r w:rsidR="00D20927" w:rsidRPr="00F32197">
        <w:rPr>
          <w:szCs w:val="28"/>
        </w:rPr>
        <w:t>Главному специалисту по информатизации адм</w:t>
      </w:r>
      <w:r w:rsidR="00D20927">
        <w:rPr>
          <w:szCs w:val="28"/>
        </w:rPr>
        <w:t>инистрации города Канска (Ёлкина</w:t>
      </w:r>
      <w:r w:rsidR="00D20927" w:rsidRPr="00F32197">
        <w:rPr>
          <w:szCs w:val="28"/>
        </w:rPr>
        <w:t xml:space="preserve"> Г.В.</w:t>
      </w:r>
      <w:r w:rsidR="00D20927">
        <w:rPr>
          <w:szCs w:val="28"/>
        </w:rPr>
        <w:t>)</w:t>
      </w:r>
      <w:r w:rsidR="00D20927" w:rsidRPr="00F32197">
        <w:rPr>
          <w:szCs w:val="28"/>
        </w:rPr>
        <w:t xml:space="preserve"> </w:t>
      </w:r>
      <w:r w:rsidR="00D20927" w:rsidRPr="0017584C">
        <w:rPr>
          <w:szCs w:val="28"/>
        </w:rPr>
        <w:t xml:space="preserve">опубликовать настоящее </w:t>
      </w:r>
      <w:r w:rsidR="00F403F7">
        <w:rPr>
          <w:szCs w:val="28"/>
        </w:rPr>
        <w:t>постановление</w:t>
      </w:r>
      <w:r w:rsidR="00D20927" w:rsidRPr="0017584C">
        <w:rPr>
          <w:szCs w:val="28"/>
        </w:rPr>
        <w:t xml:space="preserve"> в периодическом печатном издании «Канский вестник» и разместить на официальном сайте администрации города Канска в сети Интернет.</w:t>
      </w:r>
    </w:p>
    <w:p w14:paraId="1334C8C2" w14:textId="301DC01E" w:rsidR="00D20927" w:rsidRPr="00D20927" w:rsidRDefault="00D20927" w:rsidP="00D2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3F7">
        <w:rPr>
          <w:sz w:val="28"/>
          <w:szCs w:val="28"/>
        </w:rPr>
        <w:t>3</w:t>
      </w:r>
      <w:r w:rsidRPr="0017584C">
        <w:rPr>
          <w:sz w:val="28"/>
          <w:szCs w:val="28"/>
        </w:rPr>
        <w:t>.</w:t>
      </w:r>
      <w:r w:rsidR="00672C3B">
        <w:rPr>
          <w:sz w:val="28"/>
          <w:szCs w:val="28"/>
        </w:rPr>
        <w:t xml:space="preserve"> </w:t>
      </w:r>
      <w:r w:rsidRPr="0017584C">
        <w:rPr>
          <w:sz w:val="28"/>
          <w:szCs w:val="28"/>
        </w:rPr>
        <w:t xml:space="preserve">Контроль за исполнением настоящего </w:t>
      </w:r>
      <w:r w:rsidR="00F403F7">
        <w:rPr>
          <w:sz w:val="28"/>
          <w:szCs w:val="28"/>
        </w:rPr>
        <w:t>постановления оставляю за собой.</w:t>
      </w:r>
    </w:p>
    <w:p w14:paraId="6B06676E" w14:textId="18FCD0E7" w:rsidR="00D20927" w:rsidRDefault="00D20927" w:rsidP="00D2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3F7">
        <w:rPr>
          <w:sz w:val="28"/>
          <w:szCs w:val="28"/>
        </w:rPr>
        <w:t>4</w:t>
      </w:r>
      <w:r w:rsidRPr="0017584C">
        <w:rPr>
          <w:sz w:val="28"/>
          <w:szCs w:val="28"/>
        </w:rPr>
        <w:t>.</w:t>
      </w:r>
      <w:r w:rsidR="00672C3B">
        <w:rPr>
          <w:sz w:val="28"/>
          <w:szCs w:val="28"/>
        </w:rPr>
        <w:t xml:space="preserve"> </w:t>
      </w:r>
      <w:r w:rsidR="00F403F7">
        <w:rPr>
          <w:sz w:val="28"/>
          <w:szCs w:val="28"/>
        </w:rPr>
        <w:t>Постановление</w:t>
      </w:r>
      <w:r w:rsidRPr="0017584C">
        <w:rPr>
          <w:sz w:val="28"/>
          <w:szCs w:val="28"/>
        </w:rPr>
        <w:t xml:space="preserve"> вступает в силу со дня </w:t>
      </w:r>
      <w:r w:rsidR="00F403F7">
        <w:rPr>
          <w:sz w:val="28"/>
          <w:szCs w:val="28"/>
        </w:rPr>
        <w:t>подписания</w:t>
      </w:r>
      <w:r w:rsidRPr="0017584C">
        <w:rPr>
          <w:sz w:val="28"/>
          <w:szCs w:val="28"/>
        </w:rPr>
        <w:t>.</w:t>
      </w:r>
    </w:p>
    <w:p w14:paraId="1C1314C1" w14:textId="77777777" w:rsidR="00355963" w:rsidRPr="00D20927" w:rsidRDefault="00355963" w:rsidP="0047434B">
      <w:pPr>
        <w:pStyle w:val="2"/>
        <w:ind w:firstLine="0"/>
      </w:pPr>
    </w:p>
    <w:p w14:paraId="230FF14E" w14:textId="77777777" w:rsidR="007678A6" w:rsidRPr="007678A6" w:rsidRDefault="007678A6" w:rsidP="007678A6"/>
    <w:bookmarkEnd w:id="0"/>
    <w:p w14:paraId="57073DA6" w14:textId="612FC051" w:rsidR="00D20927" w:rsidRDefault="00D20927" w:rsidP="00D20927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F403F7">
        <w:rPr>
          <w:sz w:val="28"/>
          <w:szCs w:val="28"/>
        </w:rPr>
        <w:t>полномочия</w:t>
      </w:r>
    </w:p>
    <w:p w14:paraId="4BD4E10C" w14:textId="23F38EAB" w:rsidR="00D20927" w:rsidRPr="002077A0" w:rsidRDefault="00D20927" w:rsidP="00D2092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D5100">
        <w:rPr>
          <w:sz w:val="28"/>
          <w:szCs w:val="28"/>
        </w:rPr>
        <w:t xml:space="preserve"> города Канска                                                    </w:t>
      </w:r>
      <w:r>
        <w:rPr>
          <w:sz w:val="28"/>
          <w:szCs w:val="28"/>
        </w:rPr>
        <w:t xml:space="preserve">            </w:t>
      </w:r>
      <w:r w:rsidRPr="00BD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Е.Н. Лифанская</w:t>
      </w:r>
    </w:p>
    <w:p w14:paraId="2D536B6D" w14:textId="77777777" w:rsidR="00163EFF" w:rsidRDefault="00163EFF" w:rsidP="00D20927">
      <w:pPr>
        <w:pStyle w:val="2"/>
        <w:ind w:firstLine="0"/>
      </w:pPr>
    </w:p>
    <w:sectPr w:rsidR="00163EFF" w:rsidSect="007678A6">
      <w:pgSz w:w="11906" w:h="16838"/>
      <w:pgMar w:top="568" w:right="991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</w:abstractNum>
  <w:abstractNum w:abstractNumId="1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388770551">
    <w:abstractNumId w:val="1"/>
  </w:num>
  <w:num w:numId="2" w16cid:durableId="11156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7"/>
    <w:rsid w:val="00010666"/>
    <w:rsid w:val="00024B29"/>
    <w:rsid w:val="00061016"/>
    <w:rsid w:val="00074B5D"/>
    <w:rsid w:val="0008079C"/>
    <w:rsid w:val="000B5899"/>
    <w:rsid w:val="000C5C73"/>
    <w:rsid w:val="000D5EAA"/>
    <w:rsid w:val="00100907"/>
    <w:rsid w:val="00157423"/>
    <w:rsid w:val="00163EFF"/>
    <w:rsid w:val="00173A22"/>
    <w:rsid w:val="00175839"/>
    <w:rsid w:val="001E3F12"/>
    <w:rsid w:val="00210579"/>
    <w:rsid w:val="00211BA2"/>
    <w:rsid w:val="00212D84"/>
    <w:rsid w:val="00223DD1"/>
    <w:rsid w:val="0024063A"/>
    <w:rsid w:val="0026086F"/>
    <w:rsid w:val="002950B8"/>
    <w:rsid w:val="002C2240"/>
    <w:rsid w:val="002D6A65"/>
    <w:rsid w:val="002E6949"/>
    <w:rsid w:val="00324248"/>
    <w:rsid w:val="003320BD"/>
    <w:rsid w:val="00334414"/>
    <w:rsid w:val="003351DD"/>
    <w:rsid w:val="00337668"/>
    <w:rsid w:val="00344408"/>
    <w:rsid w:val="00355963"/>
    <w:rsid w:val="00364722"/>
    <w:rsid w:val="003848DA"/>
    <w:rsid w:val="003B642A"/>
    <w:rsid w:val="003C7597"/>
    <w:rsid w:val="00416DDE"/>
    <w:rsid w:val="00426125"/>
    <w:rsid w:val="004310DB"/>
    <w:rsid w:val="00433BBA"/>
    <w:rsid w:val="00444F05"/>
    <w:rsid w:val="00450086"/>
    <w:rsid w:val="0047434B"/>
    <w:rsid w:val="00487661"/>
    <w:rsid w:val="0049266C"/>
    <w:rsid w:val="005131B5"/>
    <w:rsid w:val="00556154"/>
    <w:rsid w:val="0056616A"/>
    <w:rsid w:val="0059091C"/>
    <w:rsid w:val="005C4D05"/>
    <w:rsid w:val="005D7BE3"/>
    <w:rsid w:val="00600009"/>
    <w:rsid w:val="00604F84"/>
    <w:rsid w:val="00610F60"/>
    <w:rsid w:val="00640691"/>
    <w:rsid w:val="006566EA"/>
    <w:rsid w:val="00672C3B"/>
    <w:rsid w:val="00675652"/>
    <w:rsid w:val="00681B2D"/>
    <w:rsid w:val="006A2368"/>
    <w:rsid w:val="006E444A"/>
    <w:rsid w:val="006F47D6"/>
    <w:rsid w:val="00720F5B"/>
    <w:rsid w:val="00724BA7"/>
    <w:rsid w:val="00745A45"/>
    <w:rsid w:val="007678A6"/>
    <w:rsid w:val="00770CC9"/>
    <w:rsid w:val="00774F81"/>
    <w:rsid w:val="0086061F"/>
    <w:rsid w:val="008A3A55"/>
    <w:rsid w:val="008A4EC7"/>
    <w:rsid w:val="008B0F25"/>
    <w:rsid w:val="008C2CF5"/>
    <w:rsid w:val="008D5177"/>
    <w:rsid w:val="008E167E"/>
    <w:rsid w:val="008E19EA"/>
    <w:rsid w:val="008E513B"/>
    <w:rsid w:val="008F4C32"/>
    <w:rsid w:val="00913CA1"/>
    <w:rsid w:val="009239B9"/>
    <w:rsid w:val="009660D2"/>
    <w:rsid w:val="0096776C"/>
    <w:rsid w:val="00987D24"/>
    <w:rsid w:val="009C33E5"/>
    <w:rsid w:val="009F05F6"/>
    <w:rsid w:val="00A01C98"/>
    <w:rsid w:val="00A11E1A"/>
    <w:rsid w:val="00A132C9"/>
    <w:rsid w:val="00A77E0D"/>
    <w:rsid w:val="00AD771B"/>
    <w:rsid w:val="00AF4BB4"/>
    <w:rsid w:val="00B06754"/>
    <w:rsid w:val="00B06853"/>
    <w:rsid w:val="00B2101A"/>
    <w:rsid w:val="00B239CF"/>
    <w:rsid w:val="00B94867"/>
    <w:rsid w:val="00BC41C1"/>
    <w:rsid w:val="00BE089C"/>
    <w:rsid w:val="00C20A86"/>
    <w:rsid w:val="00C62DFC"/>
    <w:rsid w:val="00C6768B"/>
    <w:rsid w:val="00C82364"/>
    <w:rsid w:val="00C96769"/>
    <w:rsid w:val="00C974F1"/>
    <w:rsid w:val="00CA197D"/>
    <w:rsid w:val="00CA6DA6"/>
    <w:rsid w:val="00CF0F1D"/>
    <w:rsid w:val="00CF4193"/>
    <w:rsid w:val="00D20927"/>
    <w:rsid w:val="00D27DC1"/>
    <w:rsid w:val="00D47EE5"/>
    <w:rsid w:val="00D5016A"/>
    <w:rsid w:val="00D93C2F"/>
    <w:rsid w:val="00DA5B7F"/>
    <w:rsid w:val="00DC4B4A"/>
    <w:rsid w:val="00DF50C6"/>
    <w:rsid w:val="00E119E3"/>
    <w:rsid w:val="00E20163"/>
    <w:rsid w:val="00E75B8F"/>
    <w:rsid w:val="00E8016A"/>
    <w:rsid w:val="00EA53D0"/>
    <w:rsid w:val="00EC6DD0"/>
    <w:rsid w:val="00ED713F"/>
    <w:rsid w:val="00EE6580"/>
    <w:rsid w:val="00F20A47"/>
    <w:rsid w:val="00F403F7"/>
    <w:rsid w:val="00F42077"/>
    <w:rsid w:val="00F807A2"/>
    <w:rsid w:val="00F9266B"/>
    <w:rsid w:val="00F96E55"/>
    <w:rsid w:val="00FA03D6"/>
    <w:rsid w:val="00FA418E"/>
    <w:rsid w:val="00FD17AD"/>
    <w:rsid w:val="00FE27BA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0E01"/>
  <w15:docId w15:val="{FB16DC56-7B37-464E-A8FF-2F0B858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  <w:style w:type="character" w:styleId="a5">
    <w:name w:val="Emphasis"/>
    <w:qFormat/>
    <w:rsid w:val="00987D24"/>
    <w:rPr>
      <w:i/>
      <w:iCs/>
    </w:rPr>
  </w:style>
  <w:style w:type="character" w:customStyle="1" w:styleId="21">
    <w:name w:val="Основной текст (2)_"/>
    <w:rsid w:val="001E3F12"/>
    <w:rPr>
      <w:lang w:bidi="ar-SA"/>
    </w:rPr>
  </w:style>
  <w:style w:type="paragraph" w:customStyle="1" w:styleId="22">
    <w:name w:val="Основной текст (2)"/>
    <w:basedOn w:val="a"/>
    <w:rsid w:val="001E3F12"/>
    <w:pPr>
      <w:widowControl w:val="0"/>
      <w:shd w:val="clear" w:color="auto" w:fill="FFFFFF"/>
      <w:suppressAutoHyphens/>
      <w:spacing w:before="480" w:line="271" w:lineRule="exact"/>
      <w:jc w:val="both"/>
    </w:pPr>
  </w:style>
  <w:style w:type="paragraph" w:styleId="a6">
    <w:name w:val="No Spacing"/>
    <w:uiPriority w:val="1"/>
    <w:qFormat/>
    <w:rsid w:val="00D20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Администратор Б П</cp:lastModifiedBy>
  <cp:revision>4</cp:revision>
  <cp:lastPrinted>2020-06-01T08:26:00Z</cp:lastPrinted>
  <dcterms:created xsi:type="dcterms:W3CDTF">2024-05-27T07:34:00Z</dcterms:created>
  <dcterms:modified xsi:type="dcterms:W3CDTF">2024-06-10T07:17:00Z</dcterms:modified>
</cp:coreProperties>
</file>