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9A5AFD" w:rsidRDefault="009A5AFD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23.04</w:t>
            </w:r>
          </w:p>
        </w:tc>
        <w:tc>
          <w:tcPr>
            <w:tcW w:w="2607" w:type="dxa"/>
            <w:hideMark/>
          </w:tcPr>
          <w:p w:rsidR="00A809E2" w:rsidRPr="00A809E2" w:rsidRDefault="00A809E2" w:rsidP="006E713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6E7137">
              <w:rPr>
                <w:rFonts w:ascii="Times New Roman" w:hAnsi="Times New Roman"/>
                <w:sz w:val="28"/>
                <w:szCs w:val="24"/>
              </w:rPr>
              <w:t>4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9A5AFD" w:rsidRDefault="009A5AFD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702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36D77">
        <w:rPr>
          <w:rFonts w:ascii="Times New Roman" w:hAnsi="Times New Roman"/>
          <w:sz w:val="28"/>
          <w:szCs w:val="28"/>
        </w:rPr>
        <w:t>п</w:t>
      </w:r>
      <w:r w:rsidRPr="00FA08AA">
        <w:rPr>
          <w:rFonts w:ascii="Times New Roman" w:hAnsi="Times New Roman"/>
          <w:sz w:val="28"/>
          <w:szCs w:val="28"/>
        </w:rPr>
        <w:t>остановление администрации г</w:t>
      </w:r>
      <w:r w:rsidR="00836D77">
        <w:rPr>
          <w:rFonts w:ascii="Times New Roman" w:hAnsi="Times New Roman"/>
          <w:sz w:val="28"/>
          <w:szCs w:val="28"/>
        </w:rPr>
        <w:t>.</w:t>
      </w:r>
      <w:r w:rsidRPr="00FA08AA">
        <w:rPr>
          <w:rFonts w:ascii="Times New Roman" w:hAnsi="Times New Roman"/>
          <w:sz w:val="28"/>
          <w:szCs w:val="28"/>
        </w:rPr>
        <w:t xml:space="preserve"> Канска от </w:t>
      </w:r>
      <w:r w:rsidR="00343B43">
        <w:rPr>
          <w:rFonts w:ascii="Times New Roman" w:hAnsi="Times New Roman"/>
          <w:sz w:val="28"/>
          <w:szCs w:val="28"/>
        </w:rPr>
        <w:t>28</w:t>
      </w:r>
      <w:r w:rsidRPr="00FA08AA">
        <w:rPr>
          <w:rFonts w:ascii="Times New Roman" w:hAnsi="Times New Roman"/>
          <w:sz w:val="28"/>
          <w:szCs w:val="28"/>
        </w:rPr>
        <w:t>.0</w:t>
      </w:r>
      <w:r w:rsidR="00343B43">
        <w:rPr>
          <w:rFonts w:ascii="Times New Roman" w:hAnsi="Times New Roman"/>
          <w:sz w:val="28"/>
          <w:szCs w:val="28"/>
        </w:rPr>
        <w:t>2</w:t>
      </w:r>
      <w:r w:rsidRPr="00FA08AA">
        <w:rPr>
          <w:rFonts w:ascii="Times New Roman" w:hAnsi="Times New Roman"/>
          <w:sz w:val="28"/>
          <w:szCs w:val="28"/>
        </w:rPr>
        <w:t>.2013 № 2</w:t>
      </w:r>
      <w:r w:rsidR="00343B43">
        <w:rPr>
          <w:rFonts w:ascii="Times New Roman" w:hAnsi="Times New Roman"/>
          <w:sz w:val="28"/>
          <w:szCs w:val="28"/>
        </w:rPr>
        <w:t>60</w:t>
      </w:r>
    </w:p>
    <w:p w:rsidR="00131521" w:rsidRPr="006A3964" w:rsidRDefault="00131521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E124D0" w:rsidRPr="00103759" w:rsidRDefault="00E124D0" w:rsidP="00E12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EEF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2D6EBE">
        <w:rPr>
          <w:rFonts w:ascii="Times New Roman" w:hAnsi="Times New Roman"/>
          <w:sz w:val="28"/>
          <w:szCs w:val="28"/>
        </w:rPr>
        <w:t xml:space="preserve">Федеральным </w:t>
      </w:r>
      <w:r w:rsidR="002D6EBE" w:rsidRPr="00AE79CE">
        <w:rPr>
          <w:rFonts w:ascii="Times New Roman" w:hAnsi="Times New Roman"/>
          <w:sz w:val="28"/>
          <w:szCs w:val="28"/>
        </w:rPr>
        <w:t xml:space="preserve">Законом </w:t>
      </w:r>
      <w:r w:rsidR="002D6EBE">
        <w:rPr>
          <w:rFonts w:ascii="Times New Roman" w:hAnsi="Times New Roman"/>
          <w:sz w:val="28"/>
          <w:szCs w:val="28"/>
        </w:rPr>
        <w:t>от 06.10</w:t>
      </w:r>
      <w:r w:rsidR="002D6EBE" w:rsidRPr="00AE79CE">
        <w:rPr>
          <w:rFonts w:ascii="Times New Roman" w:hAnsi="Times New Roman"/>
          <w:sz w:val="28"/>
          <w:szCs w:val="28"/>
        </w:rPr>
        <w:t>.200</w:t>
      </w:r>
      <w:r w:rsidR="002D6EBE">
        <w:rPr>
          <w:rFonts w:ascii="Times New Roman" w:hAnsi="Times New Roman"/>
          <w:sz w:val="28"/>
          <w:szCs w:val="28"/>
        </w:rPr>
        <w:t>3</w:t>
      </w:r>
      <w:r w:rsidR="002D6EBE" w:rsidRPr="00AE79CE">
        <w:rPr>
          <w:rFonts w:ascii="Times New Roman" w:hAnsi="Times New Roman"/>
          <w:sz w:val="28"/>
          <w:szCs w:val="28"/>
        </w:rPr>
        <w:t xml:space="preserve"> № </w:t>
      </w:r>
      <w:r w:rsidR="002D6EBE">
        <w:rPr>
          <w:rFonts w:ascii="Times New Roman" w:hAnsi="Times New Roman"/>
          <w:sz w:val="28"/>
          <w:szCs w:val="28"/>
        </w:rPr>
        <w:t>131-ФЗ</w:t>
      </w:r>
      <w:r w:rsidR="002D6EBE" w:rsidRPr="00AE79CE">
        <w:rPr>
          <w:rFonts w:ascii="Times New Roman" w:hAnsi="Times New Roman"/>
          <w:sz w:val="28"/>
          <w:szCs w:val="28"/>
        </w:rPr>
        <w:t xml:space="preserve"> «О</w:t>
      </w:r>
      <w:r w:rsidR="002D6EBE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2D6EBE" w:rsidRPr="00AE79CE">
        <w:rPr>
          <w:rFonts w:ascii="Times New Roman" w:hAnsi="Times New Roman"/>
          <w:sz w:val="28"/>
          <w:szCs w:val="28"/>
        </w:rPr>
        <w:t>»</w:t>
      </w:r>
      <w:r w:rsidR="002D6EBE">
        <w:rPr>
          <w:rFonts w:ascii="Times New Roman" w:hAnsi="Times New Roman"/>
          <w:sz w:val="28"/>
          <w:szCs w:val="28"/>
        </w:rPr>
        <w:t xml:space="preserve">, </w:t>
      </w:r>
      <w:r w:rsidRPr="00854EEF">
        <w:rPr>
          <w:rFonts w:ascii="Times New Roman" w:hAnsi="Times New Roman"/>
          <w:sz w:val="28"/>
          <w:szCs w:val="28"/>
        </w:rPr>
        <w:t>Решением Канского городского Совета де</w:t>
      </w:r>
      <w:r>
        <w:rPr>
          <w:rFonts w:ascii="Times New Roman" w:hAnsi="Times New Roman"/>
          <w:sz w:val="28"/>
          <w:szCs w:val="28"/>
        </w:rPr>
        <w:t xml:space="preserve">путатов </w:t>
      </w:r>
      <w:r w:rsidRPr="00D409C8">
        <w:rPr>
          <w:rFonts w:ascii="Times New Roman" w:hAnsi="Times New Roman"/>
          <w:sz w:val="28"/>
          <w:szCs w:val="28"/>
        </w:rPr>
        <w:t>от 2</w:t>
      </w:r>
      <w:r w:rsidR="00343B43">
        <w:rPr>
          <w:rFonts w:ascii="Times New Roman" w:hAnsi="Times New Roman"/>
          <w:sz w:val="28"/>
          <w:szCs w:val="28"/>
        </w:rPr>
        <w:t>7</w:t>
      </w:r>
      <w:r w:rsidRPr="00D409C8">
        <w:rPr>
          <w:rFonts w:ascii="Times New Roman" w:hAnsi="Times New Roman"/>
          <w:sz w:val="28"/>
          <w:szCs w:val="28"/>
        </w:rPr>
        <w:t>.0</w:t>
      </w:r>
      <w:r w:rsidR="00343B43">
        <w:rPr>
          <w:rFonts w:ascii="Times New Roman" w:hAnsi="Times New Roman"/>
          <w:sz w:val="28"/>
          <w:szCs w:val="28"/>
        </w:rPr>
        <w:t>2</w:t>
      </w:r>
      <w:r w:rsidRPr="00D409C8">
        <w:rPr>
          <w:rFonts w:ascii="Times New Roman" w:hAnsi="Times New Roman"/>
          <w:sz w:val="28"/>
          <w:szCs w:val="28"/>
        </w:rPr>
        <w:t>.20</w:t>
      </w:r>
      <w:r w:rsidR="00752FF4">
        <w:rPr>
          <w:rFonts w:ascii="Times New Roman" w:hAnsi="Times New Roman"/>
          <w:sz w:val="28"/>
          <w:szCs w:val="28"/>
        </w:rPr>
        <w:t>13</w:t>
      </w:r>
      <w:r w:rsidRPr="00D409C8">
        <w:rPr>
          <w:rFonts w:ascii="Times New Roman" w:hAnsi="Times New Roman"/>
          <w:sz w:val="28"/>
          <w:szCs w:val="28"/>
        </w:rPr>
        <w:t xml:space="preserve"> № </w:t>
      </w:r>
      <w:r w:rsidR="00343B43">
        <w:rPr>
          <w:rFonts w:ascii="Times New Roman" w:hAnsi="Times New Roman"/>
          <w:sz w:val="28"/>
          <w:szCs w:val="28"/>
        </w:rPr>
        <w:t>46</w:t>
      </w:r>
      <w:r w:rsidRPr="00D409C8">
        <w:rPr>
          <w:rFonts w:ascii="Times New Roman" w:hAnsi="Times New Roman"/>
          <w:sz w:val="28"/>
          <w:szCs w:val="28"/>
        </w:rPr>
        <w:t>-2</w:t>
      </w:r>
      <w:r w:rsidR="00343B43">
        <w:rPr>
          <w:rFonts w:ascii="Times New Roman" w:hAnsi="Times New Roman"/>
          <w:sz w:val="28"/>
          <w:szCs w:val="28"/>
        </w:rPr>
        <w:t>40</w:t>
      </w:r>
      <w:r w:rsidRPr="00D409C8">
        <w:rPr>
          <w:rFonts w:ascii="Times New Roman" w:hAnsi="Times New Roman"/>
          <w:sz w:val="28"/>
          <w:szCs w:val="28"/>
        </w:rPr>
        <w:t xml:space="preserve"> «О</w:t>
      </w:r>
      <w:r w:rsidR="00903789">
        <w:rPr>
          <w:rFonts w:ascii="Times New Roman" w:hAnsi="Times New Roman"/>
          <w:sz w:val="28"/>
          <w:szCs w:val="28"/>
        </w:rPr>
        <w:t xml:space="preserve"> </w:t>
      </w:r>
      <w:r w:rsidRPr="00854EEF">
        <w:rPr>
          <w:rFonts w:ascii="Times New Roman" w:hAnsi="Times New Roman"/>
          <w:sz w:val="28"/>
          <w:szCs w:val="28"/>
        </w:rPr>
        <w:t>Положени</w:t>
      </w:r>
      <w:r w:rsidR="00752FF4">
        <w:rPr>
          <w:rFonts w:ascii="Times New Roman" w:hAnsi="Times New Roman"/>
          <w:sz w:val="28"/>
          <w:szCs w:val="28"/>
        </w:rPr>
        <w:t>и</w:t>
      </w:r>
      <w:r w:rsidRPr="00854EEF">
        <w:rPr>
          <w:rFonts w:ascii="Times New Roman" w:hAnsi="Times New Roman"/>
          <w:sz w:val="28"/>
          <w:szCs w:val="28"/>
        </w:rPr>
        <w:t xml:space="preserve"> о</w:t>
      </w:r>
      <w:r w:rsidR="00343B43">
        <w:rPr>
          <w:rFonts w:ascii="Times New Roman" w:hAnsi="Times New Roman"/>
          <w:sz w:val="28"/>
          <w:szCs w:val="28"/>
        </w:rPr>
        <w:t xml:space="preserve"> системе</w:t>
      </w:r>
      <w:r w:rsidRPr="00854EEF">
        <w:rPr>
          <w:rFonts w:ascii="Times New Roman" w:hAnsi="Times New Roman"/>
          <w:sz w:val="28"/>
          <w:szCs w:val="28"/>
        </w:rPr>
        <w:t xml:space="preserve"> оплат</w:t>
      </w:r>
      <w:r w:rsidR="00343B43">
        <w:rPr>
          <w:rFonts w:ascii="Times New Roman" w:hAnsi="Times New Roman"/>
          <w:sz w:val="28"/>
          <w:szCs w:val="28"/>
        </w:rPr>
        <w:t>ы</w:t>
      </w:r>
      <w:r w:rsidRPr="00854EEF">
        <w:rPr>
          <w:rFonts w:ascii="Times New Roman" w:hAnsi="Times New Roman"/>
          <w:sz w:val="28"/>
          <w:szCs w:val="28"/>
        </w:rPr>
        <w:t xml:space="preserve"> труда </w:t>
      </w:r>
      <w:r w:rsidR="00343B43">
        <w:rPr>
          <w:rFonts w:ascii="Times New Roman" w:hAnsi="Times New Roman"/>
          <w:sz w:val="28"/>
          <w:szCs w:val="28"/>
        </w:rPr>
        <w:t>в отрасли молодежной политики города Канска</w:t>
      </w:r>
      <w:r>
        <w:rPr>
          <w:rFonts w:ascii="Times New Roman" w:hAnsi="Times New Roman"/>
          <w:sz w:val="28"/>
          <w:szCs w:val="28"/>
        </w:rPr>
        <w:t>»</w:t>
      </w:r>
      <w:r w:rsidRPr="00854EEF">
        <w:rPr>
          <w:rFonts w:ascii="Times New Roman" w:hAnsi="Times New Roman"/>
          <w:sz w:val="28"/>
          <w:szCs w:val="28"/>
        </w:rPr>
        <w:t xml:space="preserve">, руководствуясь статьями 30, </w:t>
      </w:r>
      <w:hyperlink r:id="rId9" w:history="1">
        <w:r w:rsidRPr="00854EEF">
          <w:rPr>
            <w:rFonts w:ascii="Times New Roman" w:hAnsi="Times New Roman"/>
            <w:sz w:val="28"/>
            <w:szCs w:val="28"/>
          </w:rPr>
          <w:t>35</w:t>
        </w:r>
      </w:hyperlink>
      <w:r w:rsidRPr="00854EEF">
        <w:rPr>
          <w:rFonts w:ascii="Times New Roman" w:hAnsi="Times New Roman"/>
          <w:sz w:val="28"/>
          <w:szCs w:val="28"/>
        </w:rPr>
        <w:t xml:space="preserve"> Устава города Канска, ПОСТАНОВЛЯЮ</w:t>
      </w:r>
      <w:r w:rsidRPr="00103759">
        <w:rPr>
          <w:rFonts w:ascii="Times New Roman" w:hAnsi="Times New Roman"/>
          <w:sz w:val="28"/>
          <w:szCs w:val="28"/>
        </w:rPr>
        <w:t>:</w:t>
      </w:r>
    </w:p>
    <w:p w:rsidR="00E124D0" w:rsidRPr="00161028" w:rsidRDefault="00E124D0" w:rsidP="00E37FC4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161028">
        <w:rPr>
          <w:color w:val="000000" w:themeColor="text1"/>
          <w:sz w:val="28"/>
          <w:szCs w:val="28"/>
        </w:rPr>
        <w:t xml:space="preserve">Внести в приложение к </w:t>
      </w:r>
      <w:hyperlink r:id="rId10" w:history="1">
        <w:r w:rsidR="00836D77">
          <w:rPr>
            <w:color w:val="000000" w:themeColor="text1"/>
            <w:sz w:val="28"/>
            <w:szCs w:val="28"/>
          </w:rPr>
          <w:t>п</w:t>
        </w:r>
        <w:r w:rsidRPr="00161028">
          <w:rPr>
            <w:color w:val="000000" w:themeColor="text1"/>
            <w:sz w:val="28"/>
            <w:szCs w:val="28"/>
          </w:rPr>
          <w:t>остановлени</w:t>
        </w:r>
      </w:hyperlink>
      <w:r w:rsidRPr="00161028">
        <w:rPr>
          <w:sz w:val="28"/>
          <w:szCs w:val="28"/>
        </w:rPr>
        <w:t>ю</w:t>
      </w:r>
      <w:r w:rsidRPr="00161028">
        <w:rPr>
          <w:color w:val="000000" w:themeColor="text1"/>
          <w:sz w:val="28"/>
          <w:szCs w:val="28"/>
        </w:rPr>
        <w:t xml:space="preserve"> администрации г. Канска от </w:t>
      </w:r>
      <w:r w:rsidR="00343B43" w:rsidRPr="00161028">
        <w:rPr>
          <w:color w:val="000000" w:themeColor="text1"/>
          <w:sz w:val="28"/>
          <w:szCs w:val="28"/>
        </w:rPr>
        <w:t>28</w:t>
      </w:r>
      <w:r w:rsidRPr="00161028">
        <w:rPr>
          <w:color w:val="000000" w:themeColor="text1"/>
          <w:sz w:val="28"/>
          <w:szCs w:val="28"/>
        </w:rPr>
        <w:t>.0</w:t>
      </w:r>
      <w:r w:rsidR="00343B43" w:rsidRPr="00161028">
        <w:rPr>
          <w:color w:val="000000" w:themeColor="text1"/>
          <w:sz w:val="28"/>
          <w:szCs w:val="28"/>
        </w:rPr>
        <w:t>2</w:t>
      </w:r>
      <w:r w:rsidRPr="00161028">
        <w:rPr>
          <w:color w:val="000000" w:themeColor="text1"/>
          <w:sz w:val="28"/>
          <w:szCs w:val="28"/>
        </w:rPr>
        <w:t>.2013 № 2</w:t>
      </w:r>
      <w:r w:rsidR="00343B43" w:rsidRPr="00161028">
        <w:rPr>
          <w:color w:val="000000" w:themeColor="text1"/>
          <w:sz w:val="28"/>
          <w:szCs w:val="28"/>
        </w:rPr>
        <w:t>60</w:t>
      </w:r>
      <w:r w:rsidRPr="00161028">
        <w:rPr>
          <w:color w:val="000000" w:themeColor="text1"/>
          <w:sz w:val="28"/>
          <w:szCs w:val="28"/>
        </w:rPr>
        <w:t xml:space="preserve"> «Об утверждении Примерного положения об оплате </w:t>
      </w:r>
      <w:r w:rsidR="00343B43" w:rsidRPr="00161028">
        <w:rPr>
          <w:color w:val="000000" w:themeColor="text1"/>
          <w:sz w:val="28"/>
          <w:szCs w:val="28"/>
        </w:rPr>
        <w:t xml:space="preserve">и стимулировании </w:t>
      </w:r>
      <w:r w:rsidRPr="00161028">
        <w:rPr>
          <w:color w:val="000000" w:themeColor="text1"/>
          <w:sz w:val="28"/>
          <w:szCs w:val="28"/>
        </w:rPr>
        <w:t xml:space="preserve">труда работников </w:t>
      </w:r>
      <w:r w:rsidR="00343B43" w:rsidRPr="00161028">
        <w:rPr>
          <w:sz w:val="28"/>
          <w:szCs w:val="28"/>
        </w:rPr>
        <w:t>в отрасли молодежной политики города Канска</w:t>
      </w:r>
      <w:r w:rsidRPr="00161028">
        <w:rPr>
          <w:color w:val="000000" w:themeColor="text1"/>
          <w:sz w:val="28"/>
          <w:szCs w:val="28"/>
        </w:rPr>
        <w:t>» (далее – Положение) следующие изменения</w:t>
      </w:r>
      <w:r w:rsidRPr="00161028">
        <w:rPr>
          <w:sz w:val="28"/>
          <w:szCs w:val="28"/>
        </w:rPr>
        <w:t>:</w:t>
      </w:r>
    </w:p>
    <w:p w:rsidR="00034FD8" w:rsidRDefault="00E37FC4" w:rsidP="00456A2C">
      <w:pPr>
        <w:pStyle w:val="af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1A74">
        <w:rPr>
          <w:rFonts w:ascii="Times New Roman" w:hAnsi="Times New Roman"/>
          <w:sz w:val="28"/>
          <w:szCs w:val="28"/>
        </w:rPr>
        <w:t xml:space="preserve"> разделе </w:t>
      </w:r>
      <w:r w:rsidR="00034FD8">
        <w:rPr>
          <w:rFonts w:ascii="Times New Roman" w:hAnsi="Times New Roman"/>
          <w:sz w:val="28"/>
          <w:szCs w:val="28"/>
        </w:rPr>
        <w:t>4</w:t>
      </w:r>
      <w:r w:rsidR="0063549F">
        <w:rPr>
          <w:rFonts w:ascii="Times New Roman" w:hAnsi="Times New Roman"/>
          <w:sz w:val="28"/>
          <w:szCs w:val="28"/>
        </w:rPr>
        <w:t xml:space="preserve"> </w:t>
      </w:r>
      <w:r w:rsidR="0063549F" w:rsidRPr="00925EEE">
        <w:rPr>
          <w:rFonts w:ascii="Times New Roman" w:hAnsi="Times New Roman"/>
          <w:sz w:val="28"/>
          <w:szCs w:val="28"/>
        </w:rPr>
        <w:t>Положения</w:t>
      </w:r>
      <w:r w:rsidR="00034FD8" w:rsidRPr="00925EEE">
        <w:rPr>
          <w:rFonts w:ascii="Times New Roman" w:hAnsi="Times New Roman"/>
          <w:sz w:val="28"/>
          <w:szCs w:val="28"/>
        </w:rPr>
        <w:t>:</w:t>
      </w:r>
    </w:p>
    <w:p w:rsidR="00EE1A74" w:rsidRDefault="00034FD8" w:rsidP="00456A2C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0CD5">
        <w:rPr>
          <w:rFonts w:ascii="Times New Roman" w:hAnsi="Times New Roman"/>
          <w:sz w:val="28"/>
          <w:szCs w:val="28"/>
        </w:rPr>
        <w:t xml:space="preserve"> абзац пятый</w:t>
      </w:r>
      <w:r w:rsidR="00EE1A74">
        <w:rPr>
          <w:rFonts w:ascii="Times New Roman" w:hAnsi="Times New Roman"/>
          <w:sz w:val="28"/>
          <w:szCs w:val="28"/>
        </w:rPr>
        <w:t xml:space="preserve"> пункт</w:t>
      </w:r>
      <w:r w:rsidR="00CB0CD5">
        <w:rPr>
          <w:rFonts w:ascii="Times New Roman" w:hAnsi="Times New Roman"/>
          <w:sz w:val="28"/>
          <w:szCs w:val="28"/>
        </w:rPr>
        <w:t>а</w:t>
      </w:r>
      <w:r w:rsidR="00EE1A74">
        <w:rPr>
          <w:rFonts w:ascii="Times New Roman" w:hAnsi="Times New Roman"/>
          <w:sz w:val="28"/>
          <w:szCs w:val="28"/>
        </w:rPr>
        <w:t xml:space="preserve"> </w:t>
      </w:r>
      <w:r w:rsidR="00CB0CD5">
        <w:rPr>
          <w:rFonts w:ascii="Times New Roman" w:hAnsi="Times New Roman"/>
          <w:sz w:val="28"/>
          <w:szCs w:val="28"/>
        </w:rPr>
        <w:t>4</w:t>
      </w:r>
      <w:r w:rsidR="00EE1A74">
        <w:rPr>
          <w:rFonts w:ascii="Times New Roman" w:hAnsi="Times New Roman"/>
          <w:sz w:val="28"/>
          <w:szCs w:val="28"/>
        </w:rPr>
        <w:t xml:space="preserve">.1 </w:t>
      </w:r>
      <w:r w:rsidR="00CB0CD5">
        <w:rPr>
          <w:rFonts w:ascii="Times New Roman" w:hAnsi="Times New Roman"/>
          <w:sz w:val="28"/>
          <w:szCs w:val="28"/>
        </w:rPr>
        <w:t>изложить в следующей</w:t>
      </w:r>
      <w:r w:rsidR="00EE1A74">
        <w:rPr>
          <w:rFonts w:ascii="Times New Roman" w:hAnsi="Times New Roman"/>
          <w:sz w:val="28"/>
          <w:szCs w:val="28"/>
        </w:rPr>
        <w:t xml:space="preserve"> </w:t>
      </w:r>
      <w:r w:rsidR="00CB0CD5">
        <w:rPr>
          <w:rFonts w:ascii="Times New Roman" w:hAnsi="Times New Roman"/>
          <w:sz w:val="28"/>
          <w:szCs w:val="28"/>
        </w:rPr>
        <w:t>редакци</w:t>
      </w:r>
      <w:r w:rsidR="00EE1A74">
        <w:rPr>
          <w:rFonts w:ascii="Times New Roman" w:hAnsi="Times New Roman"/>
          <w:sz w:val="28"/>
          <w:szCs w:val="28"/>
        </w:rPr>
        <w:t>и:</w:t>
      </w:r>
    </w:p>
    <w:p w:rsidR="00EE1A74" w:rsidRDefault="00E37FC4" w:rsidP="001C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0CD5">
        <w:rPr>
          <w:rFonts w:ascii="Times New Roman" w:hAnsi="Times New Roman"/>
          <w:sz w:val="28"/>
          <w:szCs w:val="28"/>
        </w:rPr>
        <w:t>персональные выплаты: за опыт работы; за сложность, напряженность и особый режим работы; молодым специалистам в целях повышения уровня оплаты труда; в целях обеспечения заработной платы работника учреждения на уровне размера минимальной заработной платы (минимального размера оплаты труда); в целях обеспечения региональной выплаты;</w:t>
      </w:r>
      <w:r w:rsidR="00EE1A74">
        <w:rPr>
          <w:rFonts w:ascii="Times New Roman" w:hAnsi="Times New Roman"/>
          <w:sz w:val="28"/>
          <w:szCs w:val="28"/>
        </w:rPr>
        <w:t>»;</w:t>
      </w:r>
    </w:p>
    <w:p w:rsidR="0063549F" w:rsidRDefault="001C2E8E" w:rsidP="001C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549F">
        <w:rPr>
          <w:rFonts w:ascii="Times New Roman" w:hAnsi="Times New Roman"/>
          <w:sz w:val="28"/>
          <w:szCs w:val="28"/>
        </w:rPr>
        <w:t>в пункте 4.10:</w:t>
      </w:r>
    </w:p>
    <w:p w:rsidR="005D78CE" w:rsidRDefault="001C2E8E" w:rsidP="001C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</w:t>
      </w:r>
      <w:r w:rsidR="005D78CE">
        <w:rPr>
          <w:rFonts w:ascii="Times New Roman" w:hAnsi="Times New Roman"/>
          <w:sz w:val="28"/>
          <w:szCs w:val="28"/>
        </w:rPr>
        <w:t>:</w:t>
      </w:r>
    </w:p>
    <w:p w:rsidR="001C2E8E" w:rsidRDefault="001C2E8E" w:rsidP="001C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«Абсолютный размер персональных стимулирующих выплат: за опыт работы; за сложность, напряженность и особый режим работы; молодым специалистам в целях повышения уровня оплаты труда, установленных в процентном отношении к окладу (должностному окладу), ставке заработной платы работника учреждения, исчисляется из оклада (должностного оклада), ставки заработной платы работника учреждения без учета иных повышений, доплат, надбавок, выплат</w:t>
      </w:r>
      <w:r w:rsidR="005D78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D78CE" w:rsidRDefault="00456A2C" w:rsidP="001C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абзацем следующего содержания: </w:t>
      </w:r>
    </w:p>
    <w:p w:rsidR="00456A2C" w:rsidRDefault="00456A2C" w:rsidP="001C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«Персональн</w:t>
      </w:r>
      <w:r w:rsidR="00B01E1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выплат</w:t>
      </w:r>
      <w:r w:rsidR="00B01E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 сложность, напряженность и особый режим работы  </w:t>
      </w:r>
      <w:r w:rsidR="00B01E15">
        <w:rPr>
          <w:rFonts w:ascii="Times New Roman" w:hAnsi="Times New Roman"/>
          <w:sz w:val="28"/>
          <w:szCs w:val="28"/>
        </w:rPr>
        <w:t xml:space="preserve">старшему </w:t>
      </w:r>
      <w:r>
        <w:rPr>
          <w:rFonts w:ascii="Times New Roman" w:hAnsi="Times New Roman"/>
          <w:sz w:val="28"/>
          <w:szCs w:val="28"/>
        </w:rPr>
        <w:t>специалист</w:t>
      </w:r>
      <w:r w:rsidR="00B01E1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по работе с молодежью,</w:t>
      </w:r>
      <w:r w:rsidR="00B01E15">
        <w:rPr>
          <w:rFonts w:ascii="Times New Roman" w:hAnsi="Times New Roman"/>
          <w:sz w:val="28"/>
          <w:szCs w:val="28"/>
        </w:rPr>
        <w:t xml:space="preserve"> специалисту по работе </w:t>
      </w:r>
      <w:r w:rsidR="00B01E15">
        <w:rPr>
          <w:rFonts w:ascii="Times New Roman" w:hAnsi="Times New Roman"/>
          <w:sz w:val="28"/>
          <w:szCs w:val="28"/>
        </w:rPr>
        <w:lastRenderedPageBreak/>
        <w:t>с молодежью, методисту</w:t>
      </w:r>
      <w:r>
        <w:rPr>
          <w:rFonts w:ascii="Times New Roman" w:hAnsi="Times New Roman"/>
          <w:sz w:val="28"/>
          <w:szCs w:val="28"/>
        </w:rPr>
        <w:t xml:space="preserve"> устанавливается в </w:t>
      </w:r>
      <w:r w:rsidRPr="00A74DC6">
        <w:rPr>
          <w:rFonts w:ascii="Times New Roman" w:hAnsi="Times New Roman"/>
          <w:sz w:val="28"/>
          <w:szCs w:val="28"/>
        </w:rPr>
        <w:t xml:space="preserve">размере до </w:t>
      </w:r>
      <w:r w:rsidR="00B01E15" w:rsidRPr="00B01E15">
        <w:rPr>
          <w:rFonts w:ascii="Times New Roman" w:hAnsi="Times New Roman"/>
          <w:sz w:val="28"/>
          <w:szCs w:val="28"/>
        </w:rPr>
        <w:t>2</w:t>
      </w:r>
      <w:r w:rsidRPr="00B01E15">
        <w:rPr>
          <w:rFonts w:ascii="Times New Roman" w:hAnsi="Times New Roman"/>
          <w:sz w:val="28"/>
          <w:szCs w:val="28"/>
        </w:rPr>
        <w:t xml:space="preserve">00% </w:t>
      </w:r>
      <w:r w:rsidR="005D78CE">
        <w:rPr>
          <w:rFonts w:ascii="Times New Roman" w:hAnsi="Times New Roman"/>
          <w:sz w:val="28"/>
          <w:szCs w:val="28"/>
        </w:rPr>
        <w:t>оклада (</w:t>
      </w:r>
      <w:r w:rsidRPr="00B01E15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оклада</w:t>
      </w:r>
      <w:r w:rsidR="005D78CE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ставки заработной платы.».</w:t>
      </w:r>
    </w:p>
    <w:p w:rsidR="00B01E15" w:rsidRDefault="00B01E15" w:rsidP="00696B75">
      <w:pPr>
        <w:pStyle w:val="af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6</w:t>
      </w:r>
      <w:r w:rsidR="00500D1D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5D78CE" w:rsidRDefault="00B01E15" w:rsidP="00696B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1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6.8 </w:t>
      </w:r>
      <w:r w:rsidR="001C2E8E">
        <w:rPr>
          <w:rFonts w:ascii="Times New Roman" w:hAnsi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B01E15" w:rsidRDefault="00B01E15" w:rsidP="00696B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0D1D">
        <w:rPr>
          <w:rFonts w:ascii="Times New Roman" w:hAnsi="Times New Roman"/>
          <w:sz w:val="28"/>
          <w:szCs w:val="28"/>
        </w:rPr>
        <w:t>Персональная выплата за сложность, напряженность и особый режим работы р</w:t>
      </w:r>
      <w:r w:rsidR="00A271BE">
        <w:rPr>
          <w:rFonts w:ascii="Times New Roman" w:hAnsi="Times New Roman"/>
          <w:sz w:val="28"/>
          <w:szCs w:val="28"/>
        </w:rPr>
        <w:t>уководителю учреждения, заместителям руководителя</w:t>
      </w:r>
      <w:r w:rsidR="00500D1D">
        <w:rPr>
          <w:rFonts w:ascii="Times New Roman" w:hAnsi="Times New Roman"/>
          <w:sz w:val="28"/>
          <w:szCs w:val="28"/>
        </w:rPr>
        <w:t xml:space="preserve"> </w:t>
      </w:r>
      <w:r w:rsidR="00A271BE">
        <w:rPr>
          <w:rFonts w:ascii="Times New Roman" w:hAnsi="Times New Roman"/>
          <w:sz w:val="28"/>
          <w:szCs w:val="28"/>
        </w:rPr>
        <w:t xml:space="preserve">может устанавливаться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74DC6">
        <w:rPr>
          <w:rFonts w:ascii="Times New Roman" w:hAnsi="Times New Roman"/>
          <w:sz w:val="28"/>
          <w:szCs w:val="28"/>
        </w:rPr>
        <w:t xml:space="preserve">размере до </w:t>
      </w:r>
      <w:r w:rsidRPr="00B01E15">
        <w:rPr>
          <w:rFonts w:ascii="Times New Roman" w:hAnsi="Times New Roman"/>
          <w:sz w:val="28"/>
          <w:szCs w:val="28"/>
        </w:rPr>
        <w:t>200% должностного</w:t>
      </w:r>
      <w:r>
        <w:rPr>
          <w:rFonts w:ascii="Times New Roman" w:hAnsi="Times New Roman"/>
          <w:sz w:val="28"/>
          <w:szCs w:val="28"/>
        </w:rPr>
        <w:t xml:space="preserve"> оклада</w:t>
      </w:r>
      <w:r w:rsidR="00A271BE">
        <w:rPr>
          <w:rFonts w:ascii="Times New Roman" w:hAnsi="Times New Roman"/>
          <w:sz w:val="28"/>
          <w:szCs w:val="28"/>
        </w:rPr>
        <w:t>.».</w:t>
      </w:r>
    </w:p>
    <w:p w:rsidR="00A076F6" w:rsidRDefault="00E37FC4" w:rsidP="00696B75">
      <w:pPr>
        <w:pStyle w:val="af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6B75">
        <w:rPr>
          <w:rFonts w:ascii="Times New Roman" w:hAnsi="Times New Roman"/>
          <w:sz w:val="28"/>
          <w:szCs w:val="28"/>
        </w:rPr>
        <w:t>приложени</w:t>
      </w:r>
      <w:r w:rsidR="00A271BE" w:rsidRPr="00696B75">
        <w:rPr>
          <w:rFonts w:ascii="Times New Roman" w:hAnsi="Times New Roman"/>
          <w:sz w:val="28"/>
          <w:szCs w:val="28"/>
        </w:rPr>
        <w:t>е</w:t>
      </w:r>
      <w:r w:rsidRPr="00696B75">
        <w:rPr>
          <w:rFonts w:ascii="Times New Roman" w:hAnsi="Times New Roman"/>
          <w:sz w:val="28"/>
          <w:szCs w:val="28"/>
        </w:rPr>
        <w:t xml:space="preserve"> № </w:t>
      </w:r>
      <w:r w:rsidR="00A271BE" w:rsidRPr="00696B75">
        <w:rPr>
          <w:rFonts w:ascii="Times New Roman" w:hAnsi="Times New Roman"/>
          <w:sz w:val="28"/>
          <w:szCs w:val="28"/>
        </w:rPr>
        <w:t>2</w:t>
      </w:r>
      <w:r w:rsidRPr="00696B75">
        <w:rPr>
          <w:rFonts w:ascii="Times New Roman" w:hAnsi="Times New Roman"/>
          <w:sz w:val="28"/>
          <w:szCs w:val="28"/>
        </w:rPr>
        <w:t xml:space="preserve"> к Положению</w:t>
      </w:r>
      <w:r w:rsidR="00696B75" w:rsidRPr="00696B75">
        <w:rPr>
          <w:rFonts w:ascii="Times New Roman" w:hAnsi="Times New Roman"/>
          <w:sz w:val="28"/>
          <w:szCs w:val="28"/>
        </w:rPr>
        <w:t xml:space="preserve"> </w:t>
      </w:r>
      <w:r w:rsidR="00A076F6" w:rsidRPr="00696B75">
        <w:rPr>
          <w:rFonts w:ascii="Times New Roman" w:hAnsi="Times New Roman"/>
          <w:sz w:val="28"/>
          <w:szCs w:val="28"/>
        </w:rPr>
        <w:t xml:space="preserve">изложить в </w:t>
      </w:r>
      <w:r w:rsidR="00696B75">
        <w:rPr>
          <w:rFonts w:ascii="Times New Roman" w:hAnsi="Times New Roman"/>
          <w:sz w:val="28"/>
          <w:szCs w:val="28"/>
        </w:rPr>
        <w:t>новой</w:t>
      </w:r>
      <w:r w:rsidR="00A076F6" w:rsidRPr="00696B75">
        <w:rPr>
          <w:rFonts w:ascii="Times New Roman" w:hAnsi="Times New Roman"/>
          <w:sz w:val="28"/>
          <w:szCs w:val="28"/>
        </w:rPr>
        <w:t xml:space="preserve"> редакции</w:t>
      </w:r>
      <w:r w:rsidR="00696B75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696B75" w:rsidRDefault="00500D1D" w:rsidP="00696B75">
      <w:pPr>
        <w:pStyle w:val="af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44B6A" w:rsidRPr="00696B75">
        <w:rPr>
          <w:rFonts w:ascii="Times New Roman" w:hAnsi="Times New Roman"/>
          <w:sz w:val="28"/>
          <w:szCs w:val="28"/>
        </w:rPr>
        <w:t xml:space="preserve">риложение № </w:t>
      </w:r>
      <w:r w:rsidR="00C44B6A">
        <w:rPr>
          <w:rFonts w:ascii="Times New Roman" w:hAnsi="Times New Roman"/>
          <w:sz w:val="28"/>
          <w:szCs w:val="28"/>
        </w:rPr>
        <w:t>4</w:t>
      </w:r>
      <w:r w:rsidR="00C44B6A" w:rsidRPr="00696B75">
        <w:rPr>
          <w:rFonts w:ascii="Times New Roman" w:hAnsi="Times New Roman"/>
          <w:sz w:val="28"/>
          <w:szCs w:val="28"/>
        </w:rPr>
        <w:t xml:space="preserve"> к Положению изложить в </w:t>
      </w:r>
      <w:r w:rsidR="00C44B6A">
        <w:rPr>
          <w:rFonts w:ascii="Times New Roman" w:hAnsi="Times New Roman"/>
          <w:sz w:val="28"/>
          <w:szCs w:val="28"/>
        </w:rPr>
        <w:t>новой</w:t>
      </w:r>
      <w:r w:rsidR="00C44B6A" w:rsidRPr="00696B75">
        <w:rPr>
          <w:rFonts w:ascii="Times New Roman" w:hAnsi="Times New Roman"/>
          <w:sz w:val="28"/>
          <w:szCs w:val="28"/>
        </w:rPr>
        <w:t xml:space="preserve"> редакции</w:t>
      </w:r>
      <w:r w:rsidR="00C44B6A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</w:t>
      </w:r>
      <w:r w:rsidR="00833C81">
        <w:rPr>
          <w:rFonts w:ascii="Times New Roman" w:hAnsi="Times New Roman"/>
          <w:sz w:val="28"/>
          <w:szCs w:val="28"/>
        </w:rPr>
        <w:t>.</w:t>
      </w:r>
    </w:p>
    <w:p w:rsidR="00696B75" w:rsidRPr="00696B75" w:rsidRDefault="00696B75" w:rsidP="00696B75">
      <w:pPr>
        <w:pStyle w:val="ab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96B75">
        <w:rPr>
          <w:rFonts w:eastAsia="Calibri"/>
          <w:bCs/>
          <w:sz w:val="28"/>
          <w:szCs w:val="28"/>
        </w:rPr>
        <w:t xml:space="preserve">Главному специалисту по информатизации администрации г. Канска Г.В. Ёлкиной </w:t>
      </w:r>
      <w:r w:rsidRPr="00696B75">
        <w:rPr>
          <w:bCs/>
          <w:sz w:val="28"/>
          <w:szCs w:val="28"/>
        </w:rPr>
        <w:t>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Pr="00696B75">
        <w:rPr>
          <w:sz w:val="28"/>
          <w:szCs w:val="28"/>
        </w:rPr>
        <w:t>.</w:t>
      </w:r>
    </w:p>
    <w:p w:rsidR="00696B75" w:rsidRPr="00696B75" w:rsidRDefault="00696B75" w:rsidP="00696B75">
      <w:pPr>
        <w:pStyle w:val="ab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96B75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по экономике и финансам Е.Н. Лифанскую, заместителя главы города по общественно-политической работе В.Е. Вовк.</w:t>
      </w:r>
      <w:r w:rsidRPr="00696B75">
        <w:rPr>
          <w:sz w:val="28"/>
          <w:szCs w:val="28"/>
        </w:rPr>
        <w:tab/>
      </w:r>
    </w:p>
    <w:p w:rsidR="00696B75" w:rsidRPr="00696B75" w:rsidRDefault="00696B75" w:rsidP="00696B75">
      <w:pPr>
        <w:pStyle w:val="ab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96B75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696B75" w:rsidRPr="00696B75" w:rsidRDefault="00696B75" w:rsidP="00696B75">
      <w:pPr>
        <w:pStyle w:val="ab"/>
        <w:ind w:left="2550"/>
        <w:jc w:val="both"/>
        <w:rPr>
          <w:bCs/>
          <w:sz w:val="28"/>
          <w:szCs w:val="28"/>
        </w:rPr>
      </w:pPr>
    </w:p>
    <w:p w:rsidR="00696B75" w:rsidRPr="00696B75" w:rsidRDefault="00696B75" w:rsidP="00696B75">
      <w:pPr>
        <w:pStyle w:val="ab"/>
        <w:ind w:left="2550"/>
        <w:jc w:val="both"/>
        <w:rPr>
          <w:bCs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5015"/>
      </w:tblGrid>
      <w:tr w:rsidR="00696B75" w:rsidTr="00C44B6A">
        <w:tc>
          <w:tcPr>
            <w:tcW w:w="4818" w:type="dxa"/>
          </w:tcPr>
          <w:p w:rsidR="00696B75" w:rsidRDefault="00696B75" w:rsidP="00C44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5105" w:type="dxa"/>
          </w:tcPr>
          <w:p w:rsidR="00696B75" w:rsidRDefault="00696B75" w:rsidP="00C44B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Береснев</w:t>
            </w:r>
          </w:p>
        </w:tc>
      </w:tr>
    </w:tbl>
    <w:p w:rsidR="00696B75" w:rsidRDefault="00696B75" w:rsidP="00696B75">
      <w:pPr>
        <w:pStyle w:val="af"/>
        <w:tabs>
          <w:tab w:val="left" w:pos="1276"/>
        </w:tabs>
        <w:spacing w:after="0" w:line="240" w:lineRule="auto"/>
        <w:ind w:left="2550"/>
        <w:jc w:val="both"/>
        <w:rPr>
          <w:rFonts w:ascii="Times New Roman" w:hAnsi="Times New Roman"/>
          <w:sz w:val="28"/>
          <w:szCs w:val="28"/>
        </w:rPr>
      </w:pPr>
    </w:p>
    <w:p w:rsidR="00696B75" w:rsidRPr="00473545" w:rsidRDefault="00696B75" w:rsidP="00473545">
      <w:pPr>
        <w:pStyle w:val="af"/>
        <w:pageBreakBefore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96B75" w:rsidRPr="00473545" w:rsidRDefault="00696B75" w:rsidP="00042B9D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t>к постановлению</w:t>
      </w:r>
    </w:p>
    <w:p w:rsidR="00696B75" w:rsidRPr="00473545" w:rsidRDefault="00696B75" w:rsidP="00042B9D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t>администрации г. Канска</w:t>
      </w:r>
    </w:p>
    <w:p w:rsidR="00696B75" w:rsidRPr="00473545" w:rsidRDefault="00696B75" w:rsidP="00042B9D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t>№_</w:t>
      </w:r>
      <w:r w:rsidR="009A5AFD">
        <w:rPr>
          <w:rFonts w:ascii="Times New Roman" w:hAnsi="Times New Roman"/>
          <w:sz w:val="28"/>
          <w:szCs w:val="28"/>
          <w:lang w:val="en-US"/>
        </w:rPr>
        <w:t>702</w:t>
      </w:r>
      <w:r w:rsidRPr="00473545">
        <w:rPr>
          <w:rFonts w:ascii="Times New Roman" w:hAnsi="Times New Roman"/>
          <w:sz w:val="28"/>
          <w:szCs w:val="28"/>
        </w:rPr>
        <w:t>___ от __</w:t>
      </w:r>
      <w:r w:rsidR="009A5AFD">
        <w:rPr>
          <w:rFonts w:ascii="Times New Roman" w:hAnsi="Times New Roman"/>
          <w:sz w:val="28"/>
          <w:szCs w:val="28"/>
          <w:lang w:val="en-US"/>
        </w:rPr>
        <w:t>23.04</w:t>
      </w:r>
      <w:r w:rsidRPr="00473545">
        <w:rPr>
          <w:rFonts w:ascii="Times New Roman" w:hAnsi="Times New Roman"/>
          <w:sz w:val="28"/>
          <w:szCs w:val="28"/>
        </w:rPr>
        <w:t>__2024</w:t>
      </w:r>
    </w:p>
    <w:p w:rsidR="00696B75" w:rsidRPr="00473545" w:rsidRDefault="00696B75" w:rsidP="00042B9D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6B75" w:rsidRPr="00473545" w:rsidRDefault="00696B75" w:rsidP="00696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4B6A">
        <w:rPr>
          <w:rFonts w:ascii="Times New Roman" w:hAnsi="Times New Roman" w:cs="Times New Roman"/>
          <w:sz w:val="28"/>
          <w:szCs w:val="28"/>
        </w:rPr>
        <w:t>№</w:t>
      </w:r>
      <w:r w:rsidRPr="0047354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96B75" w:rsidRPr="00473545" w:rsidRDefault="00696B75" w:rsidP="00696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696B75" w:rsidRPr="00473545" w:rsidRDefault="00696B75" w:rsidP="00696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>об оплате и стимулировании</w:t>
      </w:r>
    </w:p>
    <w:p w:rsidR="00696B75" w:rsidRPr="00473545" w:rsidRDefault="00696B75" w:rsidP="00696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>труда работников в отрасли</w:t>
      </w:r>
    </w:p>
    <w:p w:rsidR="00696B75" w:rsidRPr="00473545" w:rsidRDefault="00696B75" w:rsidP="00696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>молодежной политики</w:t>
      </w:r>
    </w:p>
    <w:p w:rsidR="00696B75" w:rsidRPr="00473545" w:rsidRDefault="00696B75" w:rsidP="00696B75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t>города Канска</w:t>
      </w:r>
    </w:p>
    <w:p w:rsidR="00696B75" w:rsidRPr="00473545" w:rsidRDefault="00696B75" w:rsidP="00042B9D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6B75" w:rsidRPr="00696B75" w:rsidRDefault="00696B75" w:rsidP="00696B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545">
        <w:rPr>
          <w:rFonts w:ascii="Times New Roman" w:hAnsi="Times New Roman" w:cs="Times New Roman"/>
          <w:b w:val="0"/>
          <w:sz w:val="28"/>
          <w:szCs w:val="28"/>
        </w:rPr>
        <w:t>Критерии оценки результативности и качества труда для определения размеров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</w:t>
      </w:r>
    </w:p>
    <w:p w:rsidR="00696B75" w:rsidRDefault="00696B75" w:rsidP="00042B9D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2B9D" w:rsidRDefault="00042B9D" w:rsidP="00042B9D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p w:rsidR="00833C81" w:rsidRDefault="00833C81" w:rsidP="00042B9D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33C81" w:rsidRDefault="00833C81" w:rsidP="00833C81">
      <w:pPr>
        <w:pStyle w:val="a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3C81">
        <w:rPr>
          <w:rFonts w:ascii="Times New Roman" w:hAnsi="Times New Roman"/>
          <w:sz w:val="28"/>
          <w:szCs w:val="28"/>
        </w:rPr>
        <w:t>Для категорий работников, которым выплаты стимулирующего характера устанавливаются с применением балльной оценки</w:t>
      </w:r>
    </w:p>
    <w:p w:rsidR="00833C81" w:rsidRPr="00833C81" w:rsidRDefault="00833C81" w:rsidP="00833C81">
      <w:pPr>
        <w:pStyle w:val="a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1"/>
        <w:gridCol w:w="3120"/>
        <w:gridCol w:w="142"/>
        <w:gridCol w:w="1665"/>
      </w:tblGrid>
      <w:tr w:rsidR="007B3937" w:rsidTr="00765884">
        <w:tc>
          <w:tcPr>
            <w:tcW w:w="2235" w:type="dxa"/>
          </w:tcPr>
          <w:p w:rsidR="007B3937" w:rsidRPr="00E93DFD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DFD">
              <w:rPr>
                <w:rFonts w:ascii="Times New Roman" w:hAnsi="Times New Roman" w:cs="Times New Roman"/>
                <w:sz w:val="22"/>
                <w:szCs w:val="22"/>
              </w:rPr>
              <w:t>Категория работников</w:t>
            </w:r>
          </w:p>
        </w:tc>
        <w:tc>
          <w:tcPr>
            <w:tcW w:w="2691" w:type="dxa"/>
          </w:tcPr>
          <w:p w:rsidR="007B3937" w:rsidRPr="00E93DFD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DFD">
              <w:rPr>
                <w:rFonts w:ascii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Периодичность и показатели оценки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7B3937" w:rsidTr="00765884">
        <w:tc>
          <w:tcPr>
            <w:tcW w:w="2235" w:type="dxa"/>
          </w:tcPr>
          <w:p w:rsidR="007B3937" w:rsidRPr="00E93DFD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D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1" w:type="dxa"/>
          </w:tcPr>
          <w:p w:rsidR="007B3937" w:rsidRPr="00E93DFD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D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A16" w:rsidTr="00C44B6A">
        <w:tc>
          <w:tcPr>
            <w:tcW w:w="9853" w:type="dxa"/>
            <w:gridSpan w:val="5"/>
          </w:tcPr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3937" w:rsidTr="00765884">
        <w:tc>
          <w:tcPr>
            <w:tcW w:w="2235" w:type="dxa"/>
            <w:vMerge w:val="restart"/>
          </w:tcPr>
          <w:p w:rsidR="007B3937" w:rsidRPr="00765884" w:rsidRDefault="007B3937" w:rsidP="00765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Специалист по работе с молодежью, специалист по социальной работе с молодежью, старший специалист по работе с молодежью, ведущий специалист по работе с молодежью</w:t>
            </w:r>
          </w:p>
        </w:tc>
        <w:tc>
          <w:tcPr>
            <w:tcW w:w="2691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937" w:rsidTr="00765884">
        <w:tc>
          <w:tcPr>
            <w:tcW w:w="2235" w:type="dxa"/>
            <w:vMerge/>
          </w:tcPr>
          <w:p w:rsidR="007B3937" w:rsidRPr="00765884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и размещению информации о проектах и мероприятиях учреждения в сети Интернет, на телевидении, радио и печатных СМИ</w:t>
            </w: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количеству и объему подготовленных и размещенных информационных материалов (подтверждение: скриншот для интернет-материалов, ксерокопии для печатных СМИ):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37" w:rsidTr="00765884">
        <w:tc>
          <w:tcPr>
            <w:tcW w:w="2235" w:type="dxa"/>
            <w:vMerge/>
          </w:tcPr>
          <w:p w:rsidR="007B3937" w:rsidRPr="00765884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 до 3 информационных материалов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937" w:rsidTr="00765884">
        <w:tc>
          <w:tcPr>
            <w:tcW w:w="2235" w:type="dxa"/>
            <w:vMerge/>
          </w:tcPr>
          <w:p w:rsidR="007B3937" w:rsidRPr="00765884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4 и более информационных материалов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3937" w:rsidTr="00765884">
        <w:tc>
          <w:tcPr>
            <w:tcW w:w="2235" w:type="dxa"/>
            <w:vMerge/>
          </w:tcPr>
          <w:p w:rsidR="007B3937" w:rsidRPr="00765884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привлечение подростков (молодежи) к участию в проектах и мероприятиях различного уровня</w:t>
            </w: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результатам работы за месяц (подтверждение - журнал регистрации участников мероприятий):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37" w:rsidTr="00765884">
        <w:tc>
          <w:tcPr>
            <w:tcW w:w="2235" w:type="dxa"/>
            <w:vMerge/>
          </w:tcPr>
          <w:p w:rsidR="007B3937" w:rsidRPr="00E93DFD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7B3937" w:rsidRPr="00E93DFD" w:rsidRDefault="007B3937" w:rsidP="00042B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 до 15 участников мероприятий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937" w:rsidTr="00765884">
        <w:tc>
          <w:tcPr>
            <w:tcW w:w="2235" w:type="dxa"/>
            <w:vMerge/>
          </w:tcPr>
          <w:p w:rsidR="007B3937" w:rsidRPr="00E93DFD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7B3937" w:rsidRPr="00E93DFD" w:rsidRDefault="007B3937" w:rsidP="00042B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16 до 60 участников мероприятий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937" w:rsidTr="00765884">
        <w:tc>
          <w:tcPr>
            <w:tcW w:w="2235" w:type="dxa"/>
            <w:vMerge/>
          </w:tcPr>
          <w:p w:rsidR="007B3937" w:rsidRPr="00E93DFD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7B3937" w:rsidRPr="00E93DFD" w:rsidRDefault="007B3937" w:rsidP="00042B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61 и более участников мероприятий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3937" w:rsidTr="00765884">
        <w:tc>
          <w:tcPr>
            <w:tcW w:w="2235" w:type="dxa"/>
            <w:vMerge/>
          </w:tcPr>
          <w:p w:rsidR="007B3937" w:rsidRPr="00E93DFD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 w:val="restart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мероприятий, мастер-классов для организаций и учреждений</w:t>
            </w: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журнал регистрации, фото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37" w:rsidTr="00765884">
        <w:tc>
          <w:tcPr>
            <w:tcW w:w="2235" w:type="dxa"/>
            <w:vMerge/>
          </w:tcPr>
          <w:p w:rsidR="007B3937" w:rsidRPr="00E93DFD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до 2 семинаров, мероприятий, мастер-классов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3937" w:rsidTr="00765884">
        <w:tc>
          <w:tcPr>
            <w:tcW w:w="2235" w:type="dxa"/>
            <w:vMerge/>
          </w:tcPr>
          <w:p w:rsidR="007B3937" w:rsidRPr="00E93DFD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 и более семинаров, мероприятий, мастер-классов</w:t>
            </w:r>
          </w:p>
        </w:tc>
        <w:tc>
          <w:tcPr>
            <w:tcW w:w="1807" w:type="dxa"/>
            <w:gridSpan w:val="2"/>
          </w:tcPr>
          <w:p w:rsidR="007B3937" w:rsidRPr="00765884" w:rsidRDefault="007B3937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3937" w:rsidTr="00765884">
        <w:tc>
          <w:tcPr>
            <w:tcW w:w="2235" w:type="dxa"/>
            <w:vMerge/>
          </w:tcPr>
          <w:p w:rsidR="007B3937" w:rsidRPr="00E93DFD" w:rsidRDefault="007B3937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работа в флагманских программах и инфраструктурных проектах в рамках деятельности учреждения</w:t>
            </w:r>
          </w:p>
        </w:tc>
        <w:tc>
          <w:tcPr>
            <w:tcW w:w="3120" w:type="dxa"/>
          </w:tcPr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7B3937" w:rsidRPr="00765884" w:rsidRDefault="007B3937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описание объема проведенной работы в рамках направления, своевременное, полное, достоверное составление и представление отчетных данных, ведение документации, ведение электронного журнала мероприятий, инфосправки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7B3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37" w:rsidRPr="00765884" w:rsidRDefault="007B3937" w:rsidP="007B3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 w:val="restart"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691" w:type="dxa"/>
            <w:vMerge w:val="restart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сбор и анализ актуальных потребностей молодежи по результатам вопросов консультирования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подтверждение: аналитическая записка, отчет: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фокус-группы до 50 человек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фокус-группы свыше 50 человек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проведение социологического опроса (анкетирование):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до 100 человек приняло участие в опросе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свыше 100 человек приняло участие в опросе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 о работе центра, мероприятиях, работа с сайтом, соц. сетями учреждения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(размещение информации)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размещения и опубликования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методов работы с молодежью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акт внедрения, отчет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 w:val="restart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информационно-профилактических материалов (печатные издания, электронная версия макетов)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разработка одного вида материалов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разработка 2 и более видов материалов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 w:val="restart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разработка циклов тематических занятий: внедрение циклов тематических занятий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на основании акта о внедрении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один цикл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более одного цикла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 w:val="restart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подготовка, реализация и участие в конкурсах, фестивалях различного уровня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письмо, благодарственное письмо, диплом, копии материалов из средств массовой информации/ссылки на интернет-ресурс;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уровень мероприятий: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международный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краевой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городской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программ и проектов, определяющих развитие учреждения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программу/проект по развитию учреждения либо подтверждающий победу в конкурсном отборе (приказ по учреждению, протокол конкурсной комиссии, договор на предоставление субсидий и т.п.)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консультаций, мастер-классов для физических лиц, для работников органов по делам молодежи, для организаций и учреждений, занимающихся реализацией молодежных проектов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журнал регистрации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 w:val="restart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внеплановых мероприятий по собственной инициативе: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не менее 2 мероприятий в месяц: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мероприятия на уровне учреждения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городское мероприятие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краевое мероприятие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 w:val="restart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привлечение сторонних экспертов к деятельности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один эксперт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свыше двух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 w:val="restart"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691" w:type="dxa"/>
            <w:vMerge w:val="restart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планирование, разработка и реализация развивающих и коррекционных программ с учетом индивидуальных и половозрастных особенностей личности молодежи, способствующих развитию у них готовности к ориентации в различных ситуациях жизненного и профессионального самоопределения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наличия разработанных и реализованных программ: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 до 2 (включительно)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3 до 5 (включительно)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6 и выше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психологической диагностики различного профиля и назначения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 - аналитический отчет;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количеству проведенных диагностик: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 до 5 (включительно)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6 и выше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и органами системы профилактики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наличию записей в журнале исходящей и входящей корреспонденции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 w:val="restart"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Документовед</w:t>
            </w: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надлежащего хранения документов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внедрение в учреждении единых требований к оформлению документов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приказ по учреждению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в соответствии с нормативными актами, регламентирующими работу, подготовка документов в установленный руководителем срок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 w:val="restart"/>
          </w:tcPr>
          <w:p w:rsidR="00E93DFD" w:rsidRPr="00765884" w:rsidRDefault="00E93DFD" w:rsidP="00127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Механик по обслуживанию звуковой техники, звукооператор, оператор видеозаписи, механик по ремонту и обслуживанию кинотехнологического обору</w:t>
            </w:r>
            <w:r w:rsidR="00127B67">
              <w:rPr>
                <w:rFonts w:ascii="Times New Roman" w:hAnsi="Times New Roman"/>
                <w:sz w:val="24"/>
                <w:szCs w:val="24"/>
              </w:rPr>
              <w:t>д</w:t>
            </w:r>
            <w:r w:rsidRPr="00765884">
              <w:rPr>
                <w:rFonts w:ascii="Times New Roman" w:hAnsi="Times New Roman"/>
                <w:sz w:val="24"/>
                <w:szCs w:val="24"/>
              </w:rPr>
              <w:t>ования</w:t>
            </w:r>
          </w:p>
        </w:tc>
        <w:tc>
          <w:tcPr>
            <w:tcW w:w="2691" w:type="dxa"/>
            <w:vMerge w:val="restart"/>
          </w:tcPr>
          <w:p w:rsidR="00E93DFD" w:rsidRPr="00765884" w:rsidRDefault="00E93DFD" w:rsidP="00E93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аудио/видео материалов (запись, монтаж, сведение материалов)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E93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разработанных аудио/видео материалов: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E93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до 5 (включительно) аудио/видео материалов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свыше 5 аудио/видео материалов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осуществление эксплуатации аудио/видео технического оборудования в соответствии с установленными требованиями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для музыкально-технического обеспечения мероприятий, проведения записей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количеству мероприятий: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до 5 (включительно)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</w:p>
        </w:tc>
        <w:tc>
          <w:tcPr>
            <w:tcW w:w="1807" w:type="dxa"/>
            <w:gridSpan w:val="2"/>
          </w:tcPr>
          <w:p w:rsidR="00E93DFD" w:rsidRPr="00765884" w:rsidRDefault="00E93DF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зафиксированных замечаний к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сотрудника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по факту отсутствия обоснованных и зафиксированных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 w:val="restart"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Уборщик служебных помещений, уборщик территории</w:t>
            </w: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 w:val="restart"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Вахтер, сторож</w:t>
            </w: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материальных ценностей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случаев краж, порчи имущества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833C81" w:rsidRDefault="00833C81" w:rsidP="00833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отсутствию зафиксированных нарушений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833C81" w:rsidRDefault="00833C81" w:rsidP="00833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 w:val="restart"/>
          </w:tcPr>
          <w:p w:rsidR="003C4A0C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="003C4A0C" w:rsidRPr="00765884">
              <w:rPr>
                <w:rFonts w:ascii="Times New Roman" w:hAnsi="Times New Roman" w:cs="Times New Roman"/>
                <w:sz w:val="24"/>
                <w:szCs w:val="24"/>
              </w:rPr>
              <w:t>, машинист сцены, осветитель</w:t>
            </w: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отсутствию зафиксированных нарушений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DFD" w:rsidTr="00765884">
        <w:tc>
          <w:tcPr>
            <w:tcW w:w="2235" w:type="dxa"/>
            <w:vMerge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120" w:type="dxa"/>
          </w:tcPr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E93DFD" w:rsidRPr="00765884" w:rsidRDefault="00E93DF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отсутствию зафиксированных нарушений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D" w:rsidRPr="00765884" w:rsidRDefault="00E93DFD" w:rsidP="00E9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4A0C" w:rsidTr="00765884">
        <w:tc>
          <w:tcPr>
            <w:tcW w:w="2235" w:type="dxa"/>
            <w:vMerge w:val="restart"/>
          </w:tcPr>
          <w:p w:rsidR="003C4A0C" w:rsidRPr="00765884" w:rsidRDefault="003C4A0C" w:rsidP="00833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2691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отсутствию зафиксированных нарушений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0C" w:rsidRPr="00765884" w:rsidRDefault="003C4A0C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4A0C" w:rsidTr="00765884">
        <w:tc>
          <w:tcPr>
            <w:tcW w:w="2235" w:type="dxa"/>
            <w:vMerge/>
          </w:tcPr>
          <w:p w:rsidR="003C4A0C" w:rsidRPr="00765884" w:rsidRDefault="003C4A0C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120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отсутствию зафиксированных нарушений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0C" w:rsidRPr="00765884" w:rsidRDefault="003C4A0C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A0C" w:rsidTr="00765884">
        <w:tc>
          <w:tcPr>
            <w:tcW w:w="2235" w:type="dxa"/>
            <w:vMerge w:val="restart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1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надлежащего хранения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использования материальных ценностей</w:t>
            </w:r>
          </w:p>
        </w:tc>
        <w:tc>
          <w:tcPr>
            <w:tcW w:w="3120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ежемесячно;</w:t>
            </w:r>
          </w:p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по отсутствию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зафиксированных фактов нарушений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3C4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0C" w:rsidRPr="00765884" w:rsidRDefault="003C4A0C" w:rsidP="003C4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A0C" w:rsidTr="00765884">
        <w:tc>
          <w:tcPr>
            <w:tcW w:w="2235" w:type="dxa"/>
            <w:vMerge/>
          </w:tcPr>
          <w:p w:rsidR="003C4A0C" w:rsidRPr="00D977E1" w:rsidRDefault="003C4A0C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организация учета инвентаря, оборудования, материальных запасов, наличие картотеки</w:t>
            </w:r>
          </w:p>
        </w:tc>
        <w:tc>
          <w:tcPr>
            <w:tcW w:w="3120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своевременное отражение движения инвентаря, оборудования, материальных ценностей в картотеке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3C4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0C" w:rsidRPr="00765884" w:rsidRDefault="003C4A0C" w:rsidP="003C4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A0C" w:rsidTr="00765884">
        <w:tc>
          <w:tcPr>
            <w:tcW w:w="2235" w:type="dxa"/>
            <w:vMerge/>
          </w:tcPr>
          <w:p w:rsidR="003C4A0C" w:rsidRPr="00D977E1" w:rsidRDefault="003C4A0C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расхождения с данными бухгалтерского учета по результатам инвентаризации</w:t>
            </w:r>
          </w:p>
        </w:tc>
        <w:tc>
          <w:tcPr>
            <w:tcW w:w="3120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ежегодно;</w:t>
            </w:r>
          </w:p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результатам инвентаризации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3C4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0C" w:rsidRPr="00765884" w:rsidRDefault="003C4A0C" w:rsidP="003C4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C4A0C" w:rsidTr="00765884">
        <w:tc>
          <w:tcPr>
            <w:tcW w:w="2235" w:type="dxa"/>
            <w:vMerge/>
          </w:tcPr>
          <w:p w:rsidR="003C4A0C" w:rsidRPr="00D977E1" w:rsidRDefault="003C4A0C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3C4A0C" w:rsidRPr="00765884" w:rsidRDefault="003C4A0C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3C4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0C" w:rsidRPr="00765884" w:rsidRDefault="003C4A0C" w:rsidP="003C4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D13" w:rsidTr="00765884">
        <w:tc>
          <w:tcPr>
            <w:tcW w:w="2235" w:type="dxa"/>
            <w:vMerge w:val="restart"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691" w:type="dxa"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13" w:rsidRPr="00765884" w:rsidRDefault="009B4D13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D13" w:rsidTr="00765884">
        <w:tc>
          <w:tcPr>
            <w:tcW w:w="2235" w:type="dxa"/>
            <w:vMerge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качественное транспортное обслуживание учреждения</w:t>
            </w:r>
          </w:p>
        </w:tc>
        <w:tc>
          <w:tcPr>
            <w:tcW w:w="3120" w:type="dxa"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транспортному обеспечению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13" w:rsidRPr="00765884" w:rsidRDefault="009B4D13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4D13" w:rsidTr="00765884">
        <w:tc>
          <w:tcPr>
            <w:tcW w:w="2235" w:type="dxa"/>
            <w:vMerge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 транспортному средству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D13" w:rsidTr="00765884">
        <w:tc>
          <w:tcPr>
            <w:tcW w:w="2235" w:type="dxa"/>
            <w:vMerge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и его учет</w:t>
            </w:r>
          </w:p>
        </w:tc>
        <w:tc>
          <w:tcPr>
            <w:tcW w:w="3120" w:type="dxa"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фиксированных случаев по утрате и порче имущества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13" w:rsidRPr="00765884" w:rsidRDefault="009B4D13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D13" w:rsidTr="00765884">
        <w:tc>
          <w:tcPr>
            <w:tcW w:w="2235" w:type="dxa"/>
            <w:vMerge/>
          </w:tcPr>
          <w:p w:rsidR="009B4D13" w:rsidRPr="00D977E1" w:rsidRDefault="009B4D13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9B4D13" w:rsidRPr="00D977E1" w:rsidRDefault="009B4D13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B4D13" w:rsidRPr="00765884" w:rsidRDefault="009B4D13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фиксированных случаев по утрате и порче имущества</w:t>
            </w:r>
          </w:p>
        </w:tc>
        <w:tc>
          <w:tcPr>
            <w:tcW w:w="1807" w:type="dxa"/>
            <w:gridSpan w:val="2"/>
          </w:tcPr>
          <w:p w:rsidR="009B4D13" w:rsidRPr="00765884" w:rsidRDefault="009B4D13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D13" w:rsidTr="00042B9D">
        <w:tc>
          <w:tcPr>
            <w:tcW w:w="9853" w:type="dxa"/>
            <w:gridSpan w:val="5"/>
          </w:tcPr>
          <w:p w:rsidR="009B4D13" w:rsidRPr="00833C81" w:rsidRDefault="009B4D13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1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0328A" w:rsidTr="00765884">
        <w:tc>
          <w:tcPr>
            <w:tcW w:w="2235" w:type="dxa"/>
            <w:vMerge w:val="restart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молодежью, специалист по социальной работе с молодежью, старший специалист по работе с молодежью, ведущий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работе с молодежью</w:t>
            </w:r>
          </w:p>
        </w:tc>
        <w:tc>
          <w:tcPr>
            <w:tcW w:w="2691" w:type="dxa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организации и проведении мероприятия другим сотрудникам: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написание сценария;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ведение мероприятия (в качестве ведущего);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соорганизация;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звуковое оформление мероприятия;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- фотосъемка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и иное</w:t>
            </w: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документы: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мероприятия, фото, отчет</w:t>
            </w:r>
          </w:p>
        </w:tc>
        <w:tc>
          <w:tcPr>
            <w:tcW w:w="1665" w:type="dxa"/>
          </w:tcPr>
          <w:p w:rsidR="0020328A" w:rsidRPr="00765884" w:rsidRDefault="0020328A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8A" w:rsidRPr="00765884" w:rsidRDefault="0020328A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сотрудника путем участия в курсах повышения квалификации, обучающих семинарах</w:t>
            </w: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ежеквартально;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получения сотрудником документа, подтверждающего обучение (диплома, сертификата, удостоверения)</w:t>
            </w:r>
          </w:p>
        </w:tc>
        <w:tc>
          <w:tcPr>
            <w:tcW w:w="1665" w:type="dxa"/>
          </w:tcPr>
          <w:p w:rsidR="0020328A" w:rsidRPr="00765884" w:rsidRDefault="0020328A" w:rsidP="009B4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включение молодых людей (14 - 18 лет), за исключением находящихся в социально опасном положении и трудной жизненной ситуации, в молодежные объединения</w:t>
            </w: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отчет сотрудника;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составе постоянно действующего молодежного актива объединений (без учета молодых людей категории СОП и ТЖС):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8A" w:rsidTr="00765884">
        <w:tc>
          <w:tcPr>
            <w:tcW w:w="2235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до 15 человек (включительно)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16 и более человек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включение молодых людей (14 - 18 лет), находящихся в социально опасном положении и трудной жизненной ситуации, в молодежные объединения</w:t>
            </w: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отчет сотрудника;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количество включенных и являющихся постоянными участниками молодежных объединений молодых людей категории СОП и ТЖС: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до 5 человек (включительно)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6 и более человек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и проведению проектов и мероприятий различного уровня и (или) участие в проектах и мероприятиях, организованных учредителем</w:t>
            </w: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приказ по учреждению, письмо, приказ от учредителя;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мероприятие: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краевого или межрегионального уровня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у сотрудника собственных форм систематической работы с молодежью</w:t>
            </w: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отчет сотрудника с описанием применяемых форм работы с молодежью</w:t>
            </w:r>
          </w:p>
        </w:tc>
        <w:tc>
          <w:tcPr>
            <w:tcW w:w="1665" w:type="dxa"/>
          </w:tcPr>
          <w:p w:rsidR="0020328A" w:rsidRPr="00765884" w:rsidRDefault="0020328A" w:rsidP="00203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8A" w:rsidRPr="00765884" w:rsidRDefault="0020328A" w:rsidP="00203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представителей от города в конкурсах, проектах, мероприятиях различного уровня</w:t>
            </w: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количеству участников, направленных для участия в конкурсах, проектах, мероприятиях различного уровня: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 до 15 человек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16 до 60 человек</w:t>
            </w:r>
          </w:p>
        </w:tc>
        <w:tc>
          <w:tcPr>
            <w:tcW w:w="1665" w:type="dxa"/>
          </w:tcPr>
          <w:p w:rsidR="0020328A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28A" w:rsidTr="00765884">
        <w:tc>
          <w:tcPr>
            <w:tcW w:w="2235" w:type="dxa"/>
            <w:vMerge/>
          </w:tcPr>
          <w:p w:rsidR="0020328A" w:rsidRPr="00D977E1" w:rsidRDefault="0020328A" w:rsidP="00042B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20328A" w:rsidRPr="00765884" w:rsidRDefault="0020328A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61 и более человек</w:t>
            </w:r>
          </w:p>
        </w:tc>
        <w:tc>
          <w:tcPr>
            <w:tcW w:w="1665" w:type="dxa"/>
          </w:tcPr>
          <w:p w:rsidR="00042B9D" w:rsidRPr="00765884" w:rsidRDefault="0020328A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B9D" w:rsidTr="00765884">
        <w:tc>
          <w:tcPr>
            <w:tcW w:w="2235" w:type="dxa"/>
            <w:vMerge w:val="restart"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правил и требований безопасности при проведении занятий, мероприятий, поездок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665" w:type="dxa"/>
          </w:tcPr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проверок разного вида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аналитическая записка, отчет</w:t>
            </w:r>
          </w:p>
        </w:tc>
        <w:tc>
          <w:tcPr>
            <w:tcW w:w="1665" w:type="dxa"/>
          </w:tcPr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работы со стороны руководителя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аналитическая записка, отчет</w:t>
            </w:r>
          </w:p>
        </w:tc>
        <w:tc>
          <w:tcPr>
            <w:tcW w:w="1665" w:type="dxa"/>
          </w:tcPr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с детьми группы риска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1665" w:type="dxa"/>
          </w:tcPr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в составе группы до 10% детей попадают под категорию СОП;</w:t>
            </w:r>
          </w:p>
        </w:tc>
        <w:tc>
          <w:tcPr>
            <w:tcW w:w="1665" w:type="dxa"/>
          </w:tcPr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в составе группы до 50% детей попадают под категорию СОП;</w:t>
            </w:r>
          </w:p>
        </w:tc>
        <w:tc>
          <w:tcPr>
            <w:tcW w:w="1665" w:type="dxa"/>
          </w:tcPr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в составе группы свыше 50% детей попадают под категорию СОП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своевременное, полное, достоверное составление и представление отчетных данных, ведение документации по основной деятельности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выполнения плана-графика сдачи и подготовки документации, отсутствия замечаний со стороны руководства учреждения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выполнение планов (годовых, месячных)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выполнения плана-графика сдачи и подготовки документации, отсутствия замечаний со стороны администрации</w:t>
            </w:r>
          </w:p>
        </w:tc>
        <w:tc>
          <w:tcPr>
            <w:tcW w:w="1665" w:type="dxa"/>
          </w:tcPr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включение молодежи в проектные команды, сопровождение участия проектных команд в конкурсах поддержки молодежных проектов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  <w:tc>
          <w:tcPr>
            <w:tcW w:w="1665" w:type="dxa"/>
          </w:tcPr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40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B9D" w:rsidTr="00765884">
        <w:tc>
          <w:tcPr>
            <w:tcW w:w="2235" w:type="dxa"/>
            <w:vMerge w:val="restart"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своевременная и квалифицированная реализация развивающих программ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реализации программ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консультационной поддержки молодежи и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молодежных объединений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 - журнал регистрации;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по количеству проведенных консультаций (получателей консультационных услуг):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до 15 (включительно)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16 и выше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результативность психологической диагностики различного профиля и предназначения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наличия аналитического отчета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консультаций, социологических исследований по актуальным вопросам жизни молодежи и молодежной политики, аналитика и их опубликование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 - скриншот для интернет-материалов, ксерокопии печатных СМИ;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количеству проведенных мероприятий и опубликованных исследований;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мероприятий: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 до 3 (включительно)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3 и выше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исследований: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 до 2 (включительно)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2 и выше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записей в журнале регистрации фактов неисполнения протоколов рабочих совещаний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записей в журнале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мероприятий флагманских программ, инфраструктурных и специальных проектов: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соорганизация;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фотосъемка мероприятия;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- и иное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документы: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мероприятия, фото, отчет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B9D" w:rsidTr="00765884">
        <w:tc>
          <w:tcPr>
            <w:tcW w:w="2235" w:type="dxa"/>
            <w:vMerge w:val="restart"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Документовед</w:t>
            </w: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качество и достоверность представляемой отчетной и другой документации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работе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программ, повышающих эффективность работы и сокращающих время обработки документов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по факту применения программ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042B9D" w:rsidTr="00765884">
        <w:tc>
          <w:tcPr>
            <w:tcW w:w="2235" w:type="dxa"/>
            <w:vMerge w:val="restart"/>
          </w:tcPr>
          <w:p w:rsidR="00042B9D" w:rsidRPr="00765884" w:rsidRDefault="00042B9D" w:rsidP="00127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lastRenderedPageBreak/>
              <w:t>Механик по обслуживанию звуковой техники, звукооператор, оператор видеозаписи, механик по ремонту и обслуживанию кинотехнологического обору</w:t>
            </w:r>
            <w:r w:rsidR="00127B67">
              <w:rPr>
                <w:rFonts w:ascii="Times New Roman" w:hAnsi="Times New Roman"/>
                <w:sz w:val="24"/>
                <w:szCs w:val="24"/>
              </w:rPr>
              <w:t>д</w:t>
            </w:r>
            <w:r w:rsidRPr="00765884">
              <w:rPr>
                <w:rFonts w:ascii="Times New Roman" w:hAnsi="Times New Roman"/>
                <w:sz w:val="24"/>
                <w:szCs w:val="24"/>
              </w:rPr>
              <w:t>ования</w:t>
            </w: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контроль за эксплуатацией аудио/видео технического оборудования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трудового законодательства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подтверждение: отсутствие замечаний проверяющих органов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B9D" w:rsidTr="00765884">
        <w:tc>
          <w:tcPr>
            <w:tcW w:w="2235" w:type="dxa"/>
            <w:vMerge/>
          </w:tcPr>
          <w:p w:rsidR="00042B9D" w:rsidRPr="00765884" w:rsidRDefault="00042B9D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качественное сопровождение мероприятий</w:t>
            </w:r>
          </w:p>
        </w:tc>
        <w:tc>
          <w:tcPr>
            <w:tcW w:w="3262" w:type="dxa"/>
            <w:gridSpan w:val="2"/>
          </w:tcPr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042B9D" w:rsidRPr="00765884" w:rsidRDefault="00042B9D" w:rsidP="0004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665" w:type="dxa"/>
          </w:tcPr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9D" w:rsidRPr="00765884" w:rsidRDefault="00042B9D" w:rsidP="0004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3A16" w:rsidTr="00765884">
        <w:tc>
          <w:tcPr>
            <w:tcW w:w="2235" w:type="dxa"/>
            <w:vMerge w:val="restart"/>
          </w:tcPr>
          <w:p w:rsidR="005B3A16" w:rsidRPr="00765884" w:rsidRDefault="005B3A16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Уборщик служебных помещений, уборщик территории</w:t>
            </w:r>
          </w:p>
        </w:tc>
        <w:tc>
          <w:tcPr>
            <w:tcW w:w="2691" w:type="dxa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хозяйственного инвентаря</w:t>
            </w:r>
          </w:p>
        </w:tc>
        <w:tc>
          <w:tcPr>
            <w:tcW w:w="3262" w:type="dxa"/>
            <w:gridSpan w:val="2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отсутствию фактов утраты хозяйственного инвентаря</w:t>
            </w:r>
          </w:p>
        </w:tc>
        <w:tc>
          <w:tcPr>
            <w:tcW w:w="1665" w:type="dxa"/>
          </w:tcPr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3A16" w:rsidTr="00765884">
        <w:tc>
          <w:tcPr>
            <w:tcW w:w="2235" w:type="dxa"/>
            <w:vMerge/>
          </w:tcPr>
          <w:p w:rsidR="005B3A16" w:rsidRPr="00765884" w:rsidRDefault="005B3A16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3262" w:type="dxa"/>
            <w:gridSpan w:val="2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665" w:type="dxa"/>
          </w:tcPr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3A16" w:rsidTr="00765884">
        <w:tc>
          <w:tcPr>
            <w:tcW w:w="2235" w:type="dxa"/>
            <w:vMerge w:val="restart"/>
          </w:tcPr>
          <w:p w:rsidR="005B3A16" w:rsidRPr="00765884" w:rsidRDefault="005B3A16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электрооборудования, машинист сцены, осветитель</w:t>
            </w:r>
          </w:p>
        </w:tc>
        <w:tc>
          <w:tcPr>
            <w:tcW w:w="2691" w:type="dxa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бесперебойное обеспечение работы оборудования (электрооборудования, электрических сетей)</w:t>
            </w:r>
          </w:p>
        </w:tc>
        <w:tc>
          <w:tcPr>
            <w:tcW w:w="3262" w:type="dxa"/>
            <w:gridSpan w:val="2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3A16" w:rsidTr="00765884">
        <w:tc>
          <w:tcPr>
            <w:tcW w:w="2235" w:type="dxa"/>
            <w:vMerge/>
          </w:tcPr>
          <w:p w:rsidR="005B3A16" w:rsidRPr="00765884" w:rsidRDefault="005B3A16" w:rsidP="00A2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3262" w:type="dxa"/>
            <w:gridSpan w:val="2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665" w:type="dxa"/>
          </w:tcPr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3A16" w:rsidTr="00765884">
        <w:tc>
          <w:tcPr>
            <w:tcW w:w="2235" w:type="dxa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Вахтер, сторож</w:t>
            </w:r>
          </w:p>
        </w:tc>
        <w:tc>
          <w:tcPr>
            <w:tcW w:w="2691" w:type="dxa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пропускного режима</w:t>
            </w:r>
          </w:p>
        </w:tc>
        <w:tc>
          <w:tcPr>
            <w:tcW w:w="3262" w:type="dxa"/>
            <w:gridSpan w:val="2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(или факту предотвращения) нарушения общественного порядка</w:t>
            </w:r>
          </w:p>
        </w:tc>
        <w:tc>
          <w:tcPr>
            <w:tcW w:w="1665" w:type="dxa"/>
          </w:tcPr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3A16" w:rsidTr="00765884">
        <w:tc>
          <w:tcPr>
            <w:tcW w:w="2235" w:type="dxa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2691" w:type="dxa"/>
          </w:tcPr>
          <w:p w:rsidR="00B9662D" w:rsidRPr="00765884" w:rsidRDefault="005B3A16" w:rsidP="00B9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и высокое качество проведения текущих ремонтных работ в помещениях здания</w:t>
            </w:r>
          </w:p>
        </w:tc>
        <w:tc>
          <w:tcPr>
            <w:tcW w:w="3262" w:type="dxa"/>
            <w:gridSpan w:val="2"/>
          </w:tcPr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5B3A16" w:rsidRPr="00765884" w:rsidRDefault="005B3A16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665" w:type="dxa"/>
          </w:tcPr>
          <w:p w:rsidR="005B3A16" w:rsidRPr="00765884" w:rsidRDefault="005B3A16" w:rsidP="005B3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662D" w:rsidTr="00765884">
        <w:tc>
          <w:tcPr>
            <w:tcW w:w="2235" w:type="dxa"/>
            <w:vMerge w:val="restart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1" w:type="dxa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товарно-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ценностей</w:t>
            </w:r>
          </w:p>
        </w:tc>
        <w:tc>
          <w:tcPr>
            <w:tcW w:w="3262" w:type="dxa"/>
            <w:gridSpan w:val="2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ежемесячно;</w:t>
            </w:r>
          </w:p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по факту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порчи товарно-материальных ценностей</w:t>
            </w:r>
          </w:p>
        </w:tc>
        <w:tc>
          <w:tcPr>
            <w:tcW w:w="1665" w:type="dxa"/>
          </w:tcPr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62D" w:rsidTr="00765884">
        <w:tc>
          <w:tcPr>
            <w:tcW w:w="2235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в служебных помещениях санитарных норм, информирование руководства о замечаниях для принятия мер к их устранению</w:t>
            </w:r>
          </w:p>
        </w:tc>
        <w:tc>
          <w:tcPr>
            <w:tcW w:w="3262" w:type="dxa"/>
            <w:gridSpan w:val="2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соответствия служебных помещений санитарным нормам</w:t>
            </w:r>
          </w:p>
        </w:tc>
        <w:tc>
          <w:tcPr>
            <w:tcW w:w="1665" w:type="dxa"/>
          </w:tcPr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662D" w:rsidTr="00765884">
        <w:tc>
          <w:tcPr>
            <w:tcW w:w="2235" w:type="dxa"/>
            <w:vMerge w:val="restart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691" w:type="dxa"/>
            <w:vMerge w:val="restart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безаварийность, соблюдение правил дорожного движения</w:t>
            </w:r>
          </w:p>
        </w:tc>
        <w:tc>
          <w:tcPr>
            <w:tcW w:w="3262" w:type="dxa"/>
            <w:gridSpan w:val="2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ДТП по вине работника</w:t>
            </w:r>
          </w:p>
        </w:tc>
        <w:tc>
          <w:tcPr>
            <w:tcW w:w="1665" w:type="dxa"/>
          </w:tcPr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62D" w:rsidTr="00765884">
        <w:tc>
          <w:tcPr>
            <w:tcW w:w="2235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ДТП по вине работника</w:t>
            </w:r>
          </w:p>
        </w:tc>
        <w:tc>
          <w:tcPr>
            <w:tcW w:w="1665" w:type="dxa"/>
          </w:tcPr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62D" w:rsidTr="00765884">
        <w:tc>
          <w:tcPr>
            <w:tcW w:w="2235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штрафных санкций</w:t>
            </w:r>
          </w:p>
        </w:tc>
        <w:tc>
          <w:tcPr>
            <w:tcW w:w="1665" w:type="dxa"/>
          </w:tcPr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62D" w:rsidTr="00765884">
        <w:tc>
          <w:tcPr>
            <w:tcW w:w="2235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штрафных санкций</w:t>
            </w:r>
          </w:p>
        </w:tc>
        <w:tc>
          <w:tcPr>
            <w:tcW w:w="1665" w:type="dxa"/>
          </w:tcPr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62D" w:rsidTr="00765884">
        <w:tc>
          <w:tcPr>
            <w:tcW w:w="2235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3262" w:type="dxa"/>
            <w:gridSpan w:val="2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ежемесячно;</w:t>
            </w:r>
          </w:p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трудовой дисциплины</w:t>
            </w:r>
          </w:p>
        </w:tc>
        <w:tc>
          <w:tcPr>
            <w:tcW w:w="1665" w:type="dxa"/>
          </w:tcPr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62D" w:rsidTr="00765884">
        <w:tc>
          <w:tcPr>
            <w:tcW w:w="2235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B9662D" w:rsidRPr="00765884" w:rsidRDefault="00B9662D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исполнению должностных обязанностей</w:t>
            </w:r>
          </w:p>
        </w:tc>
        <w:tc>
          <w:tcPr>
            <w:tcW w:w="1665" w:type="dxa"/>
          </w:tcPr>
          <w:p w:rsidR="00B9662D" w:rsidRPr="00765884" w:rsidRDefault="00B9662D" w:rsidP="00B9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E1A74" w:rsidRDefault="00EE1A74" w:rsidP="00A2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96C" w:rsidRDefault="00736A02" w:rsidP="00736A0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</w:t>
      </w:r>
    </w:p>
    <w:p w:rsidR="00925EEE" w:rsidRDefault="00925EEE" w:rsidP="00736A0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5EEE" w:rsidRDefault="00925EEE" w:rsidP="00925EE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5884">
        <w:rPr>
          <w:rFonts w:ascii="Times New Roman" w:hAnsi="Times New Roman"/>
          <w:sz w:val="24"/>
          <w:szCs w:val="24"/>
        </w:rPr>
        <w:t>Для категорий работников, которым выплаты стимулирующего характера устанавливаются в процентном отношении к окладу (должностному окладу), ставке заработной платы</w:t>
      </w:r>
    </w:p>
    <w:p w:rsidR="00925EEE" w:rsidRDefault="00925EEE" w:rsidP="00736A0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3120"/>
        <w:gridCol w:w="142"/>
        <w:gridCol w:w="1665"/>
      </w:tblGrid>
      <w:tr w:rsidR="00736A02" w:rsidRPr="00E93DFD" w:rsidTr="00765884"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Периодичность и показатели оценки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736A02" w:rsidRPr="00E93DFD" w:rsidTr="00765884"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6A02" w:rsidRPr="00E93DFD" w:rsidTr="00C44B6A">
        <w:tc>
          <w:tcPr>
            <w:tcW w:w="9853" w:type="dxa"/>
            <w:gridSpan w:val="5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36A02" w:rsidRPr="00E93DFD" w:rsidTr="00765884">
        <w:tc>
          <w:tcPr>
            <w:tcW w:w="2463" w:type="dxa"/>
            <w:vMerge w:val="restart"/>
          </w:tcPr>
          <w:p w:rsidR="00736A02" w:rsidRPr="00765884" w:rsidRDefault="00736A02" w:rsidP="00736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работников, отнесенные к 1-му квалификационному уровню ПКГ "Общеотраслевые профессии рабочих первого уровня"</w:t>
            </w: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736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736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736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6A02" w:rsidRPr="00E93DFD" w:rsidTr="00765884"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техники безопасности, пожарной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охраны труда</w:t>
            </w: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по отсутствию </w:t>
            </w: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зафиксированных нарушений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736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736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736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6A02" w:rsidRPr="00E93DFD" w:rsidTr="00765884">
        <w:tc>
          <w:tcPr>
            <w:tcW w:w="2463" w:type="dxa"/>
            <w:vMerge w:val="restart"/>
          </w:tcPr>
          <w:p w:rsidR="00736A02" w:rsidRPr="00765884" w:rsidRDefault="00736A02" w:rsidP="00736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работников, отнесенные ко 2-му квалификационному уровню ПКГ "Общеотраслевые профессии рабочих первого уровня"</w:t>
            </w:r>
          </w:p>
        </w:tc>
        <w:tc>
          <w:tcPr>
            <w:tcW w:w="2463" w:type="dxa"/>
            <w:vMerge w:val="restart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выполнение обязанностей по руководству бригадой</w:t>
            </w: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бригаде: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02" w:rsidRPr="00E93DFD" w:rsidTr="00765884">
        <w:tc>
          <w:tcPr>
            <w:tcW w:w="2463" w:type="dxa"/>
            <w:vMerge/>
          </w:tcPr>
          <w:p w:rsidR="00736A02" w:rsidRPr="00E93DFD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736A02" w:rsidRPr="00D977E1" w:rsidRDefault="00736A02" w:rsidP="00C44B6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10 до 14 (включительно) человек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6A02" w:rsidRPr="00E93DFD" w:rsidTr="00765884">
        <w:tc>
          <w:tcPr>
            <w:tcW w:w="2463" w:type="dxa"/>
            <w:vMerge/>
          </w:tcPr>
          <w:p w:rsidR="00736A02" w:rsidRPr="00E93DFD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736A02" w:rsidRPr="00D977E1" w:rsidRDefault="00736A02" w:rsidP="00C44B6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15 до 19 (включительно) человек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36A02" w:rsidRPr="00E93DFD" w:rsidTr="00765884">
        <w:tc>
          <w:tcPr>
            <w:tcW w:w="2463" w:type="dxa"/>
            <w:vMerge/>
          </w:tcPr>
          <w:p w:rsidR="00736A02" w:rsidRPr="00E93DFD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736A02" w:rsidRPr="00D977E1" w:rsidRDefault="00736A02" w:rsidP="00C44B6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 и более человек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6A02" w:rsidRPr="00E93DFD" w:rsidTr="00765884">
        <w:tc>
          <w:tcPr>
            <w:tcW w:w="2463" w:type="dxa"/>
            <w:vMerge/>
          </w:tcPr>
          <w:p w:rsidR="00736A02" w:rsidRPr="00E93DFD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6A02" w:rsidRPr="00E93DFD" w:rsidTr="00765884">
        <w:tc>
          <w:tcPr>
            <w:tcW w:w="2463" w:type="dxa"/>
            <w:vMerge/>
          </w:tcPr>
          <w:p w:rsidR="00736A02" w:rsidRPr="00E93DFD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3120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отсутствию зафиксированных нарушений</w:t>
            </w:r>
          </w:p>
        </w:tc>
        <w:tc>
          <w:tcPr>
            <w:tcW w:w="1807" w:type="dxa"/>
            <w:gridSpan w:val="2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6A02" w:rsidRPr="00E93DFD" w:rsidTr="00C44B6A">
        <w:tc>
          <w:tcPr>
            <w:tcW w:w="9853" w:type="dxa"/>
            <w:gridSpan w:val="5"/>
          </w:tcPr>
          <w:p w:rsidR="00736A02" w:rsidRPr="00765884" w:rsidRDefault="00736A02" w:rsidP="00736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36A02" w:rsidRPr="00E93DFD" w:rsidTr="00C44B6A">
        <w:tc>
          <w:tcPr>
            <w:tcW w:w="2463" w:type="dxa"/>
            <w:vMerge w:val="restart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работников, отнесенные к 1-му квалификационному уровню ПКГ "Общеотраслевые профессии рабочих первого уровня"</w:t>
            </w: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3262" w:type="dxa"/>
            <w:gridSpan w:val="2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665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6A02" w:rsidRPr="00E93DFD" w:rsidTr="00C44B6A"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3262" w:type="dxa"/>
            <w:gridSpan w:val="2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отсутствию зафиксированных нарушений</w:t>
            </w:r>
          </w:p>
        </w:tc>
        <w:tc>
          <w:tcPr>
            <w:tcW w:w="1665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6A02" w:rsidRPr="00E93DFD" w:rsidTr="00C44B6A">
        <w:tc>
          <w:tcPr>
            <w:tcW w:w="2463" w:type="dxa"/>
            <w:vMerge w:val="restart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работников, отнесенные ко 2-му квалификационному уровню ПКГ "Общеотраслевые профессии рабочих первого уровня"</w:t>
            </w:r>
          </w:p>
        </w:tc>
        <w:tc>
          <w:tcPr>
            <w:tcW w:w="2463" w:type="dxa"/>
            <w:vMerge w:val="restart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бригады правил внутреннего трудового распорядка, требований техники безопасности, пожарной безопасности и охраны труда</w:t>
            </w:r>
          </w:p>
        </w:tc>
        <w:tc>
          <w:tcPr>
            <w:tcW w:w="3262" w:type="dxa"/>
            <w:gridSpan w:val="2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зафиксированных замечаний;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бригаде:</w:t>
            </w:r>
          </w:p>
        </w:tc>
        <w:tc>
          <w:tcPr>
            <w:tcW w:w="1665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02" w:rsidRPr="00E93DFD" w:rsidTr="00C44B6A"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10 до 14 (включительно) человек</w:t>
            </w:r>
          </w:p>
        </w:tc>
        <w:tc>
          <w:tcPr>
            <w:tcW w:w="1665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6A02" w:rsidRPr="00E93DFD" w:rsidTr="00C44B6A"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 15 до 19 (включительно) человек</w:t>
            </w:r>
          </w:p>
        </w:tc>
        <w:tc>
          <w:tcPr>
            <w:tcW w:w="1665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36A02" w:rsidRPr="00E93DFD" w:rsidTr="00C44B6A"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 и более человек</w:t>
            </w:r>
          </w:p>
        </w:tc>
        <w:tc>
          <w:tcPr>
            <w:tcW w:w="1665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6A02" w:rsidRPr="00E93DFD" w:rsidTr="00C44B6A"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3262" w:type="dxa"/>
            <w:gridSpan w:val="2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факту отсутствия обоснованных и зафиксированных замечаний и жалоб</w:t>
            </w:r>
          </w:p>
        </w:tc>
        <w:tc>
          <w:tcPr>
            <w:tcW w:w="1665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6A02" w:rsidRPr="00E93DFD" w:rsidTr="00C44B6A">
        <w:tc>
          <w:tcPr>
            <w:tcW w:w="2463" w:type="dxa"/>
            <w:vMerge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3262" w:type="dxa"/>
            <w:gridSpan w:val="2"/>
          </w:tcPr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за период работы, определенный срочным трудовым договором;</w:t>
            </w:r>
          </w:p>
          <w:p w:rsidR="00736A02" w:rsidRPr="00765884" w:rsidRDefault="00736A02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оценивается по отсутствию зафиксированных нарушений</w:t>
            </w:r>
          </w:p>
        </w:tc>
        <w:tc>
          <w:tcPr>
            <w:tcW w:w="1665" w:type="dxa"/>
          </w:tcPr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02" w:rsidRPr="00765884" w:rsidRDefault="00736A02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736A02" w:rsidRDefault="00736A02" w:rsidP="00736A0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4B6A" w:rsidRDefault="00C44B6A" w:rsidP="00736A0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4B6A" w:rsidRPr="00473545" w:rsidRDefault="00C44B6A" w:rsidP="00C44B6A">
      <w:pPr>
        <w:pStyle w:val="af"/>
        <w:pageBreakBefore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C44B6A" w:rsidRPr="00473545" w:rsidRDefault="00C44B6A" w:rsidP="00C44B6A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t>к постановлению</w:t>
      </w:r>
    </w:p>
    <w:p w:rsidR="00C44B6A" w:rsidRPr="00473545" w:rsidRDefault="00C44B6A" w:rsidP="00C44B6A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t>администрации г. Канска</w:t>
      </w:r>
    </w:p>
    <w:p w:rsidR="00C44B6A" w:rsidRPr="00473545" w:rsidRDefault="00C44B6A" w:rsidP="00C44B6A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t>№__</w:t>
      </w:r>
      <w:r w:rsidR="009A5AFD">
        <w:rPr>
          <w:rFonts w:ascii="Times New Roman" w:hAnsi="Times New Roman"/>
          <w:sz w:val="28"/>
          <w:szCs w:val="28"/>
          <w:lang w:val="en-US"/>
        </w:rPr>
        <w:t>702</w:t>
      </w:r>
      <w:r w:rsidRPr="00473545">
        <w:rPr>
          <w:rFonts w:ascii="Times New Roman" w:hAnsi="Times New Roman"/>
          <w:sz w:val="28"/>
          <w:szCs w:val="28"/>
        </w:rPr>
        <w:t>__ от __</w:t>
      </w:r>
      <w:r w:rsidR="009A5AFD">
        <w:rPr>
          <w:rFonts w:ascii="Times New Roman" w:hAnsi="Times New Roman"/>
          <w:sz w:val="28"/>
          <w:szCs w:val="28"/>
          <w:lang w:val="en-US"/>
        </w:rPr>
        <w:t>23.04</w:t>
      </w:r>
      <w:r w:rsidRPr="00473545">
        <w:rPr>
          <w:rFonts w:ascii="Times New Roman" w:hAnsi="Times New Roman"/>
          <w:sz w:val="28"/>
          <w:szCs w:val="28"/>
        </w:rPr>
        <w:t>__2024</w:t>
      </w:r>
    </w:p>
    <w:p w:rsidR="00C44B6A" w:rsidRPr="00473545" w:rsidRDefault="00C44B6A" w:rsidP="00C44B6A">
      <w:pPr>
        <w:pStyle w:val="af"/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4B6A" w:rsidRPr="00473545" w:rsidRDefault="00C44B6A" w:rsidP="00C44B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3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44B6A" w:rsidRPr="00473545" w:rsidRDefault="00C44B6A" w:rsidP="00C44B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C44B6A" w:rsidRPr="00473545" w:rsidRDefault="00C44B6A" w:rsidP="00C44B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>об оплате и стимулировании</w:t>
      </w:r>
    </w:p>
    <w:p w:rsidR="00C44B6A" w:rsidRPr="00473545" w:rsidRDefault="00C44B6A" w:rsidP="00C44B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>труда работников в отрасли</w:t>
      </w:r>
    </w:p>
    <w:p w:rsidR="00C44B6A" w:rsidRPr="00473545" w:rsidRDefault="00C44B6A" w:rsidP="00C44B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545">
        <w:rPr>
          <w:rFonts w:ascii="Times New Roman" w:hAnsi="Times New Roman" w:cs="Times New Roman"/>
          <w:sz w:val="28"/>
          <w:szCs w:val="28"/>
        </w:rPr>
        <w:t>молодежной политики</w:t>
      </w:r>
    </w:p>
    <w:p w:rsidR="00C44B6A" w:rsidRDefault="00C44B6A" w:rsidP="00C44B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545">
        <w:rPr>
          <w:rFonts w:ascii="Times New Roman" w:hAnsi="Times New Roman"/>
          <w:sz w:val="28"/>
          <w:szCs w:val="28"/>
        </w:rPr>
        <w:t>города Канска</w:t>
      </w:r>
    </w:p>
    <w:p w:rsidR="00C44B6A" w:rsidRDefault="00C44B6A" w:rsidP="00C44B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B6A" w:rsidRPr="00765884" w:rsidRDefault="00C44B6A" w:rsidP="00C44B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884">
        <w:rPr>
          <w:rFonts w:ascii="Times New Roman" w:hAnsi="Times New Roman" w:cs="Times New Roman"/>
          <w:b w:val="0"/>
          <w:sz w:val="28"/>
          <w:szCs w:val="28"/>
        </w:rPr>
        <w:t>Критерии оценки результативности и качества труда для определения размеров выплаты по итогам работы за год</w:t>
      </w:r>
    </w:p>
    <w:p w:rsidR="00C44B6A" w:rsidRDefault="00C44B6A" w:rsidP="00C44B6A">
      <w:pPr>
        <w:widowControl w:val="0"/>
        <w:spacing w:after="0" w:line="240" w:lineRule="auto"/>
        <w:jc w:val="righ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5"/>
        <w:gridCol w:w="3206"/>
        <w:gridCol w:w="2371"/>
        <w:gridCol w:w="1731"/>
      </w:tblGrid>
      <w:tr w:rsidR="00C44B6A" w:rsidTr="00C44B6A">
        <w:tc>
          <w:tcPr>
            <w:tcW w:w="2463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Условия выплат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C44B6A" w:rsidTr="00C44B6A">
        <w:tc>
          <w:tcPr>
            <w:tcW w:w="2463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B6A" w:rsidTr="00C44B6A">
        <w:tc>
          <w:tcPr>
            <w:tcW w:w="2463" w:type="dxa"/>
            <w:vMerge w:val="restart"/>
          </w:tcPr>
          <w:p w:rsidR="00C44B6A" w:rsidRPr="00765884" w:rsidRDefault="00C44B6A" w:rsidP="00C44B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Документовед</w:t>
            </w: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успешное и добросовестное исполнение обязанностей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регламентов, стандартов, технологий требований при выполнении работ, оказании услуг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инновационных форм работы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зафиксированных отзывов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4B6A" w:rsidTr="00C44B6A">
        <w:tc>
          <w:tcPr>
            <w:tcW w:w="2463" w:type="dxa"/>
            <w:vMerge w:val="restart"/>
          </w:tcPr>
          <w:p w:rsidR="00C44B6A" w:rsidRPr="00765884" w:rsidRDefault="00C44B6A" w:rsidP="00127B6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молодежью, специалист по социальной работе с молодежью, старший специалист по работе с молодежью, ведущий специалист </w:t>
            </w:r>
            <w:r w:rsidRPr="00765884">
              <w:rPr>
                <w:rFonts w:ascii="Times New Roman" w:hAnsi="Times New Roman"/>
                <w:sz w:val="24"/>
                <w:szCs w:val="24"/>
              </w:rPr>
              <w:lastRenderedPageBreak/>
              <w:t>по работе с молодежью, методист, психолог, механик по обслуживанию звуковой техники</w:t>
            </w:r>
            <w:r w:rsidR="002A73C0" w:rsidRPr="00765884">
              <w:rPr>
                <w:rFonts w:ascii="Times New Roman" w:hAnsi="Times New Roman"/>
                <w:sz w:val="24"/>
                <w:szCs w:val="24"/>
              </w:rPr>
              <w:t>, звукооператор, оператор видеозаписи, механик по ремонту и обслуживанию кинотехнологического обору</w:t>
            </w:r>
            <w:r w:rsidR="00127B67">
              <w:rPr>
                <w:rFonts w:ascii="Times New Roman" w:hAnsi="Times New Roman"/>
                <w:sz w:val="24"/>
                <w:szCs w:val="24"/>
              </w:rPr>
              <w:t>д</w:t>
            </w:r>
            <w:r w:rsidR="002A73C0" w:rsidRPr="00765884">
              <w:rPr>
                <w:rFonts w:ascii="Times New Roman" w:hAnsi="Times New Roman"/>
                <w:sz w:val="24"/>
                <w:szCs w:val="24"/>
              </w:rPr>
              <w:t>ования</w:t>
            </w: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успешное и добросовестное исполнение обязанностей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национальных проектов, федеральных целевых программ, региональных целевых программ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факт участия в реализации: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федеральных целевых программ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региональных целевых программ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инновационных форм работы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зафиксированных отзывов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4B6A" w:rsidTr="00C44B6A">
        <w:tc>
          <w:tcPr>
            <w:tcW w:w="2463" w:type="dxa"/>
            <w:vMerge w:val="restart"/>
          </w:tcPr>
          <w:p w:rsidR="00C44B6A" w:rsidRPr="00765884" w:rsidRDefault="00C44B6A" w:rsidP="002A73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электрооборудования, рабочий по комплексному обслуживанию и ремонту здания, уборщик служебных помещений, уборщик территорий, сторож, вахтер</w:t>
            </w:r>
            <w:r w:rsidR="002A73C0" w:rsidRPr="00765884">
              <w:rPr>
                <w:rFonts w:ascii="Times New Roman" w:hAnsi="Times New Roman"/>
                <w:sz w:val="24"/>
                <w:szCs w:val="24"/>
              </w:rPr>
              <w:t>, машинист сцены, осветитель</w:t>
            </w: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успешное и добросовестное исполнение обязанностей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регламентов, стандартов, технологий требований при выполнении работ, оказании услуг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B6A" w:rsidTr="00C44B6A">
        <w:tc>
          <w:tcPr>
            <w:tcW w:w="2463" w:type="dxa"/>
            <w:vMerge w:val="restart"/>
          </w:tcPr>
          <w:p w:rsidR="00C44B6A" w:rsidRPr="00765884" w:rsidRDefault="00C44B6A" w:rsidP="00C44B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884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успешное и добросовестное исполнение обязанностей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4B6A" w:rsidTr="00C44B6A">
        <w:tc>
          <w:tcPr>
            <w:tcW w:w="2463" w:type="dxa"/>
            <w:vMerge/>
          </w:tcPr>
          <w:p w:rsidR="00C44B6A" w:rsidRPr="00765884" w:rsidRDefault="00C44B6A" w:rsidP="00C44B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410" w:type="dxa"/>
          </w:tcPr>
          <w:p w:rsidR="00C44B6A" w:rsidRPr="00765884" w:rsidRDefault="00C44B6A" w:rsidP="00C4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665" w:type="dxa"/>
          </w:tcPr>
          <w:p w:rsidR="00C44B6A" w:rsidRPr="00765884" w:rsidRDefault="00C44B6A" w:rsidP="00C44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44B6A" w:rsidRPr="00E9196C" w:rsidRDefault="00C44B6A" w:rsidP="00C44B6A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sectPr w:rsidR="00C44B6A" w:rsidRPr="00E9196C" w:rsidSect="0093776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776C" w:rsidRDefault="0093776C" w:rsidP="00E70CA4">
      <w:pPr>
        <w:spacing w:after="0" w:line="240" w:lineRule="auto"/>
      </w:pPr>
      <w:r>
        <w:separator/>
      </w:r>
    </w:p>
  </w:endnote>
  <w:endnote w:type="continuationSeparator" w:id="0">
    <w:p w:rsidR="0093776C" w:rsidRDefault="0093776C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776C" w:rsidRDefault="0093776C" w:rsidP="00E70CA4">
      <w:pPr>
        <w:spacing w:after="0" w:line="240" w:lineRule="auto"/>
      </w:pPr>
      <w:r>
        <w:separator/>
      </w:r>
    </w:p>
  </w:footnote>
  <w:footnote w:type="continuationSeparator" w:id="0">
    <w:p w:rsidR="0093776C" w:rsidRDefault="0093776C" w:rsidP="00E7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77B44"/>
    <w:multiLevelType w:val="multilevel"/>
    <w:tmpl w:val="3454D75C"/>
    <w:lvl w:ilvl="0">
      <w:start w:val="1"/>
      <w:numFmt w:val="decimal"/>
      <w:lvlText w:val="%1."/>
      <w:lvlJc w:val="left"/>
      <w:pPr>
        <w:ind w:left="255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7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9C77F0"/>
    <w:multiLevelType w:val="hybridMultilevel"/>
    <w:tmpl w:val="3BE06E9A"/>
    <w:lvl w:ilvl="0" w:tplc="C4B27852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190077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585306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556392">
    <w:abstractNumId w:val="2"/>
  </w:num>
  <w:num w:numId="4" w16cid:durableId="282426483">
    <w:abstractNumId w:val="4"/>
  </w:num>
  <w:num w:numId="5" w16cid:durableId="90397661">
    <w:abstractNumId w:val="10"/>
  </w:num>
  <w:num w:numId="6" w16cid:durableId="313488239">
    <w:abstractNumId w:val="8"/>
  </w:num>
  <w:num w:numId="7" w16cid:durableId="1109815489">
    <w:abstractNumId w:val="13"/>
  </w:num>
  <w:num w:numId="8" w16cid:durableId="1610774195">
    <w:abstractNumId w:val="14"/>
  </w:num>
  <w:num w:numId="9" w16cid:durableId="722751165">
    <w:abstractNumId w:val="5"/>
  </w:num>
  <w:num w:numId="10" w16cid:durableId="1905136618">
    <w:abstractNumId w:val="11"/>
  </w:num>
  <w:num w:numId="11" w16cid:durableId="1965191785">
    <w:abstractNumId w:val="9"/>
  </w:num>
  <w:num w:numId="12" w16cid:durableId="714814922">
    <w:abstractNumId w:val="6"/>
  </w:num>
  <w:num w:numId="13" w16cid:durableId="153450922">
    <w:abstractNumId w:val="3"/>
  </w:num>
  <w:num w:numId="14" w16cid:durableId="81418191">
    <w:abstractNumId w:val="7"/>
  </w:num>
  <w:num w:numId="15" w16cid:durableId="1932816649">
    <w:abstractNumId w:val="1"/>
  </w:num>
  <w:num w:numId="16" w16cid:durableId="607129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0892"/>
    <w:rsid w:val="000030D5"/>
    <w:rsid w:val="00004718"/>
    <w:rsid w:val="0000614D"/>
    <w:rsid w:val="00012994"/>
    <w:rsid w:val="00016A06"/>
    <w:rsid w:val="0002008C"/>
    <w:rsid w:val="0002157D"/>
    <w:rsid w:val="00021EF3"/>
    <w:rsid w:val="000254EC"/>
    <w:rsid w:val="0003024E"/>
    <w:rsid w:val="00034FD8"/>
    <w:rsid w:val="0003603A"/>
    <w:rsid w:val="00037BEB"/>
    <w:rsid w:val="00040C19"/>
    <w:rsid w:val="00041550"/>
    <w:rsid w:val="00042B9D"/>
    <w:rsid w:val="0004537A"/>
    <w:rsid w:val="000632A8"/>
    <w:rsid w:val="00070659"/>
    <w:rsid w:val="00071647"/>
    <w:rsid w:val="000760B9"/>
    <w:rsid w:val="00082140"/>
    <w:rsid w:val="00082550"/>
    <w:rsid w:val="000825E8"/>
    <w:rsid w:val="00082C9D"/>
    <w:rsid w:val="00090402"/>
    <w:rsid w:val="0009319E"/>
    <w:rsid w:val="00095E3A"/>
    <w:rsid w:val="000A0ACD"/>
    <w:rsid w:val="000A26DE"/>
    <w:rsid w:val="000A7A66"/>
    <w:rsid w:val="000B0864"/>
    <w:rsid w:val="000B36A9"/>
    <w:rsid w:val="000B451A"/>
    <w:rsid w:val="000C0CC4"/>
    <w:rsid w:val="000C515B"/>
    <w:rsid w:val="000D18A5"/>
    <w:rsid w:val="000D20EF"/>
    <w:rsid w:val="000D7C12"/>
    <w:rsid w:val="000E25CA"/>
    <w:rsid w:val="000E7A7A"/>
    <w:rsid w:val="000F1754"/>
    <w:rsid w:val="000F3862"/>
    <w:rsid w:val="00103759"/>
    <w:rsid w:val="00107CED"/>
    <w:rsid w:val="00111BC1"/>
    <w:rsid w:val="00114D19"/>
    <w:rsid w:val="00115BF0"/>
    <w:rsid w:val="001225B0"/>
    <w:rsid w:val="00127B67"/>
    <w:rsid w:val="001305B9"/>
    <w:rsid w:val="00131521"/>
    <w:rsid w:val="001317CB"/>
    <w:rsid w:val="00132565"/>
    <w:rsid w:val="001439A1"/>
    <w:rsid w:val="00151E0A"/>
    <w:rsid w:val="00161028"/>
    <w:rsid w:val="00163552"/>
    <w:rsid w:val="00174A1C"/>
    <w:rsid w:val="00176036"/>
    <w:rsid w:val="00183992"/>
    <w:rsid w:val="00185ABD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C2E8E"/>
    <w:rsid w:val="001E4E5F"/>
    <w:rsid w:val="001F5449"/>
    <w:rsid w:val="0020328A"/>
    <w:rsid w:val="00203BE8"/>
    <w:rsid w:val="00207289"/>
    <w:rsid w:val="002079E8"/>
    <w:rsid w:val="0021078F"/>
    <w:rsid w:val="0021367A"/>
    <w:rsid w:val="00213E15"/>
    <w:rsid w:val="00216DCA"/>
    <w:rsid w:val="00223D96"/>
    <w:rsid w:val="00227019"/>
    <w:rsid w:val="00230928"/>
    <w:rsid w:val="00233AC0"/>
    <w:rsid w:val="00234D3C"/>
    <w:rsid w:val="00246B6E"/>
    <w:rsid w:val="002510E6"/>
    <w:rsid w:val="0026103C"/>
    <w:rsid w:val="002655DF"/>
    <w:rsid w:val="002664B5"/>
    <w:rsid w:val="002718AD"/>
    <w:rsid w:val="002857B4"/>
    <w:rsid w:val="00290A83"/>
    <w:rsid w:val="00293509"/>
    <w:rsid w:val="002968A8"/>
    <w:rsid w:val="002A2698"/>
    <w:rsid w:val="002A48F6"/>
    <w:rsid w:val="002A5D6E"/>
    <w:rsid w:val="002A65D1"/>
    <w:rsid w:val="002A73C0"/>
    <w:rsid w:val="002B0C0A"/>
    <w:rsid w:val="002B105A"/>
    <w:rsid w:val="002B72F5"/>
    <w:rsid w:val="002C6888"/>
    <w:rsid w:val="002C7448"/>
    <w:rsid w:val="002D068D"/>
    <w:rsid w:val="002D2098"/>
    <w:rsid w:val="002D364D"/>
    <w:rsid w:val="002D6EBE"/>
    <w:rsid w:val="002E0590"/>
    <w:rsid w:val="002E091E"/>
    <w:rsid w:val="002E617D"/>
    <w:rsid w:val="002F29D0"/>
    <w:rsid w:val="00302F4C"/>
    <w:rsid w:val="00303067"/>
    <w:rsid w:val="00310BB5"/>
    <w:rsid w:val="00310C3D"/>
    <w:rsid w:val="00315B10"/>
    <w:rsid w:val="00327A33"/>
    <w:rsid w:val="00330E82"/>
    <w:rsid w:val="00334AB0"/>
    <w:rsid w:val="00337288"/>
    <w:rsid w:val="00342371"/>
    <w:rsid w:val="00343B43"/>
    <w:rsid w:val="003441D3"/>
    <w:rsid w:val="00351E22"/>
    <w:rsid w:val="00353860"/>
    <w:rsid w:val="00353F3A"/>
    <w:rsid w:val="0035510B"/>
    <w:rsid w:val="00357395"/>
    <w:rsid w:val="003606F4"/>
    <w:rsid w:val="00365256"/>
    <w:rsid w:val="00366D0B"/>
    <w:rsid w:val="00370EAD"/>
    <w:rsid w:val="00374245"/>
    <w:rsid w:val="003776EE"/>
    <w:rsid w:val="00382A9D"/>
    <w:rsid w:val="0038542E"/>
    <w:rsid w:val="00386929"/>
    <w:rsid w:val="00387EAE"/>
    <w:rsid w:val="00392E77"/>
    <w:rsid w:val="00396EE4"/>
    <w:rsid w:val="003A4B64"/>
    <w:rsid w:val="003A65F0"/>
    <w:rsid w:val="003B1884"/>
    <w:rsid w:val="003B349D"/>
    <w:rsid w:val="003B6BD2"/>
    <w:rsid w:val="003C0DF0"/>
    <w:rsid w:val="003C0E33"/>
    <w:rsid w:val="003C476F"/>
    <w:rsid w:val="003C4A0C"/>
    <w:rsid w:val="003C6B78"/>
    <w:rsid w:val="003D2B67"/>
    <w:rsid w:val="003D4F4A"/>
    <w:rsid w:val="003E6BAD"/>
    <w:rsid w:val="003F03F1"/>
    <w:rsid w:val="003F0AE3"/>
    <w:rsid w:val="00401CF6"/>
    <w:rsid w:val="0041099A"/>
    <w:rsid w:val="00417BD4"/>
    <w:rsid w:val="0042626D"/>
    <w:rsid w:val="00426771"/>
    <w:rsid w:val="0044249A"/>
    <w:rsid w:val="004454E0"/>
    <w:rsid w:val="00447240"/>
    <w:rsid w:val="00454F8A"/>
    <w:rsid w:val="00455BA8"/>
    <w:rsid w:val="004564A0"/>
    <w:rsid w:val="00456A2C"/>
    <w:rsid w:val="00457C02"/>
    <w:rsid w:val="004610A0"/>
    <w:rsid w:val="00464730"/>
    <w:rsid w:val="00466515"/>
    <w:rsid w:val="00472CDE"/>
    <w:rsid w:val="00473545"/>
    <w:rsid w:val="00477EB2"/>
    <w:rsid w:val="00484AC0"/>
    <w:rsid w:val="004871AA"/>
    <w:rsid w:val="004907F8"/>
    <w:rsid w:val="004B17CB"/>
    <w:rsid w:val="004B5822"/>
    <w:rsid w:val="004C33B3"/>
    <w:rsid w:val="004C3D94"/>
    <w:rsid w:val="004D5146"/>
    <w:rsid w:val="004E270F"/>
    <w:rsid w:val="004F331C"/>
    <w:rsid w:val="004F37AB"/>
    <w:rsid w:val="004F5B27"/>
    <w:rsid w:val="004F7492"/>
    <w:rsid w:val="00500D1D"/>
    <w:rsid w:val="0050434C"/>
    <w:rsid w:val="00507207"/>
    <w:rsid w:val="005139D6"/>
    <w:rsid w:val="00516682"/>
    <w:rsid w:val="00524D67"/>
    <w:rsid w:val="00530BEF"/>
    <w:rsid w:val="005329E1"/>
    <w:rsid w:val="00540F9B"/>
    <w:rsid w:val="0054503E"/>
    <w:rsid w:val="00546555"/>
    <w:rsid w:val="005608A9"/>
    <w:rsid w:val="00561528"/>
    <w:rsid w:val="00573EA0"/>
    <w:rsid w:val="005828B7"/>
    <w:rsid w:val="00582B03"/>
    <w:rsid w:val="005B3A16"/>
    <w:rsid w:val="005B4F37"/>
    <w:rsid w:val="005B588B"/>
    <w:rsid w:val="005B7CE6"/>
    <w:rsid w:val="005C2DC8"/>
    <w:rsid w:val="005C4F42"/>
    <w:rsid w:val="005C6440"/>
    <w:rsid w:val="005C73F8"/>
    <w:rsid w:val="005C7D6E"/>
    <w:rsid w:val="005D5FC2"/>
    <w:rsid w:val="005D78CE"/>
    <w:rsid w:val="005E4409"/>
    <w:rsid w:val="005F0B57"/>
    <w:rsid w:val="005F3AAC"/>
    <w:rsid w:val="00605DAB"/>
    <w:rsid w:val="00610923"/>
    <w:rsid w:val="00625B9D"/>
    <w:rsid w:val="00631536"/>
    <w:rsid w:val="0063549F"/>
    <w:rsid w:val="006409C4"/>
    <w:rsid w:val="00641AA1"/>
    <w:rsid w:val="006460F5"/>
    <w:rsid w:val="00654BF1"/>
    <w:rsid w:val="00654E1D"/>
    <w:rsid w:val="00662C8A"/>
    <w:rsid w:val="00663106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5FE"/>
    <w:rsid w:val="00696B75"/>
    <w:rsid w:val="00697ABA"/>
    <w:rsid w:val="006A3964"/>
    <w:rsid w:val="006B3CF9"/>
    <w:rsid w:val="006C143E"/>
    <w:rsid w:val="006C50BC"/>
    <w:rsid w:val="006C51F0"/>
    <w:rsid w:val="006C5C6B"/>
    <w:rsid w:val="006D3DE0"/>
    <w:rsid w:val="006E1C24"/>
    <w:rsid w:val="006E22B9"/>
    <w:rsid w:val="006E2889"/>
    <w:rsid w:val="006E2FEC"/>
    <w:rsid w:val="006E7137"/>
    <w:rsid w:val="006F1B97"/>
    <w:rsid w:val="006F38BC"/>
    <w:rsid w:val="006F684A"/>
    <w:rsid w:val="007001FD"/>
    <w:rsid w:val="00703D7E"/>
    <w:rsid w:val="00706669"/>
    <w:rsid w:val="00710304"/>
    <w:rsid w:val="00714105"/>
    <w:rsid w:val="00720433"/>
    <w:rsid w:val="007240D5"/>
    <w:rsid w:val="0073098C"/>
    <w:rsid w:val="007339F9"/>
    <w:rsid w:val="00735DD4"/>
    <w:rsid w:val="00736A02"/>
    <w:rsid w:val="00741BB0"/>
    <w:rsid w:val="00744D25"/>
    <w:rsid w:val="00744E5E"/>
    <w:rsid w:val="00752FF4"/>
    <w:rsid w:val="0075555A"/>
    <w:rsid w:val="00761900"/>
    <w:rsid w:val="00765884"/>
    <w:rsid w:val="007703BB"/>
    <w:rsid w:val="00772135"/>
    <w:rsid w:val="00777752"/>
    <w:rsid w:val="00777FC3"/>
    <w:rsid w:val="00781278"/>
    <w:rsid w:val="00791FC8"/>
    <w:rsid w:val="00792D48"/>
    <w:rsid w:val="00793C43"/>
    <w:rsid w:val="007A5752"/>
    <w:rsid w:val="007A6D4F"/>
    <w:rsid w:val="007B3937"/>
    <w:rsid w:val="007B40C8"/>
    <w:rsid w:val="007B4B01"/>
    <w:rsid w:val="007B64EE"/>
    <w:rsid w:val="007C0F2C"/>
    <w:rsid w:val="007D0676"/>
    <w:rsid w:val="007D5408"/>
    <w:rsid w:val="007D7083"/>
    <w:rsid w:val="007E3E9A"/>
    <w:rsid w:val="007E521A"/>
    <w:rsid w:val="007E7F79"/>
    <w:rsid w:val="007F1456"/>
    <w:rsid w:val="007F321C"/>
    <w:rsid w:val="007F7157"/>
    <w:rsid w:val="007F7A67"/>
    <w:rsid w:val="00800CE5"/>
    <w:rsid w:val="00802A4D"/>
    <w:rsid w:val="00824EDC"/>
    <w:rsid w:val="008315EC"/>
    <w:rsid w:val="00833C81"/>
    <w:rsid w:val="00834DD5"/>
    <w:rsid w:val="00835A21"/>
    <w:rsid w:val="00836D77"/>
    <w:rsid w:val="00854EEF"/>
    <w:rsid w:val="00857F14"/>
    <w:rsid w:val="00862D6F"/>
    <w:rsid w:val="008714B5"/>
    <w:rsid w:val="00874CDF"/>
    <w:rsid w:val="00877394"/>
    <w:rsid w:val="00880772"/>
    <w:rsid w:val="00884978"/>
    <w:rsid w:val="0089008D"/>
    <w:rsid w:val="00890114"/>
    <w:rsid w:val="00895E47"/>
    <w:rsid w:val="008A0320"/>
    <w:rsid w:val="008A5BB4"/>
    <w:rsid w:val="008A6E11"/>
    <w:rsid w:val="008B3876"/>
    <w:rsid w:val="008B6BDD"/>
    <w:rsid w:val="008B6FF2"/>
    <w:rsid w:val="008B7AE9"/>
    <w:rsid w:val="008B7FB9"/>
    <w:rsid w:val="008C1DB2"/>
    <w:rsid w:val="008D764B"/>
    <w:rsid w:val="008D7692"/>
    <w:rsid w:val="008E59B4"/>
    <w:rsid w:val="008E76E4"/>
    <w:rsid w:val="008F1BE9"/>
    <w:rsid w:val="008F7B62"/>
    <w:rsid w:val="00903100"/>
    <w:rsid w:val="00903789"/>
    <w:rsid w:val="009147CE"/>
    <w:rsid w:val="009218BE"/>
    <w:rsid w:val="00923BA6"/>
    <w:rsid w:val="00925EEE"/>
    <w:rsid w:val="0093202A"/>
    <w:rsid w:val="009362FC"/>
    <w:rsid w:val="0093776C"/>
    <w:rsid w:val="0094366E"/>
    <w:rsid w:val="00944820"/>
    <w:rsid w:val="009521CD"/>
    <w:rsid w:val="00954268"/>
    <w:rsid w:val="00955A87"/>
    <w:rsid w:val="009562F7"/>
    <w:rsid w:val="009614C5"/>
    <w:rsid w:val="00961EB6"/>
    <w:rsid w:val="00964B19"/>
    <w:rsid w:val="00965339"/>
    <w:rsid w:val="00966CEB"/>
    <w:rsid w:val="00967B1D"/>
    <w:rsid w:val="00992760"/>
    <w:rsid w:val="00996A9E"/>
    <w:rsid w:val="00997840"/>
    <w:rsid w:val="009A0F71"/>
    <w:rsid w:val="009A5AFD"/>
    <w:rsid w:val="009B0663"/>
    <w:rsid w:val="009B1539"/>
    <w:rsid w:val="009B4D13"/>
    <w:rsid w:val="009B66B4"/>
    <w:rsid w:val="009C3E26"/>
    <w:rsid w:val="009D269D"/>
    <w:rsid w:val="009E1BD9"/>
    <w:rsid w:val="009E4561"/>
    <w:rsid w:val="009E5011"/>
    <w:rsid w:val="009E606B"/>
    <w:rsid w:val="009F2827"/>
    <w:rsid w:val="009F2C0A"/>
    <w:rsid w:val="00A04553"/>
    <w:rsid w:val="00A04F4C"/>
    <w:rsid w:val="00A076F6"/>
    <w:rsid w:val="00A271BE"/>
    <w:rsid w:val="00A4288F"/>
    <w:rsid w:val="00A43BD5"/>
    <w:rsid w:val="00A4508D"/>
    <w:rsid w:val="00A47940"/>
    <w:rsid w:val="00A75600"/>
    <w:rsid w:val="00A7591C"/>
    <w:rsid w:val="00A808E6"/>
    <w:rsid w:val="00A809E2"/>
    <w:rsid w:val="00A8611A"/>
    <w:rsid w:val="00A92F00"/>
    <w:rsid w:val="00A93F0C"/>
    <w:rsid w:val="00A96629"/>
    <w:rsid w:val="00A97512"/>
    <w:rsid w:val="00A97CCB"/>
    <w:rsid w:val="00AA0897"/>
    <w:rsid w:val="00AA2BA1"/>
    <w:rsid w:val="00AB2C0D"/>
    <w:rsid w:val="00AB7C01"/>
    <w:rsid w:val="00AC1DE7"/>
    <w:rsid w:val="00AC6AB8"/>
    <w:rsid w:val="00AD3284"/>
    <w:rsid w:val="00AD56E5"/>
    <w:rsid w:val="00AD6C3E"/>
    <w:rsid w:val="00AD6F61"/>
    <w:rsid w:val="00AE386A"/>
    <w:rsid w:val="00AE44E3"/>
    <w:rsid w:val="00AF3AD7"/>
    <w:rsid w:val="00AF404A"/>
    <w:rsid w:val="00AF4081"/>
    <w:rsid w:val="00AF7D39"/>
    <w:rsid w:val="00B00A07"/>
    <w:rsid w:val="00B01E15"/>
    <w:rsid w:val="00B03202"/>
    <w:rsid w:val="00B07058"/>
    <w:rsid w:val="00B1569A"/>
    <w:rsid w:val="00B2472D"/>
    <w:rsid w:val="00B2669D"/>
    <w:rsid w:val="00B30B18"/>
    <w:rsid w:val="00B31BB3"/>
    <w:rsid w:val="00B3289F"/>
    <w:rsid w:val="00B3693A"/>
    <w:rsid w:val="00B37CE5"/>
    <w:rsid w:val="00B42124"/>
    <w:rsid w:val="00B46CB3"/>
    <w:rsid w:val="00B609F4"/>
    <w:rsid w:val="00B65BD2"/>
    <w:rsid w:val="00B70014"/>
    <w:rsid w:val="00B7069B"/>
    <w:rsid w:val="00B72C65"/>
    <w:rsid w:val="00B732CB"/>
    <w:rsid w:val="00B7757E"/>
    <w:rsid w:val="00B77A8B"/>
    <w:rsid w:val="00B8234C"/>
    <w:rsid w:val="00B9662D"/>
    <w:rsid w:val="00BA320E"/>
    <w:rsid w:val="00BA35F7"/>
    <w:rsid w:val="00BA6591"/>
    <w:rsid w:val="00BB16C7"/>
    <w:rsid w:val="00BB6C77"/>
    <w:rsid w:val="00BC16EB"/>
    <w:rsid w:val="00BD27C5"/>
    <w:rsid w:val="00BD3111"/>
    <w:rsid w:val="00BD6B17"/>
    <w:rsid w:val="00BE4CCA"/>
    <w:rsid w:val="00BF0E18"/>
    <w:rsid w:val="00BF3AF4"/>
    <w:rsid w:val="00BF3DDC"/>
    <w:rsid w:val="00C07707"/>
    <w:rsid w:val="00C11D32"/>
    <w:rsid w:val="00C1264D"/>
    <w:rsid w:val="00C21C7E"/>
    <w:rsid w:val="00C24860"/>
    <w:rsid w:val="00C2740B"/>
    <w:rsid w:val="00C34E67"/>
    <w:rsid w:val="00C3711A"/>
    <w:rsid w:val="00C40041"/>
    <w:rsid w:val="00C40CBC"/>
    <w:rsid w:val="00C434DA"/>
    <w:rsid w:val="00C44B6A"/>
    <w:rsid w:val="00C47BEA"/>
    <w:rsid w:val="00C63A14"/>
    <w:rsid w:val="00C64479"/>
    <w:rsid w:val="00C6549C"/>
    <w:rsid w:val="00C672C9"/>
    <w:rsid w:val="00C8054A"/>
    <w:rsid w:val="00C93A22"/>
    <w:rsid w:val="00C93FD5"/>
    <w:rsid w:val="00CA61CD"/>
    <w:rsid w:val="00CA64F3"/>
    <w:rsid w:val="00CA7AF7"/>
    <w:rsid w:val="00CB0CD5"/>
    <w:rsid w:val="00CB2F88"/>
    <w:rsid w:val="00CB6F35"/>
    <w:rsid w:val="00CB75AB"/>
    <w:rsid w:val="00CB77BF"/>
    <w:rsid w:val="00CC3F7C"/>
    <w:rsid w:val="00CC6508"/>
    <w:rsid w:val="00CD3099"/>
    <w:rsid w:val="00CD516C"/>
    <w:rsid w:val="00CD543C"/>
    <w:rsid w:val="00CE2B4E"/>
    <w:rsid w:val="00CE4E95"/>
    <w:rsid w:val="00D13607"/>
    <w:rsid w:val="00D15655"/>
    <w:rsid w:val="00D16442"/>
    <w:rsid w:val="00D21BBD"/>
    <w:rsid w:val="00D2366E"/>
    <w:rsid w:val="00D247BB"/>
    <w:rsid w:val="00D33357"/>
    <w:rsid w:val="00D35990"/>
    <w:rsid w:val="00D3746D"/>
    <w:rsid w:val="00D409C8"/>
    <w:rsid w:val="00D41AFC"/>
    <w:rsid w:val="00D514DB"/>
    <w:rsid w:val="00D51B3B"/>
    <w:rsid w:val="00D5217D"/>
    <w:rsid w:val="00D63EEF"/>
    <w:rsid w:val="00D73CB5"/>
    <w:rsid w:val="00D75614"/>
    <w:rsid w:val="00D758FC"/>
    <w:rsid w:val="00D86872"/>
    <w:rsid w:val="00D9034A"/>
    <w:rsid w:val="00D9380A"/>
    <w:rsid w:val="00DA0D12"/>
    <w:rsid w:val="00DB7C9F"/>
    <w:rsid w:val="00DC3552"/>
    <w:rsid w:val="00DC4111"/>
    <w:rsid w:val="00DC5E2A"/>
    <w:rsid w:val="00DC6286"/>
    <w:rsid w:val="00DD4D48"/>
    <w:rsid w:val="00DD7211"/>
    <w:rsid w:val="00DE4C65"/>
    <w:rsid w:val="00DF402F"/>
    <w:rsid w:val="00DF59C6"/>
    <w:rsid w:val="00DF7800"/>
    <w:rsid w:val="00E06CBD"/>
    <w:rsid w:val="00E124D0"/>
    <w:rsid w:val="00E17F46"/>
    <w:rsid w:val="00E17F7C"/>
    <w:rsid w:val="00E26AC6"/>
    <w:rsid w:val="00E37FC4"/>
    <w:rsid w:val="00E43DA7"/>
    <w:rsid w:val="00E44839"/>
    <w:rsid w:val="00E4750C"/>
    <w:rsid w:val="00E50648"/>
    <w:rsid w:val="00E50D32"/>
    <w:rsid w:val="00E56029"/>
    <w:rsid w:val="00E63FDD"/>
    <w:rsid w:val="00E673A1"/>
    <w:rsid w:val="00E70CA4"/>
    <w:rsid w:val="00E76B22"/>
    <w:rsid w:val="00E823D9"/>
    <w:rsid w:val="00E87721"/>
    <w:rsid w:val="00E9196C"/>
    <w:rsid w:val="00E92DB8"/>
    <w:rsid w:val="00E93DFD"/>
    <w:rsid w:val="00E94C9A"/>
    <w:rsid w:val="00E9706F"/>
    <w:rsid w:val="00EA16F5"/>
    <w:rsid w:val="00EA376C"/>
    <w:rsid w:val="00EB1D85"/>
    <w:rsid w:val="00EC2E60"/>
    <w:rsid w:val="00EC3B60"/>
    <w:rsid w:val="00EC70B8"/>
    <w:rsid w:val="00ED4EEC"/>
    <w:rsid w:val="00ED65D3"/>
    <w:rsid w:val="00ED7B82"/>
    <w:rsid w:val="00EE1951"/>
    <w:rsid w:val="00EE1A74"/>
    <w:rsid w:val="00EE5429"/>
    <w:rsid w:val="00EF0831"/>
    <w:rsid w:val="00EF2D85"/>
    <w:rsid w:val="00F006D5"/>
    <w:rsid w:val="00F03209"/>
    <w:rsid w:val="00F0320C"/>
    <w:rsid w:val="00F054CE"/>
    <w:rsid w:val="00F06EBC"/>
    <w:rsid w:val="00F102A6"/>
    <w:rsid w:val="00F12316"/>
    <w:rsid w:val="00F14B42"/>
    <w:rsid w:val="00F17E52"/>
    <w:rsid w:val="00F22265"/>
    <w:rsid w:val="00F3397D"/>
    <w:rsid w:val="00F372AB"/>
    <w:rsid w:val="00F42F93"/>
    <w:rsid w:val="00F43451"/>
    <w:rsid w:val="00F45EF6"/>
    <w:rsid w:val="00F46F65"/>
    <w:rsid w:val="00F54D35"/>
    <w:rsid w:val="00F614C9"/>
    <w:rsid w:val="00F7225F"/>
    <w:rsid w:val="00F74C78"/>
    <w:rsid w:val="00F830EF"/>
    <w:rsid w:val="00F86C58"/>
    <w:rsid w:val="00F87B4F"/>
    <w:rsid w:val="00F97579"/>
    <w:rsid w:val="00FA08AA"/>
    <w:rsid w:val="00FA6AAB"/>
    <w:rsid w:val="00FB050D"/>
    <w:rsid w:val="00FB0C22"/>
    <w:rsid w:val="00FB2229"/>
    <w:rsid w:val="00FB4345"/>
    <w:rsid w:val="00FB5317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88E0"/>
  <w15:docId w15:val="{485200DC-1C63-4007-9866-8C6DC4C4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5C2D3A2530C28C3CBDE91143FDCEBFC38AA71A96B358DD19C11AA556850D7CC154683DF020B62350F3A42A880E2C69035ET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126&amp;dst=100351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E249-16F0-4A48-9CA7-C522EE0C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Администратор Б П</cp:lastModifiedBy>
  <cp:revision>3</cp:revision>
  <cp:lastPrinted>2022-01-11T03:24:00Z</cp:lastPrinted>
  <dcterms:created xsi:type="dcterms:W3CDTF">2024-04-17T04:13:00Z</dcterms:created>
  <dcterms:modified xsi:type="dcterms:W3CDTF">2024-04-23T05:03:00Z</dcterms:modified>
</cp:coreProperties>
</file>