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0749" w14:textId="77777777" w:rsidR="00DA1D62" w:rsidRPr="00B971B9" w:rsidRDefault="00DA1D62" w:rsidP="00DA1D62">
      <w:pPr>
        <w:snapToGrid w:val="0"/>
        <w:jc w:val="center"/>
        <w:rPr>
          <w:color w:val="000000"/>
          <w:sz w:val="28"/>
          <w:szCs w:val="28"/>
        </w:rPr>
      </w:pPr>
      <w:r w:rsidRPr="00B971B9">
        <w:rPr>
          <w:noProof/>
          <w:color w:val="000000"/>
          <w:sz w:val="28"/>
          <w:szCs w:val="28"/>
        </w:rPr>
        <w:drawing>
          <wp:inline distT="0" distB="0" distL="0" distR="0" wp14:anchorId="4BBC24C0" wp14:editId="0BDAAD4C">
            <wp:extent cx="6000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solidFill>
                      <a:srgbClr val="FFFFFF"/>
                    </a:solidFill>
                    <a:ln>
                      <a:noFill/>
                    </a:ln>
                  </pic:spPr>
                </pic:pic>
              </a:graphicData>
            </a:graphic>
          </wp:inline>
        </w:drawing>
      </w:r>
    </w:p>
    <w:p w14:paraId="7890526F" w14:textId="77777777" w:rsidR="00DA1D62" w:rsidRPr="00B971B9" w:rsidRDefault="00DA1D62" w:rsidP="00DA1D62">
      <w:pPr>
        <w:jc w:val="center"/>
        <w:rPr>
          <w:color w:val="000000"/>
          <w:sz w:val="28"/>
          <w:szCs w:val="28"/>
        </w:rPr>
      </w:pPr>
      <w:r w:rsidRPr="00B971B9">
        <w:rPr>
          <w:color w:val="000000"/>
          <w:sz w:val="28"/>
          <w:szCs w:val="28"/>
        </w:rPr>
        <w:t>Российская Федерация</w:t>
      </w:r>
    </w:p>
    <w:p w14:paraId="53B76123" w14:textId="77777777" w:rsidR="00DA1D62" w:rsidRPr="00B971B9" w:rsidRDefault="00DA1D62" w:rsidP="00DA1D62">
      <w:pPr>
        <w:spacing w:line="380" w:lineRule="exact"/>
        <w:jc w:val="center"/>
        <w:rPr>
          <w:color w:val="000000"/>
          <w:sz w:val="28"/>
          <w:szCs w:val="28"/>
        </w:rPr>
      </w:pPr>
      <w:r w:rsidRPr="00B971B9">
        <w:rPr>
          <w:color w:val="000000"/>
          <w:sz w:val="28"/>
          <w:szCs w:val="28"/>
        </w:rPr>
        <w:t>Администрация города Канска</w:t>
      </w:r>
      <w:r w:rsidRPr="00B971B9">
        <w:rPr>
          <w:color w:val="000000"/>
          <w:sz w:val="28"/>
          <w:szCs w:val="28"/>
        </w:rPr>
        <w:br/>
        <w:t>Красноярского края</w:t>
      </w:r>
    </w:p>
    <w:p w14:paraId="3D165C73" w14:textId="77777777" w:rsidR="00DA1D62" w:rsidRPr="00EC0D0D" w:rsidRDefault="00FC663E" w:rsidP="00880DD0">
      <w:pPr>
        <w:jc w:val="center"/>
        <w:rPr>
          <w:b/>
          <w:bCs/>
          <w:color w:val="000000"/>
          <w:spacing w:val="40"/>
          <w:sz w:val="40"/>
          <w:szCs w:val="40"/>
        </w:rPr>
      </w:pPr>
      <w:r w:rsidRPr="00EC0D0D">
        <w:rPr>
          <w:b/>
          <w:bCs/>
          <w:color w:val="000000"/>
          <w:spacing w:val="40"/>
          <w:sz w:val="40"/>
          <w:szCs w:val="40"/>
        </w:rPr>
        <w:t>ПОСТАНОВЛЕНИЕ</w:t>
      </w:r>
    </w:p>
    <w:p w14:paraId="1DE56E5D" w14:textId="77777777" w:rsidR="00FC663E" w:rsidRPr="00B971B9" w:rsidRDefault="00FC663E" w:rsidP="00DA1D62">
      <w:pPr>
        <w:jc w:val="center"/>
        <w:rPr>
          <w:color w:val="000000"/>
          <w:spacing w:val="40"/>
          <w:sz w:val="28"/>
          <w:szCs w:val="28"/>
        </w:rPr>
      </w:pPr>
    </w:p>
    <w:tbl>
      <w:tblPr>
        <w:tblW w:w="9752" w:type="dxa"/>
        <w:tblInd w:w="108" w:type="dxa"/>
        <w:tblLayout w:type="fixed"/>
        <w:tblLook w:val="04A0" w:firstRow="1" w:lastRow="0" w:firstColumn="1" w:lastColumn="0" w:noHBand="0" w:noVBand="1"/>
      </w:tblPr>
      <w:tblGrid>
        <w:gridCol w:w="1788"/>
        <w:gridCol w:w="2607"/>
        <w:gridCol w:w="3402"/>
        <w:gridCol w:w="1955"/>
      </w:tblGrid>
      <w:tr w:rsidR="00DA1D62" w:rsidRPr="00B971B9" w14:paraId="1EBFD153" w14:textId="77777777" w:rsidTr="00241C3A">
        <w:tc>
          <w:tcPr>
            <w:tcW w:w="1788" w:type="dxa"/>
            <w:tcBorders>
              <w:top w:val="nil"/>
              <w:left w:val="nil"/>
              <w:bottom w:val="single" w:sz="4" w:space="0" w:color="000000"/>
              <w:right w:val="nil"/>
            </w:tcBorders>
          </w:tcPr>
          <w:p w14:paraId="05C79D50" w14:textId="25F6A23B" w:rsidR="00DA1D62" w:rsidRPr="00B971B9" w:rsidRDefault="00EC1465">
            <w:pPr>
              <w:snapToGrid w:val="0"/>
              <w:spacing w:line="252" w:lineRule="auto"/>
              <w:rPr>
                <w:color w:val="000000"/>
                <w:sz w:val="28"/>
                <w:szCs w:val="28"/>
                <w:lang w:eastAsia="en-US"/>
              </w:rPr>
            </w:pPr>
            <w:r w:rsidRPr="00B971B9">
              <w:rPr>
                <w:color w:val="000000"/>
                <w:sz w:val="28"/>
                <w:szCs w:val="28"/>
                <w:lang w:eastAsia="en-US"/>
              </w:rPr>
              <w:t>11.11.2024</w:t>
            </w:r>
          </w:p>
        </w:tc>
        <w:tc>
          <w:tcPr>
            <w:tcW w:w="2607" w:type="dxa"/>
            <w:hideMark/>
          </w:tcPr>
          <w:p w14:paraId="55EAAA07" w14:textId="77777777" w:rsidR="00DA1D62" w:rsidRPr="00B971B9" w:rsidRDefault="00DA1D62" w:rsidP="00426A84">
            <w:pPr>
              <w:snapToGrid w:val="0"/>
              <w:spacing w:line="252" w:lineRule="auto"/>
              <w:rPr>
                <w:sz w:val="28"/>
                <w:szCs w:val="28"/>
                <w:lang w:eastAsia="en-US"/>
              </w:rPr>
            </w:pPr>
          </w:p>
        </w:tc>
        <w:tc>
          <w:tcPr>
            <w:tcW w:w="3402" w:type="dxa"/>
            <w:hideMark/>
          </w:tcPr>
          <w:p w14:paraId="2689AF94" w14:textId="77777777" w:rsidR="00DA1D62" w:rsidRPr="00B971B9" w:rsidRDefault="00DA1D62">
            <w:pPr>
              <w:snapToGrid w:val="0"/>
              <w:spacing w:line="252" w:lineRule="auto"/>
              <w:jc w:val="right"/>
              <w:rPr>
                <w:color w:val="000000"/>
                <w:sz w:val="28"/>
                <w:szCs w:val="28"/>
                <w:lang w:eastAsia="en-US"/>
              </w:rPr>
            </w:pPr>
            <w:r w:rsidRPr="00B971B9">
              <w:rPr>
                <w:color w:val="000000"/>
                <w:sz w:val="28"/>
                <w:szCs w:val="28"/>
                <w:lang w:eastAsia="en-US"/>
              </w:rPr>
              <w:t>№</w:t>
            </w:r>
          </w:p>
        </w:tc>
        <w:tc>
          <w:tcPr>
            <w:tcW w:w="1955" w:type="dxa"/>
            <w:tcBorders>
              <w:top w:val="nil"/>
              <w:left w:val="nil"/>
              <w:bottom w:val="single" w:sz="4" w:space="0" w:color="000000"/>
              <w:right w:val="nil"/>
            </w:tcBorders>
          </w:tcPr>
          <w:p w14:paraId="0B217CDD" w14:textId="28F8D33F" w:rsidR="00DA1D62" w:rsidRPr="00B971B9" w:rsidRDefault="00EC1465">
            <w:pPr>
              <w:snapToGrid w:val="0"/>
              <w:spacing w:line="252" w:lineRule="auto"/>
              <w:rPr>
                <w:color w:val="000000"/>
                <w:sz w:val="28"/>
                <w:szCs w:val="28"/>
                <w:lang w:eastAsia="en-US"/>
              </w:rPr>
            </w:pPr>
            <w:r w:rsidRPr="00B971B9">
              <w:rPr>
                <w:color w:val="000000"/>
                <w:sz w:val="28"/>
                <w:szCs w:val="28"/>
                <w:lang w:eastAsia="en-US"/>
              </w:rPr>
              <w:t>1692</w:t>
            </w:r>
          </w:p>
        </w:tc>
      </w:tr>
    </w:tbl>
    <w:p w14:paraId="3FCE28FB" w14:textId="77777777" w:rsidR="00DA1D62" w:rsidRPr="00B971B9" w:rsidRDefault="00DA1D62" w:rsidP="00DA1D62">
      <w:pPr>
        <w:shd w:val="clear" w:color="auto" w:fill="FFFFFF"/>
        <w:ind w:left="100" w:right="57"/>
        <w:jc w:val="both"/>
        <w:rPr>
          <w:sz w:val="28"/>
          <w:szCs w:val="28"/>
        </w:rPr>
      </w:pPr>
    </w:p>
    <w:p w14:paraId="6306F821" w14:textId="77777777" w:rsidR="003E0BD8" w:rsidRPr="00B971B9" w:rsidRDefault="00DA1D62" w:rsidP="00DA1D62">
      <w:pPr>
        <w:autoSpaceDE w:val="0"/>
        <w:autoSpaceDN w:val="0"/>
        <w:adjustRightInd w:val="0"/>
        <w:rPr>
          <w:sz w:val="28"/>
          <w:szCs w:val="28"/>
        </w:rPr>
      </w:pPr>
      <w:r w:rsidRPr="00B971B9">
        <w:rPr>
          <w:sz w:val="28"/>
          <w:szCs w:val="28"/>
        </w:rPr>
        <w:t xml:space="preserve">О внесении изменений в постановление </w:t>
      </w:r>
      <w:r w:rsidR="00067796" w:rsidRPr="00B971B9">
        <w:rPr>
          <w:sz w:val="28"/>
          <w:szCs w:val="28"/>
        </w:rPr>
        <w:t>администрации г</w:t>
      </w:r>
      <w:r w:rsidR="003E0BD8" w:rsidRPr="00B971B9">
        <w:rPr>
          <w:sz w:val="28"/>
          <w:szCs w:val="28"/>
        </w:rPr>
        <w:t>орода</w:t>
      </w:r>
      <w:r w:rsidR="00067796" w:rsidRPr="00B971B9">
        <w:rPr>
          <w:sz w:val="28"/>
          <w:szCs w:val="28"/>
        </w:rPr>
        <w:t xml:space="preserve"> Канска </w:t>
      </w:r>
    </w:p>
    <w:p w14:paraId="1D69E6C0" w14:textId="77777777" w:rsidR="00DA1D62" w:rsidRPr="00B971B9" w:rsidRDefault="00067796" w:rsidP="00DA1D62">
      <w:pPr>
        <w:autoSpaceDE w:val="0"/>
        <w:autoSpaceDN w:val="0"/>
        <w:adjustRightInd w:val="0"/>
        <w:rPr>
          <w:sz w:val="28"/>
          <w:szCs w:val="28"/>
        </w:rPr>
      </w:pPr>
      <w:r w:rsidRPr="00B971B9">
        <w:rPr>
          <w:sz w:val="28"/>
          <w:szCs w:val="28"/>
        </w:rPr>
        <w:t>от 16.12.2016 №</w:t>
      </w:r>
      <w:r w:rsidR="00B5151E" w:rsidRPr="00B971B9">
        <w:rPr>
          <w:sz w:val="28"/>
          <w:szCs w:val="28"/>
        </w:rPr>
        <w:t xml:space="preserve"> </w:t>
      </w:r>
      <w:r w:rsidRPr="00B971B9">
        <w:rPr>
          <w:sz w:val="28"/>
          <w:szCs w:val="28"/>
        </w:rPr>
        <w:t>1408</w:t>
      </w:r>
    </w:p>
    <w:p w14:paraId="02C628A6" w14:textId="77777777" w:rsidR="00DA1D62" w:rsidRPr="00B971B9" w:rsidRDefault="00DA1D62" w:rsidP="00DA1D62">
      <w:pPr>
        <w:autoSpaceDE w:val="0"/>
        <w:autoSpaceDN w:val="0"/>
        <w:adjustRightInd w:val="0"/>
        <w:jc w:val="both"/>
        <w:rPr>
          <w:sz w:val="28"/>
          <w:szCs w:val="28"/>
        </w:rPr>
      </w:pPr>
    </w:p>
    <w:p w14:paraId="5B9886A6" w14:textId="5AD0140A" w:rsidR="00DA1D62" w:rsidRPr="00B971B9" w:rsidRDefault="00DA1D62" w:rsidP="00DA1D62">
      <w:pPr>
        <w:autoSpaceDE w:val="0"/>
        <w:autoSpaceDN w:val="0"/>
        <w:adjustRightInd w:val="0"/>
        <w:ind w:firstLine="709"/>
        <w:jc w:val="both"/>
        <w:rPr>
          <w:sz w:val="28"/>
          <w:szCs w:val="28"/>
        </w:rPr>
      </w:pPr>
      <w:r w:rsidRPr="00B971B9">
        <w:rPr>
          <w:sz w:val="28"/>
          <w:szCs w:val="28"/>
        </w:rPr>
        <w:t xml:space="preserve">В соответствии со статьей 179 Бюджетного кодекса Российской Федерации, на основании постановления администрации города Канска </w:t>
      </w:r>
      <w:r w:rsidR="007327F0" w:rsidRPr="00B971B9">
        <w:rPr>
          <w:sz w:val="28"/>
          <w:szCs w:val="28"/>
        </w:rPr>
        <w:br/>
      </w:r>
      <w:r w:rsidRPr="00B971B9">
        <w:rPr>
          <w:sz w:val="28"/>
          <w:szCs w:val="28"/>
        </w:rPr>
        <w:t>от 22.08.2013 № 1096 «Об утверждении Порядка принятия решений о разработке муниципальных программ города Канска, их формировани</w:t>
      </w:r>
      <w:r w:rsidR="00FC663E" w:rsidRPr="00B971B9">
        <w:rPr>
          <w:sz w:val="28"/>
          <w:szCs w:val="28"/>
        </w:rPr>
        <w:t>я</w:t>
      </w:r>
      <w:r w:rsidRPr="00B971B9">
        <w:rPr>
          <w:sz w:val="28"/>
          <w:szCs w:val="28"/>
        </w:rPr>
        <w:t xml:space="preserve"> и реализации»,</w:t>
      </w:r>
      <w:r w:rsidR="00FC663E" w:rsidRPr="00B971B9">
        <w:rPr>
          <w:sz w:val="28"/>
          <w:szCs w:val="28"/>
        </w:rPr>
        <w:t xml:space="preserve"> </w:t>
      </w:r>
      <w:r w:rsidRPr="00B971B9">
        <w:rPr>
          <w:sz w:val="28"/>
          <w:szCs w:val="28"/>
        </w:rPr>
        <w:t xml:space="preserve">руководствуясь </w:t>
      </w:r>
      <w:hyperlink r:id="rId9" w:history="1">
        <w:r w:rsidRPr="00B971B9">
          <w:rPr>
            <w:rStyle w:val="a3"/>
            <w:color w:val="auto"/>
            <w:sz w:val="28"/>
            <w:szCs w:val="28"/>
            <w:u w:val="none"/>
          </w:rPr>
          <w:t>статьями 30</w:t>
        </w:r>
      </w:hyperlink>
      <w:r w:rsidRPr="00B971B9">
        <w:rPr>
          <w:sz w:val="28"/>
          <w:szCs w:val="28"/>
        </w:rPr>
        <w:t xml:space="preserve">, </w:t>
      </w:r>
      <w:hyperlink r:id="rId10" w:history="1">
        <w:r w:rsidRPr="00B971B9">
          <w:rPr>
            <w:rStyle w:val="a3"/>
            <w:color w:val="auto"/>
            <w:sz w:val="28"/>
            <w:szCs w:val="28"/>
            <w:u w:val="none"/>
          </w:rPr>
          <w:t>35</w:t>
        </w:r>
      </w:hyperlink>
      <w:r w:rsidRPr="00B971B9">
        <w:rPr>
          <w:sz w:val="28"/>
          <w:szCs w:val="28"/>
        </w:rPr>
        <w:t xml:space="preserve"> Устава города Канска, ПОСТАНОВЛЯЮ:</w:t>
      </w:r>
    </w:p>
    <w:p w14:paraId="0572812A" w14:textId="77777777" w:rsidR="00F41AE6" w:rsidRPr="00B971B9" w:rsidRDefault="00F41AE6" w:rsidP="00F41AE6">
      <w:pPr>
        <w:autoSpaceDE w:val="0"/>
        <w:autoSpaceDN w:val="0"/>
        <w:adjustRightInd w:val="0"/>
        <w:ind w:firstLine="709"/>
        <w:jc w:val="both"/>
        <w:rPr>
          <w:sz w:val="28"/>
          <w:szCs w:val="28"/>
        </w:rPr>
      </w:pPr>
      <w:r w:rsidRPr="00B971B9">
        <w:rPr>
          <w:sz w:val="28"/>
          <w:szCs w:val="28"/>
        </w:rPr>
        <w:t>1. Внести в постановление администрации г. Канска от 16.12.2016 № 1408 «Об утверждении муниципальной программы города Канска «Развитие культуры» (далее – постановление) следующие изменения:</w:t>
      </w:r>
    </w:p>
    <w:p w14:paraId="14D1DDE9" w14:textId="77777777" w:rsidR="00F41AE6" w:rsidRPr="00B971B9" w:rsidRDefault="00F41AE6" w:rsidP="00F41AE6">
      <w:pPr>
        <w:autoSpaceDE w:val="0"/>
        <w:autoSpaceDN w:val="0"/>
        <w:adjustRightInd w:val="0"/>
        <w:ind w:firstLine="709"/>
        <w:jc w:val="both"/>
        <w:rPr>
          <w:sz w:val="28"/>
          <w:szCs w:val="28"/>
        </w:rPr>
      </w:pPr>
      <w:r w:rsidRPr="00B971B9">
        <w:rPr>
          <w:sz w:val="28"/>
          <w:szCs w:val="28"/>
        </w:rPr>
        <w:t>1.1. Приложение к постановлению изложить в новой редакции согласно приложению к настоящему постановлению.</w:t>
      </w:r>
    </w:p>
    <w:p w14:paraId="523AE938" w14:textId="2094FF49" w:rsidR="00DA1D62" w:rsidRPr="00B971B9" w:rsidRDefault="00DA1D62" w:rsidP="00DA1D62">
      <w:pPr>
        <w:autoSpaceDE w:val="0"/>
        <w:autoSpaceDN w:val="0"/>
        <w:adjustRightInd w:val="0"/>
        <w:ind w:firstLine="709"/>
        <w:jc w:val="both"/>
        <w:rPr>
          <w:sz w:val="28"/>
          <w:szCs w:val="28"/>
        </w:rPr>
      </w:pPr>
      <w:r w:rsidRPr="00B971B9">
        <w:rPr>
          <w:sz w:val="28"/>
          <w:szCs w:val="28"/>
        </w:rPr>
        <w:t>2.</w:t>
      </w:r>
      <w:r w:rsidR="002C6BDC" w:rsidRPr="00B971B9">
        <w:rPr>
          <w:sz w:val="28"/>
          <w:szCs w:val="28"/>
        </w:rPr>
        <w:t xml:space="preserve"> </w:t>
      </w:r>
      <w:r w:rsidR="002211E1" w:rsidRPr="00B971B9">
        <w:rPr>
          <w:sz w:val="28"/>
          <w:szCs w:val="28"/>
          <w:lang w:eastAsia="en-US"/>
        </w:rPr>
        <w:t>Главному специалисту по информатизации администрации города Канска (Г.В. Ёлкина) опубликовать настоящее постановление в периодическом печатном издании «Канский вестник» и разместить на официальном сайте муниципального образования город Канск в сети Интернет</w:t>
      </w:r>
      <w:r w:rsidR="002C6BDC" w:rsidRPr="00B971B9">
        <w:rPr>
          <w:sz w:val="28"/>
          <w:szCs w:val="28"/>
          <w:lang w:eastAsia="en-US"/>
        </w:rPr>
        <w:t>.</w:t>
      </w:r>
    </w:p>
    <w:p w14:paraId="3911DE50" w14:textId="465CE919" w:rsidR="00DA1D62" w:rsidRPr="00B971B9" w:rsidRDefault="00DA1D62" w:rsidP="00DA1D62">
      <w:pPr>
        <w:autoSpaceDE w:val="0"/>
        <w:autoSpaceDN w:val="0"/>
        <w:adjustRightInd w:val="0"/>
        <w:ind w:firstLine="709"/>
        <w:jc w:val="both"/>
        <w:rPr>
          <w:sz w:val="28"/>
          <w:szCs w:val="28"/>
        </w:rPr>
      </w:pPr>
      <w:r w:rsidRPr="00B971B9">
        <w:rPr>
          <w:sz w:val="28"/>
          <w:szCs w:val="28"/>
        </w:rPr>
        <w:t xml:space="preserve">3. </w:t>
      </w:r>
      <w:r w:rsidR="00D67109" w:rsidRPr="00B971B9">
        <w:rPr>
          <w:sz w:val="28"/>
          <w:szCs w:val="28"/>
        </w:rPr>
        <w:t xml:space="preserve">Контроль за исполнением настоящего постановления возложить на заместителя главы города по социальной политике Ю.А. Ломову и </w:t>
      </w:r>
      <w:r w:rsidR="00097280" w:rsidRPr="00B971B9">
        <w:rPr>
          <w:sz w:val="28"/>
          <w:szCs w:val="28"/>
        </w:rPr>
        <w:t xml:space="preserve">первого </w:t>
      </w:r>
      <w:r w:rsidR="00D67109" w:rsidRPr="00B971B9">
        <w:rPr>
          <w:sz w:val="28"/>
          <w:szCs w:val="28"/>
        </w:rPr>
        <w:t>заместителя главы города по экономике и финансам Е.Н. Лифанскую</w:t>
      </w:r>
      <w:r w:rsidRPr="00B971B9">
        <w:rPr>
          <w:sz w:val="28"/>
          <w:szCs w:val="28"/>
        </w:rPr>
        <w:t>.</w:t>
      </w:r>
    </w:p>
    <w:p w14:paraId="7D8A7C26" w14:textId="40A9CEA0" w:rsidR="00FC663E" w:rsidRPr="00B971B9" w:rsidRDefault="00DA1D62" w:rsidP="00DA2FD2">
      <w:pPr>
        <w:autoSpaceDE w:val="0"/>
        <w:autoSpaceDN w:val="0"/>
        <w:adjustRightInd w:val="0"/>
        <w:ind w:firstLine="709"/>
        <w:jc w:val="both"/>
        <w:rPr>
          <w:sz w:val="28"/>
          <w:szCs w:val="28"/>
        </w:rPr>
      </w:pPr>
      <w:r w:rsidRPr="00B971B9">
        <w:rPr>
          <w:sz w:val="28"/>
          <w:szCs w:val="28"/>
        </w:rPr>
        <w:t xml:space="preserve">4. </w:t>
      </w:r>
      <w:r w:rsidR="00FC663E" w:rsidRPr="00B971B9">
        <w:rPr>
          <w:sz w:val="28"/>
          <w:szCs w:val="28"/>
        </w:rPr>
        <w:t>Постановление вступает в силу со дня его официального опубликования, но не ранее 01</w:t>
      </w:r>
      <w:r w:rsidR="00897C6A" w:rsidRPr="00B971B9">
        <w:rPr>
          <w:sz w:val="28"/>
          <w:szCs w:val="28"/>
        </w:rPr>
        <w:t xml:space="preserve"> января </w:t>
      </w:r>
      <w:r w:rsidR="003F0318" w:rsidRPr="00B971B9">
        <w:rPr>
          <w:sz w:val="28"/>
          <w:szCs w:val="28"/>
        </w:rPr>
        <w:t>202</w:t>
      </w:r>
      <w:r w:rsidR="007B1A35" w:rsidRPr="00B971B9">
        <w:rPr>
          <w:sz w:val="28"/>
          <w:szCs w:val="28"/>
        </w:rPr>
        <w:t>5</w:t>
      </w:r>
      <w:r w:rsidR="00897C6A" w:rsidRPr="00B971B9">
        <w:rPr>
          <w:sz w:val="28"/>
          <w:szCs w:val="28"/>
        </w:rPr>
        <w:t xml:space="preserve"> года</w:t>
      </w:r>
      <w:r w:rsidR="00FC663E" w:rsidRPr="00B971B9">
        <w:rPr>
          <w:sz w:val="28"/>
          <w:szCs w:val="28"/>
        </w:rPr>
        <w:t>.</w:t>
      </w:r>
    </w:p>
    <w:p w14:paraId="44C9BCE2" w14:textId="77777777" w:rsidR="00DA1D62" w:rsidRPr="00B971B9" w:rsidRDefault="00DA1D62" w:rsidP="00DA1D62">
      <w:pPr>
        <w:rPr>
          <w:sz w:val="28"/>
          <w:szCs w:val="28"/>
        </w:rPr>
      </w:pPr>
    </w:p>
    <w:p w14:paraId="20E00216" w14:textId="77777777" w:rsidR="00840115" w:rsidRPr="00B971B9" w:rsidRDefault="00840115" w:rsidP="00DA1D62">
      <w:pPr>
        <w:rPr>
          <w:sz w:val="28"/>
          <w:szCs w:val="28"/>
        </w:rPr>
      </w:pPr>
    </w:p>
    <w:p w14:paraId="4CBCCE99" w14:textId="6D0A8A54" w:rsidR="008E4FB3" w:rsidRPr="00B971B9" w:rsidRDefault="007C655A" w:rsidP="008E4FB3">
      <w:pPr>
        <w:rPr>
          <w:sz w:val="28"/>
          <w:szCs w:val="28"/>
        </w:rPr>
      </w:pPr>
      <w:r w:rsidRPr="00B971B9">
        <w:rPr>
          <w:sz w:val="28"/>
          <w:szCs w:val="28"/>
        </w:rPr>
        <w:t>Глава</w:t>
      </w:r>
      <w:r w:rsidR="008E4FB3" w:rsidRPr="00B971B9">
        <w:rPr>
          <w:sz w:val="28"/>
          <w:szCs w:val="28"/>
        </w:rPr>
        <w:t xml:space="preserve"> города Канска                                               </w:t>
      </w:r>
      <w:r w:rsidRPr="00B971B9">
        <w:rPr>
          <w:sz w:val="28"/>
          <w:szCs w:val="28"/>
        </w:rPr>
        <w:t xml:space="preserve">                 </w:t>
      </w:r>
      <w:r w:rsidR="005E16EF" w:rsidRPr="00B971B9">
        <w:rPr>
          <w:sz w:val="28"/>
          <w:szCs w:val="28"/>
        </w:rPr>
        <w:t>О.В. Витман</w:t>
      </w:r>
    </w:p>
    <w:p w14:paraId="024E9DCD" w14:textId="77777777" w:rsidR="00490AA1" w:rsidRPr="00B971B9" w:rsidRDefault="00490AA1" w:rsidP="008E4FB3">
      <w:pPr>
        <w:rPr>
          <w:sz w:val="28"/>
          <w:szCs w:val="28"/>
        </w:rPr>
      </w:pPr>
    </w:p>
    <w:p w14:paraId="1D086943" w14:textId="77777777" w:rsidR="00490AA1" w:rsidRPr="00B971B9" w:rsidRDefault="00490AA1" w:rsidP="008E4FB3">
      <w:pPr>
        <w:rPr>
          <w:sz w:val="28"/>
          <w:szCs w:val="28"/>
        </w:rPr>
      </w:pPr>
    </w:p>
    <w:p w14:paraId="66BAF420" w14:textId="77777777" w:rsidR="00490AA1" w:rsidRPr="00B971B9" w:rsidRDefault="00490AA1" w:rsidP="008E4FB3">
      <w:pPr>
        <w:rPr>
          <w:sz w:val="28"/>
          <w:szCs w:val="28"/>
        </w:rPr>
      </w:pPr>
    </w:p>
    <w:p w14:paraId="2D3456BA" w14:textId="77777777" w:rsidR="00490AA1" w:rsidRPr="00B971B9" w:rsidRDefault="00490AA1" w:rsidP="008E4FB3">
      <w:pPr>
        <w:rPr>
          <w:sz w:val="28"/>
          <w:szCs w:val="28"/>
        </w:rPr>
      </w:pPr>
    </w:p>
    <w:p w14:paraId="7A7016D0" w14:textId="77777777" w:rsidR="00490AA1" w:rsidRPr="00B971B9" w:rsidRDefault="00490AA1" w:rsidP="008E4FB3">
      <w:pPr>
        <w:rPr>
          <w:sz w:val="28"/>
          <w:szCs w:val="28"/>
        </w:rPr>
      </w:pPr>
    </w:p>
    <w:p w14:paraId="0D2AD1AA" w14:textId="77777777" w:rsidR="001F1FF8" w:rsidRPr="00B971B9" w:rsidRDefault="001F1FF8" w:rsidP="008E4FB3">
      <w:pPr>
        <w:rPr>
          <w:sz w:val="28"/>
          <w:szCs w:val="28"/>
        </w:rPr>
      </w:pPr>
    </w:p>
    <w:p w14:paraId="4DAD001D" w14:textId="77777777" w:rsidR="001F1FF8" w:rsidRPr="00B971B9" w:rsidRDefault="001F1FF8" w:rsidP="00EC1465">
      <w:pPr>
        <w:autoSpaceDE w:val="0"/>
        <w:autoSpaceDN w:val="0"/>
        <w:adjustRightInd w:val="0"/>
        <w:ind w:left="5245"/>
        <w:rPr>
          <w:rFonts w:eastAsia="Calibri"/>
          <w:sz w:val="28"/>
          <w:szCs w:val="28"/>
          <w:lang w:eastAsia="en-US"/>
        </w:rPr>
      </w:pPr>
      <w:r w:rsidRPr="00B971B9">
        <w:rPr>
          <w:rFonts w:eastAsia="Calibri"/>
          <w:sz w:val="28"/>
          <w:szCs w:val="28"/>
          <w:lang w:eastAsia="en-US"/>
        </w:rPr>
        <w:lastRenderedPageBreak/>
        <w:t xml:space="preserve">Приложение </w:t>
      </w:r>
    </w:p>
    <w:p w14:paraId="00EA45C9" w14:textId="77777777" w:rsidR="001F1FF8" w:rsidRPr="00B971B9" w:rsidRDefault="001F1FF8" w:rsidP="00EC1465">
      <w:pPr>
        <w:autoSpaceDE w:val="0"/>
        <w:autoSpaceDN w:val="0"/>
        <w:adjustRightInd w:val="0"/>
        <w:ind w:left="5245"/>
        <w:rPr>
          <w:rFonts w:eastAsia="Calibri"/>
          <w:sz w:val="28"/>
          <w:szCs w:val="28"/>
          <w:lang w:eastAsia="en-US"/>
        </w:rPr>
      </w:pPr>
      <w:r w:rsidRPr="00B971B9">
        <w:rPr>
          <w:rFonts w:eastAsia="Calibri"/>
          <w:sz w:val="28"/>
          <w:szCs w:val="28"/>
          <w:lang w:eastAsia="en-US"/>
        </w:rPr>
        <w:t xml:space="preserve">к постановлению администрации города Канска </w:t>
      </w:r>
    </w:p>
    <w:p w14:paraId="3683DD0D" w14:textId="5424EA37" w:rsidR="001F1FF8" w:rsidRPr="00B971B9" w:rsidRDefault="001F1FF8" w:rsidP="00EC1465">
      <w:pPr>
        <w:autoSpaceDE w:val="0"/>
        <w:autoSpaceDN w:val="0"/>
        <w:adjustRightInd w:val="0"/>
        <w:ind w:left="5245"/>
        <w:rPr>
          <w:rFonts w:eastAsia="Calibri"/>
          <w:sz w:val="28"/>
          <w:szCs w:val="28"/>
          <w:lang w:eastAsia="en-US"/>
        </w:rPr>
      </w:pPr>
      <w:r w:rsidRPr="00B971B9">
        <w:rPr>
          <w:rFonts w:eastAsia="Calibri"/>
          <w:sz w:val="28"/>
          <w:szCs w:val="28"/>
          <w:lang w:eastAsia="en-US"/>
        </w:rPr>
        <w:t>от _</w:t>
      </w:r>
      <w:r w:rsidR="00B971B9" w:rsidRPr="00902312">
        <w:rPr>
          <w:rFonts w:eastAsia="Calibri"/>
          <w:sz w:val="28"/>
          <w:szCs w:val="28"/>
          <w:lang w:eastAsia="en-US"/>
        </w:rPr>
        <w:t>11.11</w:t>
      </w:r>
      <w:r w:rsidRPr="00B971B9">
        <w:rPr>
          <w:rFonts w:eastAsia="Calibri"/>
          <w:sz w:val="28"/>
          <w:szCs w:val="28"/>
          <w:lang w:eastAsia="en-US"/>
        </w:rPr>
        <w:t>__2024 № _</w:t>
      </w:r>
      <w:r w:rsidR="00B971B9" w:rsidRPr="00902312">
        <w:rPr>
          <w:rFonts w:eastAsia="Calibri"/>
          <w:sz w:val="28"/>
          <w:szCs w:val="28"/>
          <w:lang w:eastAsia="en-US"/>
        </w:rPr>
        <w:t>1692</w:t>
      </w:r>
      <w:r w:rsidRPr="00B971B9">
        <w:rPr>
          <w:rFonts w:eastAsia="Calibri"/>
          <w:sz w:val="28"/>
          <w:szCs w:val="28"/>
          <w:lang w:eastAsia="en-US"/>
        </w:rPr>
        <w:t>______</w:t>
      </w:r>
    </w:p>
    <w:p w14:paraId="7BC41BEE" w14:textId="77777777" w:rsidR="001F1FF8" w:rsidRPr="00B971B9" w:rsidRDefault="001F1FF8" w:rsidP="00EC1465">
      <w:pPr>
        <w:autoSpaceDE w:val="0"/>
        <w:autoSpaceDN w:val="0"/>
        <w:adjustRightInd w:val="0"/>
        <w:ind w:left="5245"/>
        <w:rPr>
          <w:rFonts w:eastAsia="Calibri"/>
          <w:sz w:val="28"/>
          <w:szCs w:val="28"/>
          <w:lang w:eastAsia="en-US"/>
        </w:rPr>
      </w:pPr>
    </w:p>
    <w:p w14:paraId="2D706775" w14:textId="77777777" w:rsidR="001F1FF8" w:rsidRPr="00B971B9" w:rsidRDefault="001F1FF8" w:rsidP="00EC1465">
      <w:pPr>
        <w:autoSpaceDE w:val="0"/>
        <w:autoSpaceDN w:val="0"/>
        <w:adjustRightInd w:val="0"/>
        <w:ind w:left="5245"/>
        <w:rPr>
          <w:rFonts w:eastAsia="Calibri"/>
          <w:sz w:val="28"/>
          <w:szCs w:val="28"/>
          <w:lang w:eastAsia="en-US"/>
        </w:rPr>
      </w:pPr>
      <w:r w:rsidRPr="00B971B9">
        <w:rPr>
          <w:rFonts w:eastAsia="Calibri"/>
          <w:sz w:val="28"/>
          <w:szCs w:val="28"/>
          <w:lang w:eastAsia="en-US"/>
        </w:rPr>
        <w:t xml:space="preserve">Приложение </w:t>
      </w:r>
    </w:p>
    <w:p w14:paraId="4C3DBFDB" w14:textId="77777777" w:rsidR="001F1FF8" w:rsidRPr="00B971B9" w:rsidRDefault="001F1FF8" w:rsidP="00EC1465">
      <w:pPr>
        <w:autoSpaceDE w:val="0"/>
        <w:autoSpaceDN w:val="0"/>
        <w:adjustRightInd w:val="0"/>
        <w:ind w:left="5245"/>
        <w:rPr>
          <w:rFonts w:eastAsia="Calibri"/>
          <w:sz w:val="28"/>
          <w:szCs w:val="28"/>
          <w:lang w:eastAsia="en-US"/>
        </w:rPr>
      </w:pPr>
      <w:r w:rsidRPr="00B971B9">
        <w:rPr>
          <w:rFonts w:eastAsia="Calibri"/>
          <w:sz w:val="28"/>
          <w:szCs w:val="28"/>
          <w:lang w:eastAsia="en-US"/>
        </w:rPr>
        <w:t xml:space="preserve">к постановлению администрации города Канска </w:t>
      </w:r>
    </w:p>
    <w:p w14:paraId="77F611EB" w14:textId="77777777" w:rsidR="001F1FF8" w:rsidRPr="00B971B9" w:rsidRDefault="001F1FF8" w:rsidP="00EC1465">
      <w:pPr>
        <w:autoSpaceDE w:val="0"/>
        <w:autoSpaceDN w:val="0"/>
        <w:adjustRightInd w:val="0"/>
        <w:ind w:left="5245"/>
        <w:rPr>
          <w:rFonts w:eastAsia="Calibri"/>
          <w:sz w:val="28"/>
          <w:szCs w:val="28"/>
          <w:lang w:eastAsia="en-US"/>
        </w:rPr>
      </w:pPr>
      <w:r w:rsidRPr="00B971B9">
        <w:rPr>
          <w:rFonts w:eastAsia="Calibri"/>
          <w:sz w:val="28"/>
          <w:szCs w:val="28"/>
          <w:lang w:eastAsia="en-US"/>
        </w:rPr>
        <w:t xml:space="preserve">от 16.12.2016 № 1408 </w:t>
      </w:r>
    </w:p>
    <w:p w14:paraId="361A4AA6" w14:textId="77777777" w:rsidR="001F1FF8" w:rsidRPr="00B971B9" w:rsidRDefault="001F1FF8" w:rsidP="001F1FF8">
      <w:pPr>
        <w:pStyle w:val="a4"/>
        <w:ind w:left="5954"/>
        <w:jc w:val="center"/>
        <w:rPr>
          <w:rFonts w:ascii="Times New Roman" w:hAnsi="Times New Roman"/>
          <w:sz w:val="28"/>
          <w:szCs w:val="28"/>
        </w:rPr>
      </w:pPr>
    </w:p>
    <w:p w14:paraId="29AE99E6" w14:textId="77777777" w:rsidR="001F1FF8" w:rsidRPr="00B971B9" w:rsidRDefault="001F1FF8" w:rsidP="001F1FF8">
      <w:pPr>
        <w:pStyle w:val="a4"/>
        <w:ind w:left="-142"/>
        <w:jc w:val="center"/>
        <w:rPr>
          <w:rFonts w:ascii="Times New Roman" w:hAnsi="Times New Roman"/>
          <w:sz w:val="28"/>
          <w:szCs w:val="28"/>
        </w:rPr>
      </w:pPr>
      <w:r w:rsidRPr="00B971B9">
        <w:rPr>
          <w:rFonts w:ascii="Times New Roman" w:hAnsi="Times New Roman"/>
          <w:sz w:val="28"/>
          <w:szCs w:val="28"/>
        </w:rPr>
        <w:t xml:space="preserve">Муниципальная программа города Канска «Развитие культуры» </w:t>
      </w:r>
    </w:p>
    <w:p w14:paraId="2A52CCFF" w14:textId="77777777" w:rsidR="001F1FF8" w:rsidRPr="00B971B9" w:rsidRDefault="001F1FF8" w:rsidP="001F1FF8">
      <w:pPr>
        <w:pStyle w:val="a4"/>
        <w:ind w:left="-142"/>
        <w:jc w:val="center"/>
        <w:rPr>
          <w:rFonts w:ascii="Times New Roman" w:hAnsi="Times New Roman"/>
          <w:sz w:val="28"/>
          <w:szCs w:val="28"/>
        </w:rPr>
      </w:pPr>
    </w:p>
    <w:p w14:paraId="458F0E34" w14:textId="77777777" w:rsidR="001F1FF8" w:rsidRPr="00B971B9" w:rsidRDefault="001F1FF8" w:rsidP="001F1FF8">
      <w:pPr>
        <w:pStyle w:val="a4"/>
        <w:numPr>
          <w:ilvl w:val="0"/>
          <w:numId w:val="3"/>
        </w:numPr>
        <w:ind w:left="-142"/>
        <w:jc w:val="center"/>
        <w:rPr>
          <w:rFonts w:ascii="Times New Roman" w:hAnsi="Times New Roman"/>
          <w:sz w:val="28"/>
          <w:szCs w:val="28"/>
        </w:rPr>
      </w:pPr>
      <w:r w:rsidRPr="00B971B9">
        <w:rPr>
          <w:rFonts w:ascii="Times New Roman" w:hAnsi="Times New Roman"/>
          <w:sz w:val="28"/>
          <w:szCs w:val="28"/>
        </w:rPr>
        <w:t>Паспорт муниципальной программы города Канска</w:t>
      </w:r>
    </w:p>
    <w:p w14:paraId="1C20CA3E" w14:textId="77777777" w:rsidR="001F1FF8" w:rsidRPr="00B971B9" w:rsidRDefault="001F1FF8" w:rsidP="001F1FF8">
      <w:pPr>
        <w:pStyle w:val="a4"/>
        <w:rPr>
          <w:rFonts w:ascii="Times New Roman" w:hAnsi="Times New Roman"/>
          <w:sz w:val="28"/>
          <w:szCs w:val="28"/>
          <w:lang w:val="en-US"/>
        </w:rPr>
      </w:pPr>
    </w:p>
    <w:tbl>
      <w:tblPr>
        <w:tblStyle w:val="ab"/>
        <w:tblW w:w="0" w:type="auto"/>
        <w:tblLook w:val="04A0" w:firstRow="1" w:lastRow="0" w:firstColumn="1" w:lastColumn="0" w:noHBand="0" w:noVBand="1"/>
      </w:tblPr>
      <w:tblGrid>
        <w:gridCol w:w="3327"/>
        <w:gridCol w:w="6017"/>
      </w:tblGrid>
      <w:tr w:rsidR="001F1FF8" w:rsidRPr="00B971B9" w14:paraId="4B88D33A" w14:textId="77777777" w:rsidTr="00401CD7">
        <w:tc>
          <w:tcPr>
            <w:tcW w:w="3397" w:type="dxa"/>
            <w:tcBorders>
              <w:top w:val="single" w:sz="4" w:space="0" w:color="auto"/>
              <w:left w:val="single" w:sz="4" w:space="0" w:color="auto"/>
              <w:bottom w:val="single" w:sz="4" w:space="0" w:color="auto"/>
              <w:right w:val="single" w:sz="4" w:space="0" w:color="auto"/>
            </w:tcBorders>
            <w:vAlign w:val="center"/>
            <w:hideMark/>
          </w:tcPr>
          <w:p w14:paraId="30FB6ED6" w14:textId="77777777" w:rsidR="001F1FF8" w:rsidRPr="00B971B9" w:rsidRDefault="001F1FF8" w:rsidP="00401CD7">
            <w:pPr>
              <w:pStyle w:val="a4"/>
              <w:rPr>
                <w:rFonts w:ascii="Times New Roman" w:hAnsi="Times New Roman"/>
                <w:color w:val="000000" w:themeColor="text1"/>
                <w:sz w:val="28"/>
                <w:szCs w:val="28"/>
              </w:rPr>
            </w:pPr>
            <w:r w:rsidRPr="00B971B9">
              <w:rPr>
                <w:rFonts w:ascii="Times New Roman" w:hAnsi="Times New Roman"/>
                <w:color w:val="000000" w:themeColor="text1"/>
                <w:sz w:val="28"/>
                <w:szCs w:val="28"/>
              </w:rPr>
              <w:t>Наименование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38D7D811" w14:textId="77777777" w:rsidR="001F1FF8" w:rsidRPr="00B971B9" w:rsidRDefault="001F1FF8" w:rsidP="00401CD7">
            <w:pPr>
              <w:pStyle w:val="a4"/>
              <w:rPr>
                <w:rFonts w:ascii="Times New Roman" w:hAnsi="Times New Roman"/>
                <w:color w:val="000000" w:themeColor="text1"/>
                <w:sz w:val="28"/>
                <w:szCs w:val="28"/>
              </w:rPr>
            </w:pPr>
            <w:r w:rsidRPr="00B971B9">
              <w:rPr>
                <w:rFonts w:ascii="Times New Roman" w:hAnsi="Times New Roman"/>
                <w:color w:val="000000" w:themeColor="text1"/>
                <w:sz w:val="28"/>
                <w:szCs w:val="28"/>
              </w:rPr>
              <w:t>«Развитие культуры» (далее – программа)</w:t>
            </w:r>
          </w:p>
        </w:tc>
      </w:tr>
      <w:tr w:rsidR="001F1FF8" w:rsidRPr="00B971B9" w14:paraId="7F4ECC2D"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5B1C23BF"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Основания для разработки муниципальной программы города Канска </w:t>
            </w:r>
          </w:p>
        </w:tc>
        <w:tc>
          <w:tcPr>
            <w:tcW w:w="6232" w:type="dxa"/>
            <w:tcBorders>
              <w:top w:val="single" w:sz="4" w:space="0" w:color="auto"/>
              <w:left w:val="single" w:sz="4" w:space="0" w:color="auto"/>
              <w:bottom w:val="single" w:sz="4" w:space="0" w:color="auto"/>
              <w:right w:val="single" w:sz="4" w:space="0" w:color="auto"/>
            </w:tcBorders>
            <w:hideMark/>
          </w:tcPr>
          <w:p w14:paraId="619441C2"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Статья 179 Бюджетного кодекса Российской Федерации; постановление администрации города Канска от 22.08.2013 № 1095 </w:t>
            </w:r>
          </w:p>
          <w:p w14:paraId="0FAB947C"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«Об утверждении перечня муниципальных программ города Канска», постановление администрации города Канска от 22.08.2013 </w:t>
            </w:r>
          </w:p>
          <w:p w14:paraId="446C06D4"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1096 «Об утверждении Порядка принятия решений о разработке муниципальных программ города Канска, их формирования и реализации»</w:t>
            </w:r>
          </w:p>
        </w:tc>
      </w:tr>
      <w:tr w:rsidR="001F1FF8" w:rsidRPr="00B971B9" w14:paraId="619761EC"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0CFBE066"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Ответственный исполнитель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35DC5AE2"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Отдел культуры администрации г. Канска</w:t>
            </w:r>
          </w:p>
        </w:tc>
      </w:tr>
      <w:tr w:rsidR="001F1FF8" w:rsidRPr="00B971B9" w14:paraId="45A40F9C"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07948210"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Соисполнители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674E65CB"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Администрация города Канска</w:t>
            </w:r>
          </w:p>
        </w:tc>
      </w:tr>
      <w:tr w:rsidR="001F1FF8" w:rsidRPr="00B971B9" w14:paraId="414D92B5"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41F7BEF8"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Перечень подпрограмм и отдельных мероприятий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58660E21"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Подпрограмма 1 «Сохранение культурного наследия»</w:t>
            </w:r>
          </w:p>
          <w:p w14:paraId="5E38E041"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Подпрограмма 2 «Развитие архивного дела </w:t>
            </w:r>
          </w:p>
          <w:p w14:paraId="46FFF667"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в городе Канске»</w:t>
            </w:r>
          </w:p>
          <w:p w14:paraId="649CB09F"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Подпрограмма 3 «Поддержка искусства </w:t>
            </w:r>
          </w:p>
          <w:p w14:paraId="6A30B07B"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и народного творчества»</w:t>
            </w:r>
          </w:p>
          <w:p w14:paraId="68EF4E06"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Подпрограмма 4 «Обеспечение условий реализации программы и прочие мероприятия»</w:t>
            </w:r>
          </w:p>
          <w:p w14:paraId="3F91393C"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lastRenderedPageBreak/>
              <w:t>Подпрограмма 5 «Сохранение и развитие этнокультурных традиций народов на территории муниципального образования город Канск»</w:t>
            </w:r>
          </w:p>
        </w:tc>
      </w:tr>
      <w:tr w:rsidR="001F1FF8" w:rsidRPr="00B971B9" w14:paraId="4C0EB335"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5801F069"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lastRenderedPageBreak/>
              <w:t>Цели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5D70D0FF"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Создание условий для развития и реализации культурного и духовного потенциала населения города Канска, сохранение и развитие его этнокультурного многообразия.</w:t>
            </w:r>
            <w:r w:rsidRPr="00B971B9">
              <w:rPr>
                <w:rFonts w:ascii="Times New Roman" w:hAnsi="Times New Roman"/>
                <w:sz w:val="28"/>
                <w:szCs w:val="28"/>
                <w:shd w:val="clear" w:color="auto" w:fill="FFFF00"/>
              </w:rPr>
              <w:t xml:space="preserve"> </w:t>
            </w:r>
          </w:p>
        </w:tc>
      </w:tr>
      <w:tr w:rsidR="001F1FF8" w:rsidRPr="00B971B9" w14:paraId="13680926"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6AFDD9A9"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Задачи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27940755" w14:textId="77777777" w:rsidR="001F1FF8" w:rsidRPr="00B971B9" w:rsidRDefault="001F1FF8" w:rsidP="00401CD7">
            <w:pPr>
              <w:pStyle w:val="a4"/>
              <w:rPr>
                <w:rFonts w:ascii="Times New Roman" w:hAnsi="Times New Roman"/>
                <w:color w:val="000000" w:themeColor="text1"/>
                <w:spacing w:val="2"/>
                <w:sz w:val="28"/>
                <w:szCs w:val="28"/>
                <w:shd w:val="clear" w:color="auto" w:fill="FFFFFF"/>
              </w:rPr>
            </w:pPr>
            <w:r w:rsidRPr="00B971B9">
              <w:rPr>
                <w:rFonts w:ascii="Times New Roman" w:hAnsi="Times New Roman"/>
                <w:sz w:val="28"/>
                <w:szCs w:val="28"/>
              </w:rPr>
              <w:t xml:space="preserve">Задача 1. Сохранение и эффективное использование единого культурного пространства, культурных ценностей, норм, традиций и обычаев. </w:t>
            </w:r>
            <w:r w:rsidRPr="00B971B9">
              <w:rPr>
                <w:rFonts w:ascii="Times New Roman" w:hAnsi="Times New Roman"/>
                <w:color w:val="000000" w:themeColor="text1"/>
                <w:spacing w:val="2"/>
                <w:sz w:val="28"/>
                <w:szCs w:val="28"/>
                <w:shd w:val="clear" w:color="auto" w:fill="FFFFFF"/>
              </w:rPr>
              <w:t xml:space="preserve">Организация и проведение мероприятий, направленных на возрождение, сохранение и развитие народных художественных промыслов и ремесел </w:t>
            </w:r>
          </w:p>
          <w:p w14:paraId="74EA00BF" w14:textId="77777777" w:rsidR="001F1FF8" w:rsidRPr="00B971B9" w:rsidRDefault="001F1FF8" w:rsidP="00401CD7">
            <w:pPr>
              <w:pStyle w:val="a4"/>
              <w:rPr>
                <w:rFonts w:ascii="Times New Roman" w:hAnsi="Times New Roman"/>
                <w:color w:val="000000" w:themeColor="text1"/>
                <w:sz w:val="28"/>
                <w:szCs w:val="28"/>
              </w:rPr>
            </w:pPr>
            <w:r w:rsidRPr="00B971B9">
              <w:rPr>
                <w:rFonts w:ascii="Times New Roman" w:hAnsi="Times New Roman"/>
                <w:color w:val="000000" w:themeColor="text1"/>
                <w:spacing w:val="2"/>
                <w:sz w:val="28"/>
                <w:szCs w:val="28"/>
                <w:shd w:val="clear" w:color="auto" w:fill="FFFFFF"/>
              </w:rPr>
              <w:t>на территории города Канска</w:t>
            </w:r>
            <w:r w:rsidRPr="00B971B9">
              <w:rPr>
                <w:rFonts w:ascii="Times New Roman" w:hAnsi="Times New Roman"/>
                <w:color w:val="000000" w:themeColor="text1"/>
                <w:sz w:val="28"/>
                <w:szCs w:val="28"/>
              </w:rPr>
              <w:t>.</w:t>
            </w:r>
          </w:p>
          <w:p w14:paraId="502B9A6B"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Задача 2. Сохранение и приумножение документов архивного фонда города Канска </w:t>
            </w:r>
          </w:p>
          <w:p w14:paraId="33CFDE9A"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для доступа населения к его использованию.</w:t>
            </w:r>
          </w:p>
          <w:p w14:paraId="489B8AB8"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Задача 3. Обеспечение доступа населения города Канска к культурным благам и участию </w:t>
            </w:r>
          </w:p>
          <w:p w14:paraId="12258758"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в культурной жизни. </w:t>
            </w:r>
          </w:p>
          <w:p w14:paraId="44C5EDEC"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Задача 4. Создание условий для устойчивого развития отрасли «Культура» в городе Канске.</w:t>
            </w:r>
          </w:p>
          <w:p w14:paraId="78453DFD"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Задача 5. Сохранение и развитие этнокультурных традиций народов на территории города Канска.</w:t>
            </w:r>
          </w:p>
        </w:tc>
      </w:tr>
      <w:tr w:rsidR="001F1FF8" w:rsidRPr="00B971B9" w14:paraId="172550C8"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1933C28F"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Этапы и сроки реализации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71BBB3EC"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Срок реализации: 2017-2030 годы, без деления </w:t>
            </w:r>
          </w:p>
          <w:p w14:paraId="48F26BFB"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на этапы</w:t>
            </w:r>
          </w:p>
        </w:tc>
      </w:tr>
      <w:tr w:rsidR="001F1FF8" w:rsidRPr="00B971B9" w14:paraId="3D30AB86" w14:textId="77777777" w:rsidTr="00401CD7">
        <w:tc>
          <w:tcPr>
            <w:tcW w:w="3397" w:type="dxa"/>
            <w:tcBorders>
              <w:top w:val="single" w:sz="4" w:space="0" w:color="auto"/>
              <w:left w:val="single" w:sz="4" w:space="0" w:color="auto"/>
              <w:bottom w:val="single" w:sz="4" w:space="0" w:color="auto"/>
              <w:right w:val="single" w:sz="4" w:space="0" w:color="auto"/>
            </w:tcBorders>
            <w:hideMark/>
          </w:tcPr>
          <w:p w14:paraId="0D98BEE8" w14:textId="77777777" w:rsidR="001F1FF8" w:rsidRPr="00B971B9" w:rsidRDefault="001F1FF8" w:rsidP="00401CD7">
            <w:pPr>
              <w:pStyle w:val="ConsPlusNormal"/>
              <w:ind w:firstLine="0"/>
              <w:rPr>
                <w:rFonts w:ascii="Times New Roman" w:hAnsi="Times New Roman" w:cs="Times New Roman"/>
                <w:sz w:val="28"/>
                <w:szCs w:val="28"/>
              </w:rPr>
            </w:pPr>
            <w:r w:rsidRPr="00B971B9">
              <w:rPr>
                <w:rFonts w:ascii="Times New Roman" w:eastAsia="Calibri" w:hAnsi="Times New Roman" w:cs="Times New Roman"/>
                <w:sz w:val="28"/>
                <w:szCs w:val="28"/>
                <w:lang w:eastAsia="en-US"/>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города Канска</w:t>
            </w:r>
          </w:p>
        </w:tc>
        <w:tc>
          <w:tcPr>
            <w:tcW w:w="6232" w:type="dxa"/>
            <w:tcBorders>
              <w:top w:val="single" w:sz="4" w:space="0" w:color="auto"/>
              <w:left w:val="single" w:sz="4" w:space="0" w:color="auto"/>
              <w:bottom w:val="single" w:sz="4" w:space="0" w:color="auto"/>
              <w:right w:val="single" w:sz="4" w:space="0" w:color="auto"/>
            </w:tcBorders>
            <w:hideMark/>
          </w:tcPr>
          <w:p w14:paraId="37E0913D"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Приведен в приложении к паспорту программы</w:t>
            </w:r>
          </w:p>
        </w:tc>
      </w:tr>
      <w:tr w:rsidR="001F1FF8" w:rsidRPr="00B971B9" w14:paraId="1DCC7280" w14:textId="77777777" w:rsidTr="00401CD7">
        <w:tc>
          <w:tcPr>
            <w:tcW w:w="3397" w:type="dxa"/>
            <w:tcBorders>
              <w:top w:val="single" w:sz="4" w:space="0" w:color="auto"/>
              <w:left w:val="single" w:sz="4" w:space="0" w:color="auto"/>
              <w:bottom w:val="single" w:sz="4" w:space="0" w:color="auto"/>
              <w:right w:val="single" w:sz="4" w:space="0" w:color="auto"/>
            </w:tcBorders>
          </w:tcPr>
          <w:p w14:paraId="0F310FC5" w14:textId="77777777" w:rsidR="001F1FF8" w:rsidRPr="00B971B9" w:rsidRDefault="001F1FF8"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 xml:space="preserve">Информация по ресурсному обеспечению программы города </w:t>
            </w:r>
            <w:r w:rsidRPr="00B971B9">
              <w:rPr>
                <w:rFonts w:ascii="Times New Roman" w:hAnsi="Times New Roman" w:cs="Times New Roman"/>
                <w:sz w:val="28"/>
                <w:szCs w:val="28"/>
              </w:rPr>
              <w:lastRenderedPageBreak/>
              <w:t xml:space="preserve">Канска, </w:t>
            </w:r>
            <w:r w:rsidRPr="00B971B9">
              <w:rPr>
                <w:rFonts w:ascii="Times New Roman" w:eastAsiaTheme="minorHAnsi" w:hAnsi="Times New Roman" w:cs="Times New Roman"/>
                <w:sz w:val="28"/>
                <w:szCs w:val="28"/>
                <w:lang w:eastAsia="en-US"/>
              </w:rPr>
              <w:t>в том числе по годам реализации программы</w:t>
            </w:r>
          </w:p>
        </w:tc>
        <w:tc>
          <w:tcPr>
            <w:tcW w:w="6232" w:type="dxa"/>
            <w:tcBorders>
              <w:top w:val="single" w:sz="4" w:space="0" w:color="auto"/>
              <w:left w:val="single" w:sz="4" w:space="0" w:color="auto"/>
              <w:bottom w:val="single" w:sz="4" w:space="0" w:color="auto"/>
              <w:right w:val="single" w:sz="4" w:space="0" w:color="auto"/>
            </w:tcBorders>
          </w:tcPr>
          <w:p w14:paraId="6836B51B"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lastRenderedPageBreak/>
              <w:t xml:space="preserve">Объём бюджетных ассигнований на реализацию программы составляет 2 066 474 159,62 руб., </w:t>
            </w:r>
          </w:p>
          <w:p w14:paraId="15CEC406"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lastRenderedPageBreak/>
              <w:t>в том числе по годам:</w:t>
            </w:r>
          </w:p>
          <w:p w14:paraId="3842CD48"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2017 год – 115 063 444,64 руб.;</w:t>
            </w:r>
          </w:p>
          <w:p w14:paraId="75CA1859"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2018 год – 119 901 695,51 руб.;</w:t>
            </w:r>
          </w:p>
          <w:p w14:paraId="6514FC53"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2019 год – 148 226 119,20 руб.;</w:t>
            </w:r>
          </w:p>
          <w:p w14:paraId="7120EEDD"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2020 год – 142 777 106,00 руб.; </w:t>
            </w:r>
          </w:p>
          <w:p w14:paraId="17789803"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2021 год – 158 021 615,28 руб.;</w:t>
            </w:r>
          </w:p>
          <w:p w14:paraId="086C6B28"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2022 год – 170 755 437,99 руб.;</w:t>
            </w:r>
          </w:p>
          <w:p w14:paraId="42579C9F" w14:textId="77777777" w:rsidR="001F1FF8" w:rsidRPr="00B971B9" w:rsidRDefault="001F1FF8" w:rsidP="00401CD7">
            <w:pPr>
              <w:pStyle w:val="a4"/>
              <w:rPr>
                <w:rFonts w:ascii="Times New Roman" w:hAnsi="Times New Roman"/>
                <w:color w:val="FF0000"/>
                <w:sz w:val="28"/>
                <w:szCs w:val="28"/>
              </w:rPr>
            </w:pPr>
            <w:r w:rsidRPr="00B971B9">
              <w:rPr>
                <w:rFonts w:ascii="Times New Roman" w:hAnsi="Times New Roman"/>
                <w:sz w:val="28"/>
                <w:szCs w:val="28"/>
              </w:rPr>
              <w:t>2023 год – 187 211 954,00 руб.;</w:t>
            </w:r>
          </w:p>
          <w:p w14:paraId="3620575B"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2024 год – 207 766 349,00 руб.;</w:t>
            </w:r>
          </w:p>
          <w:p w14:paraId="11C3FE80"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2025 год – 252 042 926,00 руб.;</w:t>
            </w:r>
          </w:p>
          <w:p w14:paraId="27073012"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2026 год – 314 529 386,00 руб.;</w:t>
            </w:r>
          </w:p>
          <w:p w14:paraId="59CBE586"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2027 год – 250 178 126,00 руб.</w:t>
            </w:r>
          </w:p>
          <w:p w14:paraId="7E312E5A"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Из них:</w:t>
            </w:r>
          </w:p>
          <w:p w14:paraId="3FCC2962"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 xml:space="preserve">средства федерального бюджета – </w:t>
            </w:r>
          </w:p>
          <w:p w14:paraId="165C63A7"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17 073 065,28 руб.; в том числе по годам:</w:t>
            </w:r>
          </w:p>
          <w:p w14:paraId="7167C958"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2017 год – 7 800,00 руб.;</w:t>
            </w:r>
          </w:p>
          <w:p w14:paraId="35A42058"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2018 год – 8 500,00 руб.;</w:t>
            </w:r>
          </w:p>
          <w:p w14:paraId="74798EAE"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2019 год – 244 330,00 руб.;</w:t>
            </w:r>
          </w:p>
          <w:p w14:paraId="7663AAAF"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2020 год – 3 799 996,65 руб.;</w:t>
            </w:r>
          </w:p>
          <w:p w14:paraId="6897F6FB"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2021 год – 12 724 325,00 руб.;</w:t>
            </w:r>
          </w:p>
          <w:p w14:paraId="28EADB51"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2022 год - 105 931,44 руб.;</w:t>
            </w:r>
          </w:p>
          <w:p w14:paraId="54EC8DFD" w14:textId="77777777" w:rsidR="001F1FF8" w:rsidRPr="00B971B9" w:rsidRDefault="001F1FF8" w:rsidP="00401CD7">
            <w:pPr>
              <w:pStyle w:val="a4"/>
              <w:rPr>
                <w:rFonts w:ascii="Times New Roman" w:hAnsi="Times New Roman"/>
                <w:color w:val="FF0000"/>
                <w:sz w:val="28"/>
                <w:szCs w:val="28"/>
              </w:rPr>
            </w:pPr>
            <w:r w:rsidRPr="00B971B9">
              <w:rPr>
                <w:rFonts w:ascii="Times New Roman" w:hAnsi="Times New Roman"/>
                <w:sz w:val="28"/>
                <w:szCs w:val="28"/>
              </w:rPr>
              <w:t>2023 год – 95 633,24 руб.;</w:t>
            </w:r>
          </w:p>
          <w:p w14:paraId="120FFB67"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2024 год – 86 548,95 руб.;</w:t>
            </w:r>
          </w:p>
          <w:p w14:paraId="0A2C65C1"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2025 год - 0,00 руб.;</w:t>
            </w:r>
          </w:p>
          <w:p w14:paraId="64484D97"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2026 год - 0,00 руб.;</w:t>
            </w:r>
          </w:p>
          <w:p w14:paraId="44D587B3"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2027 год - 0,00 руб.</w:t>
            </w:r>
          </w:p>
          <w:p w14:paraId="4EC3C2CE"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средства краевого бюджета – 334 777 814,42 руб., </w:t>
            </w:r>
          </w:p>
          <w:p w14:paraId="47153E70"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в том числе по годам:</w:t>
            </w:r>
          </w:p>
          <w:p w14:paraId="15093438"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2017 год – 14 598 526,26 руб.;</w:t>
            </w:r>
          </w:p>
          <w:p w14:paraId="1D25008B"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2018 год – 24 434 674,44 руб.;</w:t>
            </w:r>
          </w:p>
          <w:p w14:paraId="2F9290D1"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2019 год – 39 351 433,00 руб.;</w:t>
            </w:r>
          </w:p>
          <w:p w14:paraId="24CA5DDF"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2020 год – 9 833 821,35 руб.;</w:t>
            </w:r>
          </w:p>
          <w:p w14:paraId="027FF37B"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2021 год – 2 844 836,00 руб.;</w:t>
            </w:r>
          </w:p>
          <w:p w14:paraId="01AC6365"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2022 год – 13 488 772,56 руб.;</w:t>
            </w:r>
          </w:p>
          <w:p w14:paraId="4D6DC587"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2023 год – 5 525 799,76 руб.;</w:t>
            </w:r>
          </w:p>
          <w:p w14:paraId="073FA07C"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2024 год – 619 951,05 руб.;</w:t>
            </w:r>
          </w:p>
          <w:p w14:paraId="2EFC7C15"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2025 год – 51 718 600,00 руб.;</w:t>
            </w:r>
          </w:p>
          <w:p w14:paraId="2730EC99"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2026 год – 120 717 600,00 руб.;</w:t>
            </w:r>
          </w:p>
          <w:p w14:paraId="1AF1818D"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2027 год – 51 643 800,00 руб.</w:t>
            </w:r>
          </w:p>
          <w:p w14:paraId="3E03BB24"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 xml:space="preserve">средства городского бюджета – </w:t>
            </w:r>
          </w:p>
          <w:p w14:paraId="302F2168" w14:textId="77777777" w:rsidR="001F1FF8" w:rsidRPr="00B971B9" w:rsidRDefault="001F1FF8" w:rsidP="00401CD7">
            <w:pPr>
              <w:pStyle w:val="a4"/>
              <w:rPr>
                <w:rFonts w:ascii="Times New Roman" w:hAnsi="Times New Roman"/>
                <w:color w:val="000000"/>
                <w:sz w:val="28"/>
                <w:szCs w:val="28"/>
              </w:rPr>
            </w:pPr>
            <w:r w:rsidRPr="00B971B9">
              <w:rPr>
                <w:rFonts w:ascii="Times New Roman" w:hAnsi="Times New Roman"/>
                <w:sz w:val="28"/>
                <w:szCs w:val="28"/>
              </w:rPr>
              <w:t>1 714 623 279,92 руб., в том числе по годам:</w:t>
            </w:r>
          </w:p>
          <w:p w14:paraId="1B2157A5"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2017 год – 100 457 118,38 руб.;</w:t>
            </w:r>
          </w:p>
          <w:p w14:paraId="692C05A5"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2018 год – 95 458 521,07 руб.;</w:t>
            </w:r>
          </w:p>
          <w:p w14:paraId="58E16754"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2019 год – 108 630 356,20 руб.;</w:t>
            </w:r>
          </w:p>
          <w:p w14:paraId="5A45D9EE"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lastRenderedPageBreak/>
              <w:t>2020 год – 129 143 288,00 руб.;</w:t>
            </w:r>
          </w:p>
          <w:p w14:paraId="44C66630"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2021 год – 142 452 454,28 руб.;</w:t>
            </w:r>
          </w:p>
          <w:p w14:paraId="0A4B1A67"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2022 год – 157 160 733,99 руб.;</w:t>
            </w:r>
          </w:p>
          <w:p w14:paraId="7E40A885"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2023 год – 181 590 521,00 руб.;</w:t>
            </w:r>
          </w:p>
          <w:p w14:paraId="118E04FC"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2024 год – 207 059 849,00 руб.;</w:t>
            </w:r>
          </w:p>
          <w:p w14:paraId="1061E508"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2025 год – 200 324 326,00 руб.;</w:t>
            </w:r>
          </w:p>
          <w:p w14:paraId="169C2133" w14:textId="77777777" w:rsidR="001F1FF8" w:rsidRPr="00B971B9" w:rsidRDefault="001F1FF8" w:rsidP="00401CD7">
            <w:pPr>
              <w:pStyle w:val="ConsPlusNormal"/>
              <w:ind w:firstLine="0"/>
              <w:rPr>
                <w:rFonts w:ascii="Times New Roman" w:eastAsia="Calibri" w:hAnsi="Times New Roman" w:cs="Times New Roman"/>
                <w:sz w:val="28"/>
                <w:szCs w:val="28"/>
                <w:lang w:eastAsia="en-US"/>
              </w:rPr>
            </w:pPr>
            <w:r w:rsidRPr="00B971B9">
              <w:rPr>
                <w:rFonts w:ascii="Times New Roman" w:eastAsia="Calibri" w:hAnsi="Times New Roman" w:cs="Times New Roman"/>
                <w:sz w:val="28"/>
                <w:szCs w:val="28"/>
                <w:lang w:eastAsia="en-US"/>
              </w:rPr>
              <w:t>2026 год – 193 811 786,00 руб.;</w:t>
            </w:r>
          </w:p>
          <w:p w14:paraId="7EB26B54" w14:textId="77777777" w:rsidR="001F1FF8" w:rsidRPr="00B971B9" w:rsidRDefault="001F1FF8" w:rsidP="00401CD7">
            <w:pPr>
              <w:pStyle w:val="a4"/>
              <w:rPr>
                <w:rFonts w:ascii="Times New Roman" w:hAnsi="Times New Roman"/>
                <w:sz w:val="28"/>
                <w:szCs w:val="28"/>
              </w:rPr>
            </w:pPr>
            <w:r w:rsidRPr="00B971B9">
              <w:rPr>
                <w:rFonts w:ascii="Times New Roman" w:hAnsi="Times New Roman"/>
                <w:sz w:val="28"/>
                <w:szCs w:val="28"/>
              </w:rPr>
              <w:t>2027 год – 198 534 326,00 руб.</w:t>
            </w:r>
          </w:p>
        </w:tc>
      </w:tr>
    </w:tbl>
    <w:p w14:paraId="47514B14" w14:textId="77777777" w:rsidR="001F1FF8" w:rsidRPr="00B971B9" w:rsidRDefault="001F1FF8" w:rsidP="001F1FF8">
      <w:pPr>
        <w:spacing w:after="160" w:line="259" w:lineRule="auto"/>
        <w:rPr>
          <w:sz w:val="28"/>
          <w:szCs w:val="28"/>
        </w:rPr>
      </w:pPr>
    </w:p>
    <w:p w14:paraId="14BA090C" w14:textId="77777777" w:rsidR="001F1FF8" w:rsidRPr="00B971B9" w:rsidRDefault="001F1FF8" w:rsidP="001F1FF8">
      <w:pPr>
        <w:widowControl w:val="0"/>
        <w:autoSpaceDE w:val="0"/>
        <w:autoSpaceDN w:val="0"/>
        <w:adjustRightInd w:val="0"/>
        <w:ind w:firstLine="540"/>
        <w:contextualSpacing/>
        <w:jc w:val="center"/>
        <w:rPr>
          <w:sz w:val="28"/>
          <w:szCs w:val="28"/>
        </w:rPr>
      </w:pPr>
      <w:r w:rsidRPr="00B971B9">
        <w:rPr>
          <w:sz w:val="28"/>
          <w:szCs w:val="28"/>
        </w:rPr>
        <w:t>2. Характеристика текущего состояния в сфере культуры с указанием основных показателей социально-экономического развития города Канска.</w:t>
      </w:r>
    </w:p>
    <w:p w14:paraId="3FF9CF7A" w14:textId="77777777" w:rsidR="001F1FF8" w:rsidRPr="00B971B9" w:rsidRDefault="001F1FF8" w:rsidP="001F1FF8">
      <w:pPr>
        <w:widowControl w:val="0"/>
        <w:autoSpaceDE w:val="0"/>
        <w:autoSpaceDN w:val="0"/>
        <w:adjustRightInd w:val="0"/>
        <w:ind w:firstLine="540"/>
        <w:contextualSpacing/>
        <w:jc w:val="center"/>
        <w:rPr>
          <w:sz w:val="28"/>
          <w:szCs w:val="28"/>
        </w:rPr>
      </w:pPr>
    </w:p>
    <w:p w14:paraId="6D99450C" w14:textId="77777777" w:rsidR="001F1FF8" w:rsidRPr="00B971B9" w:rsidRDefault="001F1FF8" w:rsidP="001F1FF8">
      <w:pPr>
        <w:ind w:firstLine="567"/>
        <w:contextualSpacing/>
        <w:jc w:val="both"/>
        <w:rPr>
          <w:color w:val="000000"/>
          <w:sz w:val="28"/>
          <w:szCs w:val="28"/>
        </w:rPr>
      </w:pPr>
      <w:r w:rsidRPr="00B971B9">
        <w:rPr>
          <w:color w:val="000000"/>
          <w:sz w:val="28"/>
          <w:szCs w:val="28"/>
        </w:rPr>
        <w:t xml:space="preserve">Государственная политика в сфере культуры направлена на сохранение и развитие культуры, обеспечение социальной стабильности, экономического роста и национальной безопасности государства. 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 </w:t>
      </w:r>
    </w:p>
    <w:p w14:paraId="2BFAD35F" w14:textId="77777777" w:rsidR="001F1FF8" w:rsidRPr="00B971B9" w:rsidRDefault="001F1FF8" w:rsidP="001F1FF8">
      <w:pPr>
        <w:ind w:firstLine="567"/>
        <w:contextualSpacing/>
        <w:jc w:val="both"/>
        <w:rPr>
          <w:color w:val="000000"/>
          <w:sz w:val="28"/>
          <w:szCs w:val="28"/>
        </w:rPr>
      </w:pPr>
      <w:r w:rsidRPr="00B971B9">
        <w:rPr>
          <w:color w:val="000000"/>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 Статья 44 Конституции Российской Федерации определяет,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досуговых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культурного и массового отдыха имеет чрезвычайно важное значение на федеральном, региональном и местном уровнях.</w:t>
      </w:r>
    </w:p>
    <w:p w14:paraId="508BC0A6" w14:textId="77777777" w:rsidR="001F1FF8" w:rsidRPr="00B971B9" w:rsidRDefault="001F1FF8" w:rsidP="001F1FF8">
      <w:pPr>
        <w:ind w:firstLine="567"/>
        <w:contextualSpacing/>
        <w:jc w:val="both"/>
        <w:rPr>
          <w:color w:val="000000"/>
          <w:sz w:val="28"/>
          <w:szCs w:val="28"/>
        </w:rPr>
      </w:pPr>
      <w:r w:rsidRPr="00B971B9">
        <w:rPr>
          <w:color w:val="000000"/>
          <w:sz w:val="28"/>
          <w:szCs w:val="28"/>
        </w:rPr>
        <w:t xml:space="preserve">Для обеспечения реализации мероприятий по совершенствованию организации и проведения культурно-массовых мероприятий необходимо повышать удовлетворенность жителей города Канска качеством предоставляемых услуг, увеличивать долю населения, принявшего участие в массовых культурно-досуговых мероприятиях, всесторонне освещать мероприятия через средства массовой информации, поддерживать культурные традиции, присущие Канской земле. </w:t>
      </w:r>
    </w:p>
    <w:p w14:paraId="1C6A71AE" w14:textId="77777777" w:rsidR="001F1FF8" w:rsidRPr="00B971B9" w:rsidRDefault="001F1FF8" w:rsidP="001F1FF8">
      <w:pPr>
        <w:ind w:firstLine="567"/>
        <w:contextualSpacing/>
        <w:jc w:val="both"/>
        <w:rPr>
          <w:color w:val="000000"/>
          <w:sz w:val="28"/>
          <w:szCs w:val="28"/>
        </w:rPr>
      </w:pPr>
      <w:r w:rsidRPr="00B971B9">
        <w:rPr>
          <w:color w:val="000000"/>
          <w:sz w:val="28"/>
          <w:szCs w:val="28"/>
        </w:rPr>
        <w:t>Программа охватывает первоочередные мероприятия в сфере культуры.</w:t>
      </w:r>
    </w:p>
    <w:p w14:paraId="3A97DDBA"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 xml:space="preserve">Библиотеки являются ключевым звеном в создании единого информационного и культурного пространства города, края, обеспечивая </w:t>
      </w:r>
      <w:r w:rsidRPr="00B971B9">
        <w:rPr>
          <w:rFonts w:eastAsia="Calibri"/>
          <w:sz w:val="28"/>
          <w:szCs w:val="28"/>
          <w:lang w:eastAsia="en-US"/>
        </w:rPr>
        <w:lastRenderedPageBreak/>
        <w:t>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14:paraId="6F220747" w14:textId="77777777" w:rsidR="001F1FF8" w:rsidRPr="00B971B9" w:rsidRDefault="001F1FF8" w:rsidP="001F1FF8">
      <w:pPr>
        <w:ind w:firstLine="567"/>
        <w:contextualSpacing/>
        <w:jc w:val="both"/>
        <w:rPr>
          <w:sz w:val="28"/>
          <w:szCs w:val="28"/>
        </w:rPr>
      </w:pPr>
      <w:r w:rsidRPr="00B971B9">
        <w:rPr>
          <w:rFonts w:eastAsia="Calibri"/>
          <w:sz w:val="28"/>
          <w:szCs w:val="28"/>
          <w:lang w:eastAsia="en-US"/>
        </w:rPr>
        <w:t xml:space="preserve">Система муниципальных библиотек города представлена 11 библиотеками: </w:t>
      </w:r>
      <w:r w:rsidRPr="00B971B9">
        <w:rPr>
          <w:sz w:val="28"/>
          <w:szCs w:val="28"/>
        </w:rPr>
        <w:t xml:space="preserve">Центральная городская библиотека им. А.П. Чехова, Центральная детская библиотека, Молодежная библиотека, Городская библиотека им. А. и Б. Стругацких, Городская библиотека им. Ю.Р. Кисловского, Городская библиотека А. П. Гайдара, Городская библиотека им. Б.А. Костюковского, детская библиотека-филиал, три универсальных библиотеки-филиала. </w:t>
      </w:r>
    </w:p>
    <w:p w14:paraId="077E1F6A" w14:textId="77777777" w:rsidR="001F1FF8" w:rsidRPr="00B971B9" w:rsidRDefault="001F1FF8" w:rsidP="001F1FF8">
      <w:pPr>
        <w:ind w:firstLine="567"/>
        <w:contextualSpacing/>
        <w:jc w:val="both"/>
        <w:rPr>
          <w:sz w:val="28"/>
          <w:szCs w:val="28"/>
        </w:rPr>
      </w:pPr>
      <w:r w:rsidRPr="00B971B9">
        <w:rPr>
          <w:sz w:val="28"/>
          <w:szCs w:val="28"/>
        </w:rPr>
        <w:t>Общий документный фонд муниципальных библиотек 231 тыс. экземпляров книг и других изданий, в т.ч. документов на электронных носителях. Число зарегистрированных (постоянных) пользователей составляет более 46 тысяч человек, число посещений в течение года составляет более 391 тысяч раз. Книжные фонды пополнились на 4,7 тыс.  экземпляров.</w:t>
      </w:r>
    </w:p>
    <w:p w14:paraId="0C87D949" w14:textId="77777777" w:rsidR="001F1FF8" w:rsidRPr="00B971B9" w:rsidRDefault="001F1FF8" w:rsidP="001F1FF8">
      <w:pPr>
        <w:ind w:firstLine="567"/>
        <w:contextualSpacing/>
        <w:jc w:val="both"/>
        <w:rPr>
          <w:rFonts w:eastAsia="Calibri"/>
          <w:color w:val="000000"/>
          <w:sz w:val="28"/>
          <w:szCs w:val="28"/>
          <w:lang w:eastAsia="en-US"/>
        </w:rPr>
      </w:pPr>
      <w:r w:rsidRPr="00B971B9">
        <w:rPr>
          <w:rFonts w:eastAsia="Calibri"/>
          <w:color w:val="000000"/>
          <w:sz w:val="28"/>
          <w:szCs w:val="28"/>
          <w:lang w:eastAsia="en-US"/>
        </w:rPr>
        <w:t xml:space="preserve">Сохранение и эффективное использование единого культурного пространства, культурных ценностей, норм, традиций и обычаев осуществляет, в том числе, и Канский краеведческий музей, в структуре которого имеется выставочный зал. </w:t>
      </w:r>
    </w:p>
    <w:p w14:paraId="52A78CB3" w14:textId="77777777" w:rsidR="001F1FF8" w:rsidRPr="00B971B9" w:rsidRDefault="001F1FF8" w:rsidP="001F1FF8">
      <w:pPr>
        <w:ind w:firstLine="567"/>
        <w:contextualSpacing/>
        <w:jc w:val="both"/>
        <w:rPr>
          <w:rFonts w:eastAsia="Calibri"/>
          <w:color w:val="000000" w:themeColor="text1"/>
          <w:sz w:val="28"/>
          <w:szCs w:val="28"/>
          <w:lang w:eastAsia="en-US"/>
        </w:rPr>
      </w:pPr>
      <w:r w:rsidRPr="00B971B9">
        <w:rPr>
          <w:rFonts w:eastAsia="Calibri"/>
          <w:color w:val="000000" w:themeColor="text1"/>
          <w:sz w:val="28"/>
          <w:szCs w:val="28"/>
          <w:lang w:eastAsia="en-US"/>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населением. Канский краеведческий музей в своих фондах насчитывает </w:t>
      </w:r>
      <w:r w:rsidRPr="00B971B9">
        <w:rPr>
          <w:color w:val="000000" w:themeColor="text1"/>
          <w:sz w:val="28"/>
          <w:szCs w:val="28"/>
        </w:rPr>
        <w:t>25754</w:t>
      </w:r>
      <w:r w:rsidRPr="00B971B9">
        <w:rPr>
          <w:rFonts w:eastAsia="Calibri"/>
          <w:color w:val="000000" w:themeColor="text1"/>
          <w:sz w:val="28"/>
          <w:szCs w:val="28"/>
          <w:lang w:eastAsia="en-US"/>
        </w:rPr>
        <w:t xml:space="preserve"> единиц основного фонда и хранит ценные коллекции по этнографии, палеонтологии, археологии, нумизматике, изобразительному искусству и т.д. </w:t>
      </w:r>
    </w:p>
    <w:p w14:paraId="00CD9E4D" w14:textId="77777777" w:rsidR="001F1FF8" w:rsidRPr="00B971B9" w:rsidRDefault="001F1FF8" w:rsidP="001F1FF8">
      <w:pPr>
        <w:ind w:firstLine="567"/>
        <w:contextualSpacing/>
        <w:jc w:val="both"/>
        <w:rPr>
          <w:color w:val="000000"/>
          <w:sz w:val="28"/>
          <w:szCs w:val="28"/>
        </w:rPr>
      </w:pPr>
      <w:r w:rsidRPr="00B971B9">
        <w:rPr>
          <w:color w:val="000000"/>
          <w:sz w:val="28"/>
          <w:szCs w:val="28"/>
        </w:rPr>
        <w:t>В настоящее время культурно-досуговую деятельность осуществляет 1 учреждение клубного типа: муниципальное бюджетное учреждение культуры «Городской Дом культуры г. Канска» с филиалом ДК «Строитель».</w:t>
      </w:r>
    </w:p>
    <w:p w14:paraId="6B3E9955" w14:textId="77777777" w:rsidR="001F1FF8" w:rsidRPr="00B971B9" w:rsidRDefault="001F1FF8" w:rsidP="001F1FF8">
      <w:pPr>
        <w:ind w:firstLine="567"/>
        <w:contextualSpacing/>
        <w:jc w:val="both"/>
        <w:rPr>
          <w:sz w:val="28"/>
          <w:szCs w:val="28"/>
        </w:rPr>
      </w:pPr>
      <w:r w:rsidRPr="00B971B9">
        <w:rPr>
          <w:sz w:val="28"/>
          <w:szCs w:val="28"/>
        </w:rPr>
        <w:t xml:space="preserve">В Городском Доме культуры функционирует 70 клубных формирований с числом участников 1519 человек. 9 творческих коллективов носят звания «Народный» и «Образцовый». </w:t>
      </w:r>
    </w:p>
    <w:p w14:paraId="5B8D35E8" w14:textId="77777777" w:rsidR="001F1FF8" w:rsidRPr="00B971B9" w:rsidRDefault="001F1FF8" w:rsidP="001F1FF8">
      <w:pPr>
        <w:keepNext/>
        <w:suppressLineNumbers/>
        <w:suppressAutoHyphens/>
        <w:ind w:firstLine="567"/>
        <w:contextualSpacing/>
        <w:jc w:val="both"/>
        <w:rPr>
          <w:sz w:val="28"/>
          <w:szCs w:val="28"/>
        </w:rPr>
      </w:pPr>
      <w:r w:rsidRPr="00B971B9">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(тематические кинопоказы в ДК «Строитель», выездные мероприятия антитеррористической направленности),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 </w:t>
      </w:r>
    </w:p>
    <w:p w14:paraId="5359FD8A" w14:textId="77777777" w:rsidR="001F1FF8" w:rsidRPr="00B971B9" w:rsidRDefault="001F1FF8" w:rsidP="001F1FF8">
      <w:pPr>
        <w:ind w:firstLine="567"/>
        <w:contextualSpacing/>
        <w:jc w:val="both"/>
        <w:rPr>
          <w:color w:val="000000"/>
          <w:sz w:val="28"/>
          <w:szCs w:val="28"/>
        </w:rPr>
      </w:pPr>
      <w:r w:rsidRPr="00B971B9">
        <w:rPr>
          <w:sz w:val="28"/>
          <w:szCs w:val="28"/>
        </w:rPr>
        <w:t>Сегодня отмечается</w:t>
      </w:r>
      <w:r w:rsidRPr="00B971B9">
        <w:rPr>
          <w:color w:val="000000"/>
          <w:sz w:val="28"/>
          <w:szCs w:val="28"/>
        </w:rPr>
        <w:t xml:space="preserve"> особая значимость сохранения и совершенствования системы художественного образования для развития российской культуры. Оно является одним из важнейших направлений целостной системы государственного образования и неотделимо от образовательных задач </w:t>
      </w:r>
      <w:r w:rsidRPr="00B971B9">
        <w:rPr>
          <w:color w:val="000000"/>
          <w:sz w:val="28"/>
          <w:szCs w:val="28"/>
        </w:rPr>
        <w:lastRenderedPageBreak/>
        <w:t>современной школы. При этом художественное образование в отрасли культуры имеет ряд специфических особенностей, требующих корректного и бережного отношения к сложившимся за десятилетия традициям.</w:t>
      </w:r>
    </w:p>
    <w:p w14:paraId="3E60856D" w14:textId="77777777" w:rsidR="001F1FF8" w:rsidRPr="00B971B9" w:rsidRDefault="001F1FF8" w:rsidP="001F1FF8">
      <w:pPr>
        <w:ind w:firstLine="567"/>
        <w:contextualSpacing/>
        <w:jc w:val="both"/>
        <w:rPr>
          <w:color w:val="000000"/>
          <w:sz w:val="28"/>
          <w:szCs w:val="28"/>
        </w:rPr>
      </w:pPr>
      <w:r w:rsidRPr="00B971B9">
        <w:rPr>
          <w:color w:val="000000"/>
          <w:sz w:val="28"/>
          <w:szCs w:val="28"/>
        </w:rPr>
        <w:t xml:space="preserve">В городе Канске дополнительное образование в сфере культуры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w:t>
      </w:r>
    </w:p>
    <w:p w14:paraId="17EB8ED3" w14:textId="77777777" w:rsidR="001F1FF8" w:rsidRPr="00B971B9" w:rsidRDefault="001F1FF8" w:rsidP="001F1FF8">
      <w:pPr>
        <w:ind w:firstLine="567"/>
        <w:contextualSpacing/>
        <w:jc w:val="both"/>
        <w:rPr>
          <w:color w:val="000000"/>
          <w:sz w:val="28"/>
          <w:szCs w:val="28"/>
        </w:rPr>
      </w:pPr>
      <w:r w:rsidRPr="00B971B9">
        <w:rPr>
          <w:color w:val="000000"/>
          <w:sz w:val="28"/>
          <w:szCs w:val="28"/>
        </w:rPr>
        <w:t>Дополнительное образование в сфере культуры города реализуется в трех муниципальных бюджетных учреждениях:</w:t>
      </w:r>
    </w:p>
    <w:p w14:paraId="42D30187" w14:textId="77777777" w:rsidR="001F1FF8" w:rsidRPr="00B971B9" w:rsidRDefault="001F1FF8" w:rsidP="001F1FF8">
      <w:pPr>
        <w:ind w:firstLine="567"/>
        <w:contextualSpacing/>
        <w:jc w:val="both"/>
        <w:rPr>
          <w:color w:val="000000"/>
          <w:sz w:val="28"/>
          <w:szCs w:val="28"/>
        </w:rPr>
      </w:pPr>
      <w:r w:rsidRPr="00B971B9">
        <w:rPr>
          <w:color w:val="000000"/>
          <w:sz w:val="28"/>
          <w:szCs w:val="28"/>
        </w:rPr>
        <w:t>- муниципальное бюджетное учреждений дополнительного образования «Детская школа искусств № 1» г. Канска;</w:t>
      </w:r>
    </w:p>
    <w:p w14:paraId="33EE7FD2" w14:textId="77777777" w:rsidR="001F1FF8" w:rsidRPr="00B971B9" w:rsidRDefault="001F1FF8" w:rsidP="001F1FF8">
      <w:pPr>
        <w:ind w:firstLine="567"/>
        <w:contextualSpacing/>
        <w:jc w:val="both"/>
        <w:rPr>
          <w:color w:val="000000"/>
          <w:sz w:val="28"/>
          <w:szCs w:val="28"/>
        </w:rPr>
      </w:pPr>
      <w:r w:rsidRPr="00B971B9">
        <w:rPr>
          <w:color w:val="000000"/>
          <w:sz w:val="28"/>
          <w:szCs w:val="28"/>
        </w:rPr>
        <w:t>- муниципальное бюджетное учреждений дополнительного образования Детская музыкальная школа № 2;</w:t>
      </w:r>
    </w:p>
    <w:p w14:paraId="5FAA64B8" w14:textId="77777777" w:rsidR="001F1FF8" w:rsidRPr="00B971B9" w:rsidRDefault="001F1FF8" w:rsidP="001F1FF8">
      <w:pPr>
        <w:ind w:firstLine="567"/>
        <w:contextualSpacing/>
        <w:jc w:val="both"/>
        <w:rPr>
          <w:color w:val="000000"/>
          <w:sz w:val="28"/>
          <w:szCs w:val="28"/>
        </w:rPr>
      </w:pPr>
      <w:r w:rsidRPr="00B971B9">
        <w:rPr>
          <w:color w:val="000000"/>
          <w:sz w:val="28"/>
          <w:szCs w:val="28"/>
        </w:rPr>
        <w:t>- муниципальное бюджетное учреждений дополнительного образования Детская художественная школа.</w:t>
      </w:r>
    </w:p>
    <w:p w14:paraId="26E6C0FC" w14:textId="77777777" w:rsidR="001F1FF8" w:rsidRPr="00B971B9" w:rsidRDefault="001F1FF8" w:rsidP="001F1FF8">
      <w:pPr>
        <w:ind w:firstLine="567"/>
        <w:contextualSpacing/>
        <w:jc w:val="both"/>
        <w:rPr>
          <w:color w:val="000000"/>
          <w:sz w:val="28"/>
          <w:szCs w:val="28"/>
        </w:rPr>
      </w:pPr>
      <w:r w:rsidRPr="00B971B9">
        <w:rPr>
          <w:color w:val="000000"/>
          <w:sz w:val="28"/>
          <w:szCs w:val="28"/>
        </w:rPr>
        <w:t>Количество учащихся на начало 2024-2025 учебного года составило 915 человек. В последнее время наблюдается популярность отдельных направлений в школах, таких как хореография, гитара, живопись и другие. В художественной школе есть платные группы обучающихся, на начало 2024-2025 учебного года количество учащихся на платной основе составило 132 человека. Это говорит о востребованности данного вида образования среди жителей города.</w:t>
      </w:r>
    </w:p>
    <w:p w14:paraId="7D864ABA" w14:textId="77777777" w:rsidR="001F1FF8" w:rsidRPr="00B971B9" w:rsidRDefault="001F1FF8" w:rsidP="001F1FF8">
      <w:pPr>
        <w:ind w:firstLine="567"/>
        <w:contextualSpacing/>
        <w:jc w:val="both"/>
        <w:rPr>
          <w:color w:val="000000"/>
          <w:sz w:val="28"/>
          <w:szCs w:val="28"/>
        </w:rPr>
      </w:pPr>
      <w:r w:rsidRPr="00B971B9">
        <w:rPr>
          <w:color w:val="000000"/>
          <w:sz w:val="28"/>
          <w:szCs w:val="28"/>
        </w:rPr>
        <w:t>Государственная национальная политика охватывает все сферы жизни общества и решает его стратегические задачи. Одной из важнейших остается сфера национально-культурной самобытности народов, проживающих на территории города Канска.</w:t>
      </w:r>
    </w:p>
    <w:p w14:paraId="23EDB0D7" w14:textId="77777777" w:rsidR="001F1FF8" w:rsidRPr="00B971B9" w:rsidRDefault="001F1FF8" w:rsidP="001F1FF8">
      <w:pPr>
        <w:ind w:firstLine="567"/>
        <w:contextualSpacing/>
        <w:jc w:val="both"/>
        <w:rPr>
          <w:color w:val="000000"/>
          <w:sz w:val="28"/>
          <w:szCs w:val="28"/>
        </w:rPr>
      </w:pPr>
      <w:r w:rsidRPr="00B971B9">
        <w:rPr>
          <w:color w:val="000000"/>
          <w:sz w:val="28"/>
          <w:szCs w:val="28"/>
        </w:rPr>
        <w:t xml:space="preserve">По данным Красноярскстата по </w:t>
      </w:r>
      <w:r w:rsidRPr="00B971B9">
        <w:rPr>
          <w:sz w:val="28"/>
          <w:szCs w:val="28"/>
        </w:rPr>
        <w:t>состоянию на 1 января 2024 года численность населения города Канска составила 85 587 человек.</w:t>
      </w:r>
    </w:p>
    <w:p w14:paraId="70A5F7E7" w14:textId="77777777" w:rsidR="001F1FF8" w:rsidRPr="00B971B9" w:rsidRDefault="001F1FF8" w:rsidP="001F1FF8">
      <w:pPr>
        <w:ind w:firstLine="567"/>
        <w:contextualSpacing/>
        <w:jc w:val="both"/>
        <w:rPr>
          <w:color w:val="000000"/>
          <w:sz w:val="28"/>
          <w:szCs w:val="28"/>
        </w:rPr>
      </w:pPr>
      <w:r w:rsidRPr="00B971B9">
        <w:rPr>
          <w:sz w:val="28"/>
          <w:szCs w:val="28"/>
        </w:rPr>
        <w:t xml:space="preserve">Согласно Всероссийской переписи населения 2020 года в городе Канске проживают граждане 47 национальностей. Титульной </w:t>
      </w:r>
      <w:r w:rsidRPr="00B971B9">
        <w:rPr>
          <w:color w:val="000000"/>
          <w:sz w:val="28"/>
          <w:szCs w:val="28"/>
        </w:rPr>
        <w:t>нацией являются русские. Многонациональная структура населения Канска сложилась исторически. Влияние на этнокультурный облик населения оказали ссыльные самых разных национальностей; строители промышленных предприятий города – выходцы из союзных республик, миграционные перемещения последних десятилетий, обусловленные последствиями распада СССР.</w:t>
      </w:r>
    </w:p>
    <w:p w14:paraId="2A2443EB" w14:textId="77777777" w:rsidR="001F1FF8" w:rsidRPr="00B971B9" w:rsidRDefault="001F1FF8" w:rsidP="001F1FF8">
      <w:pPr>
        <w:ind w:firstLine="567"/>
        <w:contextualSpacing/>
        <w:jc w:val="both"/>
        <w:rPr>
          <w:color w:val="000000"/>
          <w:sz w:val="28"/>
          <w:szCs w:val="28"/>
        </w:rPr>
      </w:pPr>
      <w:r w:rsidRPr="00B971B9">
        <w:rPr>
          <w:color w:val="000000"/>
          <w:sz w:val="28"/>
          <w:szCs w:val="28"/>
        </w:rPr>
        <w:t>Количество иностранных граждан, проживающих в городе в течение года, остается стабильным составляет в среднем 1500 человек, из них до 70% выходцы из стран Средней Азии, до 15% - из Китая, до 15% - остальные.</w:t>
      </w:r>
    </w:p>
    <w:p w14:paraId="4C4E5088" w14:textId="77777777" w:rsidR="001F1FF8" w:rsidRPr="00B971B9" w:rsidRDefault="001F1FF8" w:rsidP="001F1FF8">
      <w:pPr>
        <w:ind w:firstLine="567"/>
        <w:contextualSpacing/>
        <w:jc w:val="both"/>
        <w:rPr>
          <w:color w:val="000000"/>
          <w:sz w:val="28"/>
          <w:szCs w:val="28"/>
        </w:rPr>
      </w:pPr>
      <w:r w:rsidRPr="00B971B9">
        <w:rPr>
          <w:sz w:val="28"/>
          <w:szCs w:val="28"/>
        </w:rPr>
        <w:t>Цель их приезда на территорию города Канска - осуществление трудовой деятельности, а в последствие легализация на территории РФ.</w:t>
      </w:r>
    </w:p>
    <w:p w14:paraId="73745A27" w14:textId="77777777" w:rsidR="001F1FF8" w:rsidRPr="00B971B9" w:rsidRDefault="001F1FF8" w:rsidP="001F1FF8">
      <w:pPr>
        <w:ind w:firstLine="567"/>
        <w:contextualSpacing/>
        <w:jc w:val="both"/>
        <w:rPr>
          <w:color w:val="000000"/>
          <w:sz w:val="28"/>
          <w:szCs w:val="28"/>
        </w:rPr>
      </w:pPr>
      <w:r w:rsidRPr="00B971B9">
        <w:rPr>
          <w:color w:val="000000"/>
          <w:sz w:val="28"/>
          <w:szCs w:val="28"/>
        </w:rPr>
        <w:t>Нужно отметить, что в Канске наблюдается тенденция оттока мигрантов в более крупные города. Прежде всего, это связано с социально-экономическим положением города.</w:t>
      </w:r>
    </w:p>
    <w:p w14:paraId="51B387D2" w14:textId="77777777" w:rsidR="001F1FF8" w:rsidRPr="00B971B9" w:rsidRDefault="001F1FF8" w:rsidP="001F1FF8">
      <w:pPr>
        <w:ind w:firstLine="567"/>
        <w:contextualSpacing/>
        <w:jc w:val="both"/>
        <w:rPr>
          <w:color w:val="000000"/>
          <w:sz w:val="28"/>
          <w:szCs w:val="28"/>
        </w:rPr>
      </w:pPr>
      <w:r w:rsidRPr="00B971B9">
        <w:rPr>
          <w:color w:val="000000"/>
          <w:sz w:val="28"/>
          <w:szCs w:val="28"/>
        </w:rPr>
        <w:lastRenderedPageBreak/>
        <w:t>По информации МО МВД России «Канский» на территории города Канска не было зафиксировано межконфессиональных или межнациональных конфликтов.</w:t>
      </w:r>
    </w:p>
    <w:p w14:paraId="6F6E74A7" w14:textId="77777777" w:rsidR="001F1FF8" w:rsidRPr="00B971B9" w:rsidRDefault="001F1FF8" w:rsidP="001F1FF8">
      <w:pPr>
        <w:ind w:firstLine="567"/>
        <w:contextualSpacing/>
        <w:jc w:val="both"/>
        <w:rPr>
          <w:color w:val="000000"/>
          <w:sz w:val="28"/>
          <w:szCs w:val="28"/>
        </w:rPr>
      </w:pPr>
      <w:r w:rsidRPr="00B971B9">
        <w:rPr>
          <w:color w:val="000000"/>
          <w:sz w:val="28"/>
          <w:szCs w:val="28"/>
        </w:rPr>
        <w:t>Администрацией города Канска ежегодно проводится опрос жителей города по вопросам межконфессиональных и межнациональных отношений, который размещается на имеющихся ресурсах в сети Интернет. Респонденты отвечают на ряд вопросов, позволяющих выявить ситуации напряжения в межнациональной тематике.</w:t>
      </w:r>
    </w:p>
    <w:p w14:paraId="7B7E240C" w14:textId="77777777" w:rsidR="001F1FF8" w:rsidRPr="00B971B9" w:rsidRDefault="001F1FF8" w:rsidP="001F1FF8">
      <w:pPr>
        <w:ind w:firstLine="567"/>
        <w:contextualSpacing/>
        <w:jc w:val="both"/>
        <w:rPr>
          <w:color w:val="000000"/>
          <w:sz w:val="28"/>
          <w:szCs w:val="28"/>
        </w:rPr>
      </w:pPr>
      <w:r w:rsidRPr="00B971B9">
        <w:rPr>
          <w:color w:val="000000"/>
          <w:sz w:val="28"/>
          <w:szCs w:val="28"/>
        </w:rPr>
        <w:t>Опросы проводятся ежегодно с 2017 года, в которых принимают участие граждане, имеющие доступ к ресурсу (соцсети) без ограничения к возрасту и принадлежащие к разным национальностям и религиозным сообществам. Р</w:t>
      </w:r>
      <w:r w:rsidRPr="00B971B9">
        <w:rPr>
          <w:sz w:val="28"/>
          <w:szCs w:val="28"/>
        </w:rPr>
        <w:t>езультаты исследования позволяют сделать выводы о стабильности ситуации в части межнациональных и межконфессиональных отношений в Канске. В то же время необходимо проведение регулярных профилактических мероприятий, которые позволят познакомить жителей города с традициями и культурой народов, в нем проживающих, будут оказывать положительное влияние на процессы социальной и культурной адаптации мигрантов, что будет способствовать снижению рисков возникновения межнациональных и миграционных конфликтов.</w:t>
      </w:r>
    </w:p>
    <w:p w14:paraId="3139EA74" w14:textId="77777777" w:rsidR="001F1FF8" w:rsidRPr="00B971B9" w:rsidRDefault="001F1FF8" w:rsidP="001F1FF8">
      <w:pPr>
        <w:spacing w:after="160"/>
        <w:contextualSpacing/>
        <w:rPr>
          <w:sz w:val="28"/>
          <w:szCs w:val="28"/>
        </w:rPr>
      </w:pPr>
    </w:p>
    <w:p w14:paraId="15E434FE" w14:textId="77777777" w:rsidR="001F1FF8" w:rsidRPr="00B971B9" w:rsidRDefault="001F1FF8" w:rsidP="001F1FF8">
      <w:pPr>
        <w:contextualSpacing/>
        <w:jc w:val="center"/>
        <w:rPr>
          <w:sz w:val="28"/>
          <w:szCs w:val="28"/>
        </w:rPr>
      </w:pPr>
      <w:r w:rsidRPr="00B971B9">
        <w:rPr>
          <w:sz w:val="28"/>
          <w:szCs w:val="28"/>
        </w:rPr>
        <w:t>3. Приоритеты и цели социально-экономического развития</w:t>
      </w:r>
    </w:p>
    <w:p w14:paraId="6ED1A75F" w14:textId="77777777" w:rsidR="001F1FF8" w:rsidRPr="00B971B9" w:rsidRDefault="001F1FF8" w:rsidP="001F1FF8">
      <w:pPr>
        <w:suppressAutoHyphens/>
        <w:contextualSpacing/>
        <w:jc w:val="center"/>
        <w:rPr>
          <w:sz w:val="28"/>
          <w:szCs w:val="28"/>
        </w:rPr>
      </w:pPr>
      <w:r w:rsidRPr="00B971B9">
        <w:rPr>
          <w:sz w:val="28"/>
          <w:szCs w:val="28"/>
        </w:rPr>
        <w:t>в сфере культуры, описание основных целей и задач программы, тенденции социально-экономического развития сферы культуры</w:t>
      </w:r>
    </w:p>
    <w:p w14:paraId="7C0EE311" w14:textId="77777777" w:rsidR="001F1FF8" w:rsidRPr="00B971B9" w:rsidRDefault="001F1FF8" w:rsidP="001F1FF8">
      <w:pPr>
        <w:suppressAutoHyphens/>
        <w:contextualSpacing/>
        <w:jc w:val="center"/>
        <w:rPr>
          <w:color w:val="000000"/>
          <w:sz w:val="28"/>
          <w:szCs w:val="28"/>
        </w:rPr>
      </w:pPr>
    </w:p>
    <w:p w14:paraId="6229F13E"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Социально – экономическое развитие в сфере культуры города Канска направлено на достижение показателей плана мероприятий («дорожная карта») «Изменение в отраслях социальной сферы, направленные на повышение эффективности сферы культуры Красноярского края» и плана мероприятий («дорожная карта») по перспективному развитию детских школ искусств по видам искусств Красноярского края на 2017-2027 годы.</w:t>
      </w:r>
    </w:p>
    <w:p w14:paraId="7E18D147"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Показатели:</w:t>
      </w:r>
    </w:p>
    <w:p w14:paraId="1921975E"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Увеличение доли представленных (во всех формах) зрителю музейных предметов в общем количестве музейных предметов основного фонда до 15,6%.</w:t>
      </w:r>
    </w:p>
    <w:p w14:paraId="38B8AD51"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Увеличение посещаемости музейных учреждений до 0,68 посещений на 1 жителя в год.</w:t>
      </w:r>
    </w:p>
    <w:p w14:paraId="1FDDD0CC" w14:textId="77777777" w:rsidR="001F1FF8" w:rsidRPr="00B971B9" w:rsidRDefault="001F1FF8" w:rsidP="001F1FF8">
      <w:pPr>
        <w:pStyle w:val="ac"/>
        <w:numPr>
          <w:ilvl w:val="0"/>
          <w:numId w:val="22"/>
        </w:numPr>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Увеличение численности участников культурно-досуговых мероприятий (по сравнению с предыдущим годом) до 0,3%.</w:t>
      </w:r>
    </w:p>
    <w:p w14:paraId="1B9FE9D1"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Увеличение динамики посещений пользователей библиотеки по сравнению с предыдущим годом на 0,02.</w:t>
      </w:r>
    </w:p>
    <w:p w14:paraId="60D9CA3F"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Доля обработанных документов, внесенных в электронный каталог, от общего объема новых поступлений к концу года 100%.</w:t>
      </w:r>
    </w:p>
    <w:p w14:paraId="1E30AC21"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Прирост доли электронного каталога музеев по отношению к количеству предметов музейного фонда до 55%.</w:t>
      </w:r>
    </w:p>
    <w:p w14:paraId="4C482E47"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lastRenderedPageBreak/>
        <w:t>Доля детей, обучающихся по предпрофессиональным образовательным программам в области искусств, составит 83,9%.</w:t>
      </w:r>
    </w:p>
    <w:p w14:paraId="08242DCB"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Доля детей в возрасте от 5 до 18 лет включительно, обучающихся в ДШИ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городе составит к 2025 году 13%.</w:t>
      </w:r>
    </w:p>
    <w:p w14:paraId="6EFD699C"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Доля детей в возрасте от 7 до 15 лет включительно, обучающихся в ДШИ по предпрофессиональным программам в области искусств, от общего количества детей данного возраста в городе составит к 2025 году 10%.</w:t>
      </w:r>
    </w:p>
    <w:p w14:paraId="0AC96D9A"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 xml:space="preserve">Увеличение численности участников мероприятий, направленных на этнокультурное развитие народов Красноярского края, от общего числа жителей города до 30%; </w:t>
      </w:r>
    </w:p>
    <w:p w14:paraId="6C7E5E05" w14:textId="77777777" w:rsidR="001F1FF8" w:rsidRPr="00B971B9" w:rsidRDefault="001F1FF8" w:rsidP="001F1FF8">
      <w:pPr>
        <w:pStyle w:val="ac"/>
        <w:numPr>
          <w:ilvl w:val="0"/>
          <w:numId w:val="22"/>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 xml:space="preserve">Доля граждан, не испытывающих негативного отношения к мигрантам, в общем количестве опрошенных жителей Канска, увеличится </w:t>
      </w:r>
      <w:r w:rsidRPr="00B971B9">
        <w:rPr>
          <w:rFonts w:ascii="Times New Roman" w:hAnsi="Times New Roman"/>
          <w:sz w:val="28"/>
          <w:szCs w:val="28"/>
        </w:rPr>
        <w:t>до 75%.</w:t>
      </w:r>
    </w:p>
    <w:p w14:paraId="46E9E50B" w14:textId="77777777" w:rsidR="001F1FF8" w:rsidRPr="00B971B9" w:rsidRDefault="001F1FF8" w:rsidP="001F1FF8">
      <w:pPr>
        <w:suppressAutoHyphens/>
        <w:ind w:firstLine="709"/>
        <w:contextualSpacing/>
        <w:jc w:val="both"/>
        <w:rPr>
          <w:color w:val="000000"/>
          <w:sz w:val="28"/>
          <w:szCs w:val="28"/>
        </w:rPr>
      </w:pPr>
    </w:p>
    <w:p w14:paraId="1604C152"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В соответствии с Основами государственной культурной политики, основными ее целями - целью муниципальной программы «Развитие культуры» города Канска, в частности, является создание условий для развития и реализации культурного и духовного потенциала населения города Канска.</w:t>
      </w:r>
    </w:p>
    <w:p w14:paraId="4F7936F6" w14:textId="77777777" w:rsidR="001F1FF8" w:rsidRPr="00B971B9" w:rsidRDefault="001F1FF8" w:rsidP="001F1FF8">
      <w:pPr>
        <w:suppressAutoHyphens/>
        <w:ind w:firstLine="709"/>
        <w:contextualSpacing/>
        <w:jc w:val="both"/>
        <w:rPr>
          <w:color w:val="000000"/>
          <w:sz w:val="28"/>
          <w:szCs w:val="28"/>
        </w:rPr>
      </w:pPr>
    </w:p>
    <w:p w14:paraId="783E62D7"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Реализация задач и основных направлений муниципальной программы планируется в следующих областях:</w:t>
      </w:r>
    </w:p>
    <w:p w14:paraId="0C62CC64"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культурное наследие города Канска;</w:t>
      </w:r>
    </w:p>
    <w:p w14:paraId="4547DC96"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все виды культурной деятельности и развитие связанных с ними индустрий;</w:t>
      </w:r>
    </w:p>
    <w:p w14:paraId="70E65289"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русский язык, языки народов Российской Федерации и отечественная литература;</w:t>
      </w:r>
    </w:p>
    <w:p w14:paraId="4EF94F20"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расширение и поддержка культурных и гуманитарных связей;</w:t>
      </w:r>
    </w:p>
    <w:p w14:paraId="4D5D541E"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воспитание;</w:t>
      </w:r>
    </w:p>
    <w:p w14:paraId="1070E668"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просвещение;</w:t>
      </w:r>
    </w:p>
    <w:p w14:paraId="5643DFA6"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детское и молодежное движение;</w:t>
      </w:r>
    </w:p>
    <w:p w14:paraId="04E7C22B"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формирование информационной среды, благоприятной для становления личности;</w:t>
      </w:r>
    </w:p>
    <w:p w14:paraId="4A109D73" w14:textId="77777777" w:rsidR="001F1FF8" w:rsidRPr="00B971B9" w:rsidRDefault="001F1FF8" w:rsidP="001F1FF8">
      <w:pPr>
        <w:pStyle w:val="ac"/>
        <w:numPr>
          <w:ilvl w:val="0"/>
          <w:numId w:val="24"/>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патриотическое воспитание молодежи.</w:t>
      </w:r>
    </w:p>
    <w:p w14:paraId="7A751699" w14:textId="77777777" w:rsidR="001F1FF8" w:rsidRPr="00B971B9" w:rsidRDefault="001F1FF8" w:rsidP="001F1FF8">
      <w:pPr>
        <w:tabs>
          <w:tab w:val="left" w:pos="567"/>
        </w:tabs>
        <w:suppressAutoHyphens/>
        <w:ind w:firstLine="567"/>
        <w:contextualSpacing/>
        <w:jc w:val="both"/>
        <w:rPr>
          <w:color w:val="000000"/>
          <w:sz w:val="28"/>
          <w:szCs w:val="28"/>
        </w:rPr>
      </w:pPr>
    </w:p>
    <w:p w14:paraId="78F0D2E8" w14:textId="77777777" w:rsidR="001F1FF8" w:rsidRPr="00B971B9" w:rsidRDefault="001F1FF8" w:rsidP="001F1FF8">
      <w:pPr>
        <w:tabs>
          <w:tab w:val="left" w:pos="567"/>
        </w:tabs>
        <w:suppressAutoHyphens/>
        <w:ind w:firstLine="567"/>
        <w:contextualSpacing/>
        <w:jc w:val="both"/>
        <w:rPr>
          <w:color w:val="000000"/>
          <w:sz w:val="28"/>
          <w:szCs w:val="28"/>
        </w:rPr>
      </w:pPr>
      <w:r w:rsidRPr="00B971B9">
        <w:rPr>
          <w:color w:val="000000"/>
          <w:sz w:val="28"/>
          <w:szCs w:val="28"/>
        </w:rPr>
        <w:t>Приоритетными направлениями муниципальной программы являются:</w:t>
      </w:r>
    </w:p>
    <w:p w14:paraId="49D7FAB4" w14:textId="77777777" w:rsidR="001F1FF8" w:rsidRPr="00B971B9" w:rsidRDefault="001F1FF8" w:rsidP="001F1FF8">
      <w:pPr>
        <w:tabs>
          <w:tab w:val="left" w:pos="567"/>
        </w:tabs>
        <w:suppressAutoHyphens/>
        <w:ind w:firstLine="567"/>
        <w:contextualSpacing/>
        <w:jc w:val="both"/>
        <w:rPr>
          <w:color w:val="000000"/>
          <w:sz w:val="28"/>
          <w:szCs w:val="28"/>
        </w:rPr>
      </w:pPr>
    </w:p>
    <w:p w14:paraId="7DB99EEF" w14:textId="77777777" w:rsidR="001F1FF8" w:rsidRPr="00B971B9" w:rsidRDefault="001F1FF8" w:rsidP="001F1FF8">
      <w:pPr>
        <w:pStyle w:val="ac"/>
        <w:numPr>
          <w:ilvl w:val="0"/>
          <w:numId w:val="25"/>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Активизация культурного потенциала на территории города Канска.</w:t>
      </w:r>
    </w:p>
    <w:p w14:paraId="551324F8" w14:textId="77777777" w:rsidR="001F1FF8" w:rsidRPr="00B971B9" w:rsidRDefault="001F1FF8" w:rsidP="001F1FF8">
      <w:pPr>
        <w:pStyle w:val="ac"/>
        <w:numPr>
          <w:ilvl w:val="0"/>
          <w:numId w:val="26"/>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Использование культурного потенциала города;</w:t>
      </w:r>
    </w:p>
    <w:p w14:paraId="5A7E1888" w14:textId="77777777" w:rsidR="001F1FF8" w:rsidRPr="00B971B9" w:rsidRDefault="001F1FF8" w:rsidP="001F1FF8">
      <w:pPr>
        <w:pStyle w:val="ac"/>
        <w:numPr>
          <w:ilvl w:val="0"/>
          <w:numId w:val="26"/>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Разработка брендинга территории и создание условий для развития внутреннего, въездного, в том числе познавательного, этнического и паломнического туризма;</w:t>
      </w:r>
    </w:p>
    <w:p w14:paraId="327FFC76" w14:textId="77777777" w:rsidR="001F1FF8" w:rsidRPr="00B971B9" w:rsidRDefault="001F1FF8" w:rsidP="001F1FF8">
      <w:pPr>
        <w:pStyle w:val="ac"/>
        <w:numPr>
          <w:ilvl w:val="0"/>
          <w:numId w:val="26"/>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lastRenderedPageBreak/>
        <w:t>Содействие развитию культурного потенциала через подготовку и проведение мероприятий, посвященных празднованию памятных и юбилейных дат выдающихся деятелей культуры.</w:t>
      </w:r>
    </w:p>
    <w:p w14:paraId="730519A6" w14:textId="77777777" w:rsidR="001F1FF8" w:rsidRPr="00B971B9" w:rsidRDefault="001F1FF8" w:rsidP="001F1FF8">
      <w:pPr>
        <w:pStyle w:val="ac"/>
        <w:numPr>
          <w:ilvl w:val="0"/>
          <w:numId w:val="25"/>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Повышение социального статуса семьи как общественного института, обеспечивающего воспитание и передачу от поколения к поколению традиционных для российской цивилизации ценностей и норм:</w:t>
      </w:r>
    </w:p>
    <w:p w14:paraId="25B5ECE4" w14:textId="77777777" w:rsidR="001F1FF8" w:rsidRPr="00B971B9" w:rsidRDefault="001F1FF8" w:rsidP="001F1FF8">
      <w:pPr>
        <w:pStyle w:val="ac"/>
        <w:numPr>
          <w:ilvl w:val="0"/>
          <w:numId w:val="27"/>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Стимулирование, в том числе через систему скидок и льгот, семейного посещения музеев, театров и иных учреждений культуры;</w:t>
      </w:r>
    </w:p>
    <w:p w14:paraId="4F4DBCC5" w14:textId="77777777" w:rsidR="001F1FF8" w:rsidRPr="00B971B9" w:rsidRDefault="001F1FF8" w:rsidP="001F1FF8">
      <w:pPr>
        <w:pStyle w:val="ac"/>
        <w:numPr>
          <w:ilvl w:val="0"/>
          <w:numId w:val="27"/>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Стимулирование и популяризация изучения истории семьи и рода, в том числе путем исследования архивных документов;</w:t>
      </w:r>
    </w:p>
    <w:p w14:paraId="744FB884" w14:textId="77777777" w:rsidR="001F1FF8" w:rsidRPr="00B971B9" w:rsidRDefault="001F1FF8" w:rsidP="001F1FF8">
      <w:pPr>
        <w:pStyle w:val="ac"/>
        <w:numPr>
          <w:ilvl w:val="0"/>
          <w:numId w:val="27"/>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Создание стимулов для семейного творчества, как на любительском, так и на профессиональном уровне, популяризация семейных династий в культуре;</w:t>
      </w:r>
    </w:p>
    <w:p w14:paraId="31668FD3" w14:textId="77777777" w:rsidR="001F1FF8" w:rsidRPr="00B971B9" w:rsidRDefault="001F1FF8" w:rsidP="001F1FF8">
      <w:pPr>
        <w:pStyle w:val="ac"/>
        <w:numPr>
          <w:ilvl w:val="0"/>
          <w:numId w:val="27"/>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Привлечение несовершеннолетних, находящихся в социально опасном положении, к занятиям в клубах, клубных формированиях, приобщение к ценностям отечественной и мировой культуры;</w:t>
      </w:r>
    </w:p>
    <w:p w14:paraId="46A84C79" w14:textId="77777777" w:rsidR="001F1FF8" w:rsidRPr="00B971B9" w:rsidRDefault="001F1FF8" w:rsidP="001F1FF8">
      <w:pPr>
        <w:pStyle w:val="ac"/>
        <w:numPr>
          <w:ilvl w:val="0"/>
          <w:numId w:val="27"/>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Оказание содействия специализированным учреждениям для несовершеннолетних, нуждающимся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культурно-воспитательной работы с несовершеннолетними, помещенными в указанные учреждения.</w:t>
      </w:r>
    </w:p>
    <w:p w14:paraId="418A87FD" w14:textId="77777777" w:rsidR="001F1FF8" w:rsidRPr="00B971B9" w:rsidRDefault="001F1FF8" w:rsidP="001F1FF8">
      <w:pPr>
        <w:pStyle w:val="ac"/>
        <w:numPr>
          <w:ilvl w:val="0"/>
          <w:numId w:val="25"/>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Содействие формированию гармонично развитой личности, способной к активному участию в реализации муниципальной программы:</w:t>
      </w:r>
    </w:p>
    <w:p w14:paraId="7A8FBA11" w14:textId="77777777" w:rsidR="001F1FF8" w:rsidRPr="00B971B9" w:rsidRDefault="001F1FF8" w:rsidP="001F1FF8">
      <w:pPr>
        <w:pStyle w:val="ac"/>
        <w:numPr>
          <w:ilvl w:val="0"/>
          <w:numId w:val="28"/>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Создание условий и стимулов для развития способности понимать и ценить искусство и культуру;</w:t>
      </w:r>
    </w:p>
    <w:p w14:paraId="76E2111D" w14:textId="77777777" w:rsidR="001F1FF8" w:rsidRPr="00B971B9" w:rsidRDefault="001F1FF8" w:rsidP="001F1FF8">
      <w:pPr>
        <w:pStyle w:val="ac"/>
        <w:numPr>
          <w:ilvl w:val="0"/>
          <w:numId w:val="28"/>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Совершенствование и развитие успешно зарекомендовавших себя форм и методов работы по патриотическому воспитанию граждан;</w:t>
      </w:r>
    </w:p>
    <w:p w14:paraId="59B777F3" w14:textId="77777777" w:rsidR="001F1FF8" w:rsidRPr="00B971B9" w:rsidRDefault="001F1FF8" w:rsidP="001F1FF8">
      <w:pPr>
        <w:pStyle w:val="ac"/>
        <w:numPr>
          <w:ilvl w:val="0"/>
          <w:numId w:val="28"/>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Создание условий для приобщения к отечественной истории, культуре, увековечению памяти погибших в годы Великой Отечественной войны, реставрационным и археологическим работам, изучению фольклора и народного творчества.</w:t>
      </w:r>
    </w:p>
    <w:p w14:paraId="6E818D33" w14:textId="77777777" w:rsidR="001F1FF8" w:rsidRPr="00B971B9" w:rsidRDefault="001F1FF8" w:rsidP="001F1FF8">
      <w:pPr>
        <w:pStyle w:val="ac"/>
        <w:numPr>
          <w:ilvl w:val="0"/>
          <w:numId w:val="25"/>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Сохранение культурного наследия и создание условий для развития культуры:</w:t>
      </w:r>
    </w:p>
    <w:p w14:paraId="7B12DB41" w14:textId="77777777" w:rsidR="001F1FF8" w:rsidRPr="00B971B9" w:rsidRDefault="001F1FF8" w:rsidP="001F1FF8">
      <w:pPr>
        <w:pStyle w:val="ac"/>
        <w:numPr>
          <w:ilvl w:val="0"/>
          <w:numId w:val="29"/>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Обеспечение постоянного мониторинга состояния объектов культурного наследия;</w:t>
      </w:r>
    </w:p>
    <w:p w14:paraId="1D724507" w14:textId="77777777" w:rsidR="001F1FF8" w:rsidRPr="00B971B9" w:rsidRDefault="001F1FF8" w:rsidP="001F1FF8">
      <w:pPr>
        <w:pStyle w:val="ac"/>
        <w:numPr>
          <w:ilvl w:val="0"/>
          <w:numId w:val="29"/>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14:paraId="43CECD1F" w14:textId="77777777" w:rsidR="001F1FF8" w:rsidRPr="00B971B9" w:rsidRDefault="001F1FF8" w:rsidP="001F1FF8">
      <w:pPr>
        <w:pStyle w:val="ac"/>
        <w:numPr>
          <w:ilvl w:val="0"/>
          <w:numId w:val="29"/>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Развитие материально-технической базы отрасли культуры. Стимулирование развития кинопоказов</w:t>
      </w:r>
      <w:r w:rsidRPr="00B971B9">
        <w:rPr>
          <w:rFonts w:ascii="Times New Roman" w:hAnsi="Times New Roman"/>
          <w:sz w:val="28"/>
          <w:szCs w:val="28"/>
        </w:rPr>
        <w:t xml:space="preserve"> </w:t>
      </w:r>
      <w:r w:rsidRPr="00B971B9">
        <w:rPr>
          <w:rFonts w:ascii="Times New Roman" w:hAnsi="Times New Roman"/>
          <w:color w:val="000000"/>
          <w:sz w:val="28"/>
          <w:szCs w:val="28"/>
        </w:rPr>
        <w:t>при одновременном увеличении доли российских фильмов.</w:t>
      </w:r>
      <w:r w:rsidRPr="00B971B9">
        <w:rPr>
          <w:rFonts w:ascii="Times New Roman" w:hAnsi="Times New Roman"/>
          <w:sz w:val="28"/>
          <w:szCs w:val="28"/>
        </w:rPr>
        <w:t xml:space="preserve"> </w:t>
      </w:r>
      <w:r w:rsidRPr="00B971B9">
        <w:rPr>
          <w:rFonts w:ascii="Times New Roman" w:hAnsi="Times New Roman"/>
          <w:color w:val="000000"/>
          <w:sz w:val="28"/>
          <w:szCs w:val="28"/>
        </w:rPr>
        <w:t>Обеспечение учреждений дополнительного образования в сфере культуры необходимыми инструментами, оборудованием и материалами.</w:t>
      </w:r>
    </w:p>
    <w:p w14:paraId="6FA00536" w14:textId="77777777" w:rsidR="001F1FF8" w:rsidRPr="00B971B9" w:rsidRDefault="001F1FF8" w:rsidP="001F1FF8">
      <w:pPr>
        <w:pStyle w:val="ac"/>
        <w:numPr>
          <w:ilvl w:val="0"/>
          <w:numId w:val="25"/>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Формирование новой модели культурной политики:</w:t>
      </w:r>
    </w:p>
    <w:p w14:paraId="68F4D87C" w14:textId="77777777" w:rsidR="001F1FF8" w:rsidRPr="00B971B9" w:rsidRDefault="001F1FF8" w:rsidP="001F1FF8">
      <w:pPr>
        <w:pStyle w:val="ac"/>
        <w:numPr>
          <w:ilvl w:val="0"/>
          <w:numId w:val="30"/>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lastRenderedPageBreak/>
        <w:t>Распространение традиционных для российского общества ценностей;</w:t>
      </w:r>
    </w:p>
    <w:p w14:paraId="1421EE3B" w14:textId="77777777" w:rsidR="001F1FF8" w:rsidRPr="00B971B9" w:rsidRDefault="001F1FF8" w:rsidP="001F1FF8">
      <w:pPr>
        <w:pStyle w:val="ac"/>
        <w:numPr>
          <w:ilvl w:val="0"/>
          <w:numId w:val="30"/>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Укрепление российской гражданской идентичности на основе духовно-нравственных и культурных ценностей народов Российской Федерации;</w:t>
      </w:r>
    </w:p>
    <w:p w14:paraId="74BD1776" w14:textId="77777777" w:rsidR="001F1FF8" w:rsidRPr="00B971B9" w:rsidRDefault="001F1FF8" w:rsidP="001F1FF8">
      <w:pPr>
        <w:pStyle w:val="ac"/>
        <w:numPr>
          <w:ilvl w:val="0"/>
          <w:numId w:val="30"/>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Мониторинг системы качественных и количественных показателей.</w:t>
      </w:r>
    </w:p>
    <w:p w14:paraId="1539F564" w14:textId="77777777" w:rsidR="001F1FF8" w:rsidRPr="00B971B9" w:rsidRDefault="001F1FF8" w:rsidP="001F1FF8">
      <w:pPr>
        <w:suppressAutoHyphens/>
        <w:contextualSpacing/>
        <w:jc w:val="center"/>
        <w:rPr>
          <w:color w:val="000000"/>
          <w:sz w:val="28"/>
          <w:szCs w:val="28"/>
        </w:rPr>
      </w:pPr>
      <w:r w:rsidRPr="00B971B9">
        <w:rPr>
          <w:color w:val="000000"/>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экономики, степени реализации других общественно значимых интересов</w:t>
      </w:r>
    </w:p>
    <w:p w14:paraId="6B87C9FA" w14:textId="77777777" w:rsidR="001F1FF8" w:rsidRPr="00B971B9" w:rsidRDefault="001F1FF8" w:rsidP="001F1FF8">
      <w:pPr>
        <w:suppressAutoHyphens/>
        <w:ind w:firstLine="284"/>
        <w:contextualSpacing/>
        <w:jc w:val="both"/>
        <w:rPr>
          <w:color w:val="000000"/>
          <w:sz w:val="28"/>
          <w:szCs w:val="28"/>
        </w:rPr>
      </w:pPr>
    </w:p>
    <w:p w14:paraId="535C750E"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Программа реализуется в один этап – 2017-2030 годы, что обеспечит преемственность выполнения мероприятий и позволит последовательно решить поставленные задачи.</w:t>
      </w:r>
    </w:p>
    <w:p w14:paraId="1D037008"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Перечень целевых показателей муниципальной программы города Канска, с указанием планируемых к достижению в результате реализации муниципальной программы города Канска, указан в Приложении к паспорту муниципальной программы.</w:t>
      </w:r>
    </w:p>
    <w:p w14:paraId="27EDA37F"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Целевые показатели муниципальной программы связаны с показателями подпрограмм, ожидаемыми результатами реализации мероприятий подпрограмм, сводными показателями муниципальных заданий. Прогноз сводных показателей муниципальных заданий на оказание муниципальных услуг (выполнение работ) представлен в Приложении № 3 к настоящей программе.</w:t>
      </w:r>
    </w:p>
    <w:p w14:paraId="62A608A4" w14:textId="77777777" w:rsidR="001F1FF8" w:rsidRPr="00B971B9" w:rsidRDefault="001F1FF8" w:rsidP="001F1FF8">
      <w:pPr>
        <w:suppressAutoHyphens/>
        <w:contextualSpacing/>
        <w:jc w:val="center"/>
        <w:rPr>
          <w:color w:val="000000"/>
          <w:sz w:val="28"/>
          <w:szCs w:val="28"/>
        </w:rPr>
      </w:pPr>
      <w:r w:rsidRPr="00B971B9">
        <w:rPr>
          <w:sz w:val="28"/>
          <w:szCs w:val="28"/>
        </w:rPr>
        <w:t xml:space="preserve">5. Информация по подпрограммам </w:t>
      </w:r>
    </w:p>
    <w:p w14:paraId="16A65CB0" w14:textId="77777777" w:rsidR="001F1FF8" w:rsidRPr="00B971B9" w:rsidRDefault="001F1FF8" w:rsidP="001F1FF8">
      <w:pPr>
        <w:suppressAutoHyphens/>
        <w:contextualSpacing/>
        <w:jc w:val="center"/>
        <w:rPr>
          <w:color w:val="000000"/>
          <w:sz w:val="28"/>
          <w:szCs w:val="28"/>
        </w:rPr>
      </w:pPr>
    </w:p>
    <w:p w14:paraId="073E8F01"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Для достижения цели и решения задач программы предполагается реализация четырёх подпрограмм.</w:t>
      </w:r>
    </w:p>
    <w:p w14:paraId="0600BC49" w14:textId="77777777" w:rsidR="001F1FF8" w:rsidRPr="00B971B9" w:rsidRDefault="001F1FF8" w:rsidP="001F1FF8">
      <w:pPr>
        <w:suppressAutoHyphens/>
        <w:contextualSpacing/>
        <w:jc w:val="both"/>
        <w:rPr>
          <w:color w:val="000000"/>
          <w:sz w:val="28"/>
          <w:szCs w:val="28"/>
        </w:rPr>
      </w:pPr>
    </w:p>
    <w:p w14:paraId="6543E25B" w14:textId="77777777" w:rsidR="001F1FF8" w:rsidRPr="00B971B9" w:rsidRDefault="001F1FF8" w:rsidP="001F1FF8">
      <w:pPr>
        <w:suppressAutoHyphens/>
        <w:contextualSpacing/>
        <w:jc w:val="center"/>
        <w:rPr>
          <w:color w:val="000000"/>
          <w:sz w:val="28"/>
          <w:szCs w:val="28"/>
        </w:rPr>
      </w:pPr>
      <w:r w:rsidRPr="00B971B9">
        <w:rPr>
          <w:color w:val="000000"/>
          <w:sz w:val="28"/>
          <w:szCs w:val="28"/>
        </w:rPr>
        <w:t>Подпрограмма 1. «Сохранение культурного наследия»</w:t>
      </w:r>
    </w:p>
    <w:p w14:paraId="784FB2D8" w14:textId="77777777" w:rsidR="001F1FF8" w:rsidRPr="00B971B9" w:rsidRDefault="001F1FF8" w:rsidP="001F1FF8">
      <w:pPr>
        <w:suppressAutoHyphens/>
        <w:contextualSpacing/>
        <w:jc w:val="center"/>
        <w:rPr>
          <w:color w:val="000000"/>
          <w:sz w:val="28"/>
          <w:szCs w:val="28"/>
        </w:rPr>
      </w:pPr>
      <w:r w:rsidRPr="00B971B9">
        <w:rPr>
          <w:color w:val="000000"/>
          <w:sz w:val="28"/>
          <w:szCs w:val="28"/>
        </w:rPr>
        <w:t>(приложение № 4 к программе).</w:t>
      </w:r>
    </w:p>
    <w:p w14:paraId="248CF6FD" w14:textId="77777777" w:rsidR="001F1FF8" w:rsidRPr="00B971B9" w:rsidRDefault="001F1FF8" w:rsidP="001F1FF8">
      <w:pPr>
        <w:suppressAutoHyphens/>
        <w:contextualSpacing/>
        <w:jc w:val="center"/>
        <w:rPr>
          <w:color w:val="000000"/>
          <w:sz w:val="28"/>
          <w:szCs w:val="28"/>
        </w:rPr>
      </w:pPr>
    </w:p>
    <w:p w14:paraId="4EEC1EC0" w14:textId="77777777" w:rsidR="001F1FF8" w:rsidRPr="00B971B9" w:rsidRDefault="001F1FF8" w:rsidP="001F1FF8">
      <w:pPr>
        <w:ind w:firstLine="567"/>
        <w:contextualSpacing/>
        <w:jc w:val="both"/>
        <w:rPr>
          <w:color w:val="000000"/>
          <w:sz w:val="28"/>
          <w:szCs w:val="28"/>
        </w:rPr>
      </w:pPr>
      <w:r w:rsidRPr="00B971B9">
        <w:rPr>
          <w:rFonts w:eastAsia="Calibri"/>
          <w:sz w:val="28"/>
          <w:szCs w:val="28"/>
          <w:lang w:eastAsia="en-US"/>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ведёт к духовному оскудению общества, разрывам исторической памяти.</w:t>
      </w:r>
      <w:r w:rsidRPr="00B971B9">
        <w:rPr>
          <w:color w:val="000000"/>
          <w:sz w:val="28"/>
          <w:szCs w:val="28"/>
        </w:rPr>
        <w:t xml:space="preserve"> </w:t>
      </w:r>
    </w:p>
    <w:p w14:paraId="53649998" w14:textId="77777777" w:rsidR="001F1FF8" w:rsidRPr="00B971B9" w:rsidRDefault="001F1FF8" w:rsidP="001F1FF8">
      <w:pPr>
        <w:ind w:firstLine="567"/>
        <w:contextualSpacing/>
        <w:jc w:val="both"/>
        <w:rPr>
          <w:rFonts w:eastAsia="Calibri"/>
          <w:sz w:val="28"/>
          <w:szCs w:val="28"/>
          <w:lang w:eastAsia="en-US"/>
        </w:rPr>
      </w:pPr>
      <w:r w:rsidRPr="00B971B9">
        <w:rPr>
          <w:color w:val="000000"/>
          <w:sz w:val="28"/>
          <w:szCs w:val="28"/>
        </w:rPr>
        <w:t xml:space="preserve">В настоящее время наблюдается возрождение интереса россиян к народному творчеству, в том числе к народным художественным промыслам, </w:t>
      </w:r>
      <w:r w:rsidRPr="00B971B9">
        <w:rPr>
          <w:color w:val="000000"/>
          <w:sz w:val="28"/>
          <w:szCs w:val="28"/>
        </w:rPr>
        <w:lastRenderedPageBreak/>
        <w:t>так как продукция народных промыслов – не просто предметы декора, а своего рода национальные символы, представляющие своеобразие нашей страны, ее индивидуальность. Это, без преувеличения, основа отечественной культуры и один из лучших способов изучения богатейших традиций нашего государства.</w:t>
      </w:r>
    </w:p>
    <w:p w14:paraId="556540FF" w14:textId="77777777" w:rsidR="001F1FF8" w:rsidRPr="00B971B9" w:rsidRDefault="001F1FF8" w:rsidP="001F1FF8">
      <w:pPr>
        <w:ind w:left="142" w:firstLine="425"/>
        <w:contextualSpacing/>
        <w:rPr>
          <w:rFonts w:eastAsia="Calibri"/>
          <w:sz w:val="28"/>
          <w:szCs w:val="28"/>
          <w:lang w:eastAsia="en-US"/>
        </w:rPr>
      </w:pPr>
    </w:p>
    <w:p w14:paraId="287B5C3E" w14:textId="77777777" w:rsidR="001F1FF8" w:rsidRPr="00B971B9" w:rsidRDefault="001F1FF8" w:rsidP="001F1FF8">
      <w:pPr>
        <w:ind w:left="142" w:firstLine="425"/>
        <w:contextualSpacing/>
        <w:jc w:val="center"/>
        <w:rPr>
          <w:rFonts w:eastAsia="Calibri"/>
          <w:sz w:val="28"/>
          <w:szCs w:val="28"/>
          <w:lang w:eastAsia="en-US"/>
        </w:rPr>
      </w:pPr>
      <w:r w:rsidRPr="00B971B9">
        <w:rPr>
          <w:rFonts w:eastAsia="Calibri"/>
          <w:sz w:val="28"/>
          <w:szCs w:val="28"/>
          <w:lang w:eastAsia="en-US"/>
        </w:rPr>
        <w:t>Обеспечение сохранности объектов культурного наследия</w:t>
      </w:r>
    </w:p>
    <w:p w14:paraId="1F8E75B1" w14:textId="77777777" w:rsidR="001F1FF8" w:rsidRPr="00B971B9" w:rsidRDefault="001F1FF8" w:rsidP="001F1FF8">
      <w:pPr>
        <w:ind w:left="142" w:firstLine="425"/>
        <w:contextualSpacing/>
        <w:jc w:val="center"/>
        <w:rPr>
          <w:rFonts w:eastAsia="Calibri"/>
          <w:sz w:val="28"/>
          <w:szCs w:val="28"/>
          <w:lang w:eastAsia="en-US"/>
        </w:rPr>
      </w:pPr>
    </w:p>
    <w:p w14:paraId="3745BF7F"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Объекты культурного наследия обладают уникальными,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её государственной целостности, преодоления изоляционистских и сепаратистских тенденций.</w:t>
      </w:r>
    </w:p>
    <w:p w14:paraId="09D04DD2"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 – экономический контекст.</w:t>
      </w:r>
    </w:p>
    <w:p w14:paraId="17462D3C"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В настоящее время в городе Канске, согласно единому государственному реестру, насчитывается 79 объектов культурного наследия (памятников истории и культуры). Вышеуказанные памятники относятся к объектам культурного наследия регионального значения, то есть являются объектами, обладающими историко-архитектурной, научной и мемориальной ценностью, имеющие особое значение для истории и культуры Красноярского края. Среди памятников истории и культуры, принятых на государственную охрану - памятники архитектуры (56 объектов), памятники археологии (10 объектов), памятники истории (13 объектов, из них обелиски, могилы и захоронения – 9 объектов).</w:t>
      </w:r>
    </w:p>
    <w:p w14:paraId="7A421642"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 xml:space="preserve">В большинстве случаев все вышеперечисленные здания имеют физический износ, превышающий 80%, и требуют проведения значительного объёма ремонтно-реставрационных работ. Условия содержания и использования зданий- памятников не соответствует современным санитарно-гигиеническим и эксплуатационным требованиям. В первую очередь, к таким объектам относятся памятники истории и культуры и выявленные объекты культурного наследия, используемые под муниципальный жилищный фонд. Ненадлежащая эксплуатация объектов, в большинстве случаев отсутствие систем инженерного обеспечения здания, приводит к необратимым изменениям технического состояния таких объектов, в результате чего становится невозможным обеспечение прочностных и иных характеристик, необходимых для эксплуатации этих зданий. </w:t>
      </w:r>
    </w:p>
    <w:p w14:paraId="545CDC69"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Памятники истории и культуры подвергаются с течением времени воздействию разнообразных факторов экологического риска. Процессы естественного старения в значительной степени ускоряются в результате неблагоприятных климатических условий и отсутствия должной защиты зданий-памятников и сооружений от техногенной нагрузки на грунты и конструкции, погодных и других условий.</w:t>
      </w:r>
    </w:p>
    <w:p w14:paraId="09807A7F"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lastRenderedPageBreak/>
        <w:t>Из-за многолетнего недофинансирования мероприятий по государственной охране, а также в связи с изменением законодательства и общей градостроительной ситуации, сохраняется потребность в разработке учётной документации, проектов зон охраны, установлении границ территорий объектов культурного наследия. Медленно решается проблема регистрации объектов культурного наследия (памятников истории и культуры) народов Российской Федерации.</w:t>
      </w:r>
    </w:p>
    <w:p w14:paraId="20E7FF27" w14:textId="77777777" w:rsidR="001F1FF8" w:rsidRPr="00B971B9" w:rsidRDefault="001F1FF8" w:rsidP="001F1FF8">
      <w:pPr>
        <w:ind w:firstLine="567"/>
        <w:contextualSpacing/>
        <w:jc w:val="both"/>
        <w:rPr>
          <w:rFonts w:eastAsia="Calibri"/>
          <w:sz w:val="28"/>
          <w:szCs w:val="28"/>
          <w:lang w:eastAsia="en-US"/>
        </w:rPr>
      </w:pPr>
      <w:r w:rsidRPr="00B971B9">
        <w:rPr>
          <w:rFonts w:eastAsia="Calibri"/>
          <w:sz w:val="28"/>
          <w:szCs w:val="28"/>
          <w:lang w:eastAsia="en-US"/>
        </w:rPr>
        <w:t>Вероятность утраты объектов культурного наследия и современного искусства возрастает в связи с активизацией хозяйственной деятельности. 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либо приспособлении объектов культурного наследия для современного использования.</w:t>
      </w:r>
    </w:p>
    <w:p w14:paraId="7F344AAA" w14:textId="77777777" w:rsidR="001F1FF8" w:rsidRPr="00B971B9" w:rsidRDefault="001F1FF8" w:rsidP="001F1FF8">
      <w:pPr>
        <w:ind w:left="142" w:firstLine="425"/>
        <w:contextualSpacing/>
        <w:jc w:val="center"/>
        <w:rPr>
          <w:rFonts w:eastAsia="Calibri"/>
          <w:sz w:val="28"/>
          <w:szCs w:val="28"/>
          <w:lang w:eastAsia="en-US"/>
        </w:rPr>
      </w:pPr>
    </w:p>
    <w:p w14:paraId="14215140" w14:textId="77777777" w:rsidR="001F1FF8" w:rsidRPr="00B971B9" w:rsidRDefault="001F1FF8" w:rsidP="001F1FF8">
      <w:pPr>
        <w:ind w:left="142" w:firstLine="425"/>
        <w:contextualSpacing/>
        <w:jc w:val="center"/>
        <w:rPr>
          <w:rFonts w:eastAsia="Calibri"/>
          <w:sz w:val="28"/>
          <w:szCs w:val="28"/>
          <w:lang w:eastAsia="en-US"/>
        </w:rPr>
      </w:pPr>
      <w:bookmarkStart w:id="0" w:name="_Hlk52285839"/>
      <w:r w:rsidRPr="00B971B9">
        <w:rPr>
          <w:rFonts w:eastAsia="Calibri"/>
          <w:sz w:val="28"/>
          <w:szCs w:val="28"/>
          <w:lang w:eastAsia="en-US"/>
        </w:rPr>
        <w:t>Развитие библиотечного дела</w:t>
      </w:r>
    </w:p>
    <w:p w14:paraId="5D36B088" w14:textId="77777777" w:rsidR="001F1FF8" w:rsidRPr="00B971B9" w:rsidRDefault="001F1FF8" w:rsidP="001F1FF8">
      <w:pPr>
        <w:ind w:left="142" w:firstLine="425"/>
        <w:contextualSpacing/>
        <w:jc w:val="center"/>
        <w:rPr>
          <w:rFonts w:eastAsia="Calibri"/>
          <w:sz w:val="28"/>
          <w:szCs w:val="28"/>
          <w:lang w:eastAsia="en-US"/>
        </w:rPr>
      </w:pPr>
    </w:p>
    <w:bookmarkEnd w:id="0"/>
    <w:p w14:paraId="161F38A9"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Централизованная библиотечная система г. Канска – это крупнейшее по объему предлагаемых и выполняемых услуг муниципальное библиотечное учреждение Красноярского края. В состав входит 11 библиотек: Центральная городская библиотека им. А. П. Чехова, выполняющая функции управления и методическо-го руководства библиотеками системы; Центральная детская библиотека– модернизированная в рамках Национального проекта «Культура» в 2021 г.; Молодежная библиотека; четыре модернизированных библиотеки: Городская библиотека им. А. и Б. Стругацких, Городская библиотека им. Ю. Р. Кисловского, Городская библиотека А. П. Гайдара, Городская библиотека Б. А. Костюковского;  детская библиотека-филиал; три универсальных библиотеки-филиала.  </w:t>
      </w:r>
    </w:p>
    <w:p w14:paraId="46CD6A69"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Муниципальные библиотеки являются центрами информационной, образовательной, культурно-просветительной деятельности в городе, услугами которых пользуется более 46 тыс. человек, ежегодно выдается более 1 миллион документов, проводится более 2 тыс. культурно-досуговых и просветительских мероприятий. Охват библиотечным обслуживанием населения города составляет более 52 %. Пользователи библиотек – это представители всех возрастных, профессиональных и социальных групп населения. В целях более полного охвата населения библиотечным обслуживанием стационарная сеть расширяется за счет развития внестационарного обслуживания – организовано 11 пунктов в образовательных, медицинских, социальных учреждениях города.</w:t>
      </w:r>
    </w:p>
    <w:p w14:paraId="51780EC4"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Библиотечный фонд насчитывает 231 тыс. экземпляров. Большая часть фонда представлена художественной литературой, в большом ассортименте - учебные и справочные издания, на традиционных и электронных носителях. Новые информационные возможности позволяют расширить спектр библиотечных услуг. </w:t>
      </w:r>
    </w:p>
    <w:p w14:paraId="05DB6021"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lastRenderedPageBreak/>
        <w:t xml:space="preserve">Для организации деятельности ЦБС по основным направлениям применяется программно-целевой метод планирования. </w:t>
      </w:r>
    </w:p>
    <w:p w14:paraId="4C038D2E"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Ежегодно реализуется более 30 библиотечных проектов, направленных на продвижение книги и чтения, популяризацию краеведческих знаний, патриотическое воспитание для разных категории пользователей. </w:t>
      </w:r>
    </w:p>
    <w:p w14:paraId="3F4C0A95" w14:textId="77777777" w:rsidR="001F1FF8" w:rsidRPr="00B971B9" w:rsidRDefault="001F1FF8" w:rsidP="001F1FF8">
      <w:pPr>
        <w:ind w:firstLine="567"/>
        <w:contextualSpacing/>
        <w:jc w:val="both"/>
        <w:rPr>
          <w:sz w:val="28"/>
          <w:szCs w:val="28"/>
          <w:shd w:val="clear" w:color="auto" w:fill="FFFFFF"/>
        </w:rPr>
      </w:pPr>
      <w:r w:rsidRPr="00B971B9">
        <w:rPr>
          <w:sz w:val="28"/>
          <w:szCs w:val="28"/>
        </w:rPr>
        <w:t>В 2024 году выиграно 12 проектов в конкурсе «Территория красноярский край». Два проекта поддержано грантовой программой «Партнерство», это проекты: «Умная семья 2.0» (сумма 998 119,18 руб.) и ««Стиль жизни – здоровье!» (сумма – 357 067,90 руб.).</w:t>
      </w:r>
    </w:p>
    <w:p w14:paraId="633ECD0B"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Библиотеки востребованы как многофункциональные культурные центры досуга, где значительное место отводится возрождению традиций семейного досуга, популяризации истории и культуры края, продвижению чтения среди различных категорий населения. Для образовательного, культурного обогащения и организации досуга функционирует 40 клубов и любительских объединений, организуются собственные акции, конкурсы, культурно-досуговые и просветительские мероприятия.</w:t>
      </w:r>
    </w:p>
    <w:p w14:paraId="7B4D13CE"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Особое внимание библиотеки г. Канска уделяют обслуживанию людей пожилого возраста и инвалидов. Налажена работа с общественной организацией «Дети войны», Канским советом ветеранов, Геронтологическим центром «Кедр», Комплексным центром социального обслуживания населения г. Канска, Всероссийским обществом слепых.  Эти партнерские отношения укрепляются из года в год.  </w:t>
      </w:r>
    </w:p>
    <w:p w14:paraId="56FDCCDB"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С 2013 г. продолжает работать факультет Красноярского народного университета «Активное долголетие». </w:t>
      </w:r>
    </w:p>
    <w:p w14:paraId="61A8D3AF" w14:textId="77777777" w:rsidR="001F1FF8" w:rsidRPr="00B971B9" w:rsidRDefault="001F1FF8" w:rsidP="001F1FF8">
      <w:pPr>
        <w:ind w:firstLine="567"/>
        <w:contextualSpacing/>
        <w:jc w:val="both"/>
        <w:rPr>
          <w:sz w:val="28"/>
          <w:szCs w:val="28"/>
          <w:shd w:val="clear" w:color="auto" w:fill="FFFFFF"/>
        </w:rPr>
      </w:pPr>
      <w:r w:rsidRPr="00B971B9">
        <w:rPr>
          <w:color w:val="000000"/>
          <w:sz w:val="28"/>
          <w:szCs w:val="28"/>
        </w:rPr>
        <w:t xml:space="preserve">Проведена государственная экспертиза проектной документации в части проверки достоверности определения сметной стоимости работ по сохранению объекта культурного наследия «Объект культурного наследия регионального значения «Дом Чевелева», 1906 г, по адресу: г. Канск, площадь Коростелева, 1.  </w:t>
      </w:r>
    </w:p>
    <w:p w14:paraId="24CDD085" w14:textId="77777777" w:rsidR="001F1FF8" w:rsidRPr="00B971B9" w:rsidRDefault="001F1FF8" w:rsidP="001F1FF8">
      <w:pPr>
        <w:ind w:firstLine="567"/>
        <w:contextualSpacing/>
        <w:jc w:val="both"/>
        <w:rPr>
          <w:sz w:val="28"/>
          <w:szCs w:val="28"/>
          <w:shd w:val="clear" w:color="auto" w:fill="FFFFFF"/>
        </w:rPr>
      </w:pPr>
      <w:r w:rsidRPr="00B971B9">
        <w:rPr>
          <w:sz w:val="28"/>
          <w:szCs w:val="28"/>
        </w:rPr>
        <w:t>В летний период ЦБС г. Канска было подготовлено и проведено для детей из семей, находящихся в СОП - 35 мероприятий разной направленности. По патриотическому воспитанию подготовлено и проведено - 22 мероприятий, которые посетило 601 чел.</w:t>
      </w:r>
    </w:p>
    <w:p w14:paraId="06C54008"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Анализируя результаты работы ЦБС г. Канска следует отметить стабильное развитие библиотек. Библиотечная сеть сохранена, активно развивается, модернизирует свою деятельность. В рамках Национального проекта Центральная детская библиотека получила статус «модельной». При участии в краевом проекте модернизации библиотек края «Библиотека будущего» в Канске модернизировано четыре библиотеки: Городская библиотека им. А. и Б. Стругацких, Городская библиотека им. Ю. Р. Кисловского, Городская детская библиотека им. А. П. Гайдара, Городская библиотека им. Б. А. Костюковского.</w:t>
      </w:r>
    </w:p>
    <w:p w14:paraId="583631D8"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Однако существует ряд проблем, решение которых требует дополнительного финансирования.</w:t>
      </w:r>
    </w:p>
    <w:p w14:paraId="32231B7D"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lastRenderedPageBreak/>
        <w:t>Материально-техническое обеспечение не модернизированных библиотек-филиалов ЦБС не соответствует современным требованиям. Библиотеки нуждаются в проведении капитальных и косметических ремонтов, замене мебели и компьютерного и офисного оборудования, обновлении библиотечного фонда (филиалы № 3, 7, 12). В 2024 г. в оперативное управление ЦБС, в связи с аварийностью задания библиотеки-филиала № 2 (ул. Красноярская, д. 29), было передано здание бывшего детского сада «Снегурочка» (ул. Красноярская, д. 35). С целью участия в краевой программе Красноярского края «Библиотеки будущего», необходимо устранить трещину в стене здания. Городская библиотека им. А. и Б. Стругацких (модернизированная в 2016 г.) нуждается в косметическом ремонте помещения, капитальном ремонте крыши и частичном замене мебели и оборудования, покраске здания.</w:t>
      </w:r>
    </w:p>
    <w:p w14:paraId="07E25318"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Центральная городская и Молодежная библиотека остро нуждается в капитальном ремонте здания и помещений, в обновлении оборудования, мебели, книжных фондов. Для создания Литературного музея требуется специализированное музейное оборудование, ремонт помещения, выделение дополнительных штатных единиц (6 ед.), а также монтаж охранно-пожарной сигнализации и видеонаблюдения. </w:t>
      </w:r>
    </w:p>
    <w:p w14:paraId="109A7A8A"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Для обеспечения требований безопасности требуется установка системы видеонаблюдения в филиалах № 3, 7, ГБС, ЦГБ им. А.П. Чехова, молодежной библиотеке. </w:t>
      </w:r>
    </w:p>
    <w:p w14:paraId="115BCA2A"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 xml:space="preserve">Отсутствует система оповещения и управления эвакуацией посетителей во всех библиотеках, кроме (ГББК) для своевременного извещения посетителей библиотек, находящихся в помещении, о пожарной опасности и координировать их действия в процессе эвакуации. </w:t>
      </w:r>
    </w:p>
    <w:p w14:paraId="0967726C"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Во многих библиотеках отсутствует современное оборудование для обслуживания инвалидов и других маломобильных категорий населения, в частности тактильные мнемосхемы и указатели, знаки доступа (ГБС, ГБК, ЦГБ, ГБГ, ЦДБ).</w:t>
      </w:r>
    </w:p>
    <w:p w14:paraId="609D3F72"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Микроавтобус Газель (2009 года выпуска) технически не соответствует современным требованиям эксплуатации.</w:t>
      </w:r>
    </w:p>
    <w:p w14:paraId="0B97EAAF"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Еще одной из основных проблем является и проблема сокращения объёмов информационных ресурсов библиотек города. Книжные фонды библиотек устаревают, выбытие литературы преобладает над новым поступлением. Учитывая, что основными пользователями библиотек являются социально незащищенные категории населения, обеспеченность муниципальных библиотек литературой приобретает особенную актуальность.</w:t>
      </w:r>
    </w:p>
    <w:p w14:paraId="5E12EF20" w14:textId="77777777" w:rsidR="001F1FF8" w:rsidRPr="00B971B9" w:rsidRDefault="001F1FF8" w:rsidP="001F1FF8">
      <w:pPr>
        <w:ind w:firstLine="567"/>
        <w:contextualSpacing/>
        <w:jc w:val="both"/>
        <w:rPr>
          <w:sz w:val="28"/>
          <w:szCs w:val="28"/>
          <w:shd w:val="clear" w:color="auto" w:fill="FFFFFF"/>
        </w:rPr>
      </w:pPr>
      <w:r w:rsidRPr="00B971B9">
        <w:rPr>
          <w:sz w:val="28"/>
          <w:szCs w:val="28"/>
          <w:shd w:val="clear" w:color="auto" w:fill="FFFFFF"/>
        </w:rPr>
        <w:t>Повышение материально-технического обеспечения, решение задач комплектования библиотечных фондов, дальнейшего внедрения информационных технологий в библиотечную деятельность являются долгосрочными перспективами, требующими реализации, в том числе и программно-целевым методом.</w:t>
      </w:r>
    </w:p>
    <w:p w14:paraId="176C7745" w14:textId="77777777" w:rsidR="001F1FF8" w:rsidRPr="00B971B9" w:rsidRDefault="001F1FF8" w:rsidP="001F1FF8">
      <w:pPr>
        <w:ind w:left="142" w:firstLine="425"/>
        <w:contextualSpacing/>
        <w:jc w:val="both"/>
        <w:rPr>
          <w:rFonts w:eastAsia="Calibri"/>
          <w:color w:val="000000" w:themeColor="text1"/>
          <w:sz w:val="28"/>
          <w:szCs w:val="28"/>
          <w:lang w:eastAsia="en-US"/>
        </w:rPr>
      </w:pPr>
    </w:p>
    <w:p w14:paraId="372840F9" w14:textId="77777777" w:rsidR="001F1FF8" w:rsidRPr="00B971B9" w:rsidRDefault="001F1FF8" w:rsidP="001F1FF8">
      <w:pPr>
        <w:ind w:left="142" w:firstLine="425"/>
        <w:contextualSpacing/>
        <w:jc w:val="center"/>
        <w:rPr>
          <w:rFonts w:eastAsia="Calibri"/>
          <w:color w:val="000000" w:themeColor="text1"/>
          <w:sz w:val="28"/>
          <w:szCs w:val="28"/>
          <w:lang w:eastAsia="en-US"/>
        </w:rPr>
      </w:pPr>
      <w:bookmarkStart w:id="1" w:name="_Hlk52287660"/>
      <w:r w:rsidRPr="00B971B9">
        <w:rPr>
          <w:rFonts w:eastAsia="Calibri"/>
          <w:color w:val="000000" w:themeColor="text1"/>
          <w:sz w:val="28"/>
          <w:szCs w:val="28"/>
          <w:lang w:eastAsia="en-US"/>
        </w:rPr>
        <w:lastRenderedPageBreak/>
        <w:t>Развитие музейного дела</w:t>
      </w:r>
    </w:p>
    <w:p w14:paraId="1E515F0F" w14:textId="77777777" w:rsidR="001F1FF8" w:rsidRPr="00B971B9" w:rsidRDefault="001F1FF8" w:rsidP="001F1FF8">
      <w:pPr>
        <w:contextualSpacing/>
        <w:jc w:val="both"/>
        <w:rPr>
          <w:rFonts w:eastAsia="Calibri"/>
          <w:color w:val="000000" w:themeColor="text1"/>
          <w:sz w:val="28"/>
          <w:szCs w:val="28"/>
          <w:lang w:eastAsia="en-US"/>
        </w:rPr>
      </w:pPr>
    </w:p>
    <w:p w14:paraId="32B88AAE" w14:textId="77777777" w:rsidR="001F1FF8" w:rsidRPr="00B971B9" w:rsidRDefault="001F1FF8" w:rsidP="001F1FF8">
      <w:pPr>
        <w:ind w:firstLine="567"/>
        <w:contextualSpacing/>
        <w:jc w:val="both"/>
        <w:rPr>
          <w:rFonts w:eastAsia="Calibri"/>
          <w:color w:val="000000" w:themeColor="text1"/>
          <w:sz w:val="28"/>
          <w:szCs w:val="28"/>
        </w:rPr>
      </w:pPr>
      <w:r w:rsidRPr="00B971B9">
        <w:rPr>
          <w:rFonts w:eastAsia="Calibri"/>
          <w:color w:val="000000" w:themeColor="text1"/>
          <w:sz w:val="28"/>
          <w:szCs w:val="28"/>
        </w:rPr>
        <w:t>В формировании исторической памяти и обеспечении преемственности культурно-исторического развития особое место принадлежит музеям, которые играют всё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14:paraId="6CAD12F2" w14:textId="77777777" w:rsidR="001F1FF8" w:rsidRPr="00B971B9" w:rsidRDefault="001F1FF8" w:rsidP="001F1FF8">
      <w:pPr>
        <w:ind w:firstLine="567"/>
        <w:contextualSpacing/>
        <w:jc w:val="both"/>
        <w:rPr>
          <w:rFonts w:eastAsia="Calibri"/>
          <w:color w:val="000000" w:themeColor="text1"/>
          <w:sz w:val="28"/>
          <w:szCs w:val="28"/>
        </w:rPr>
      </w:pPr>
      <w:r w:rsidRPr="00B971B9">
        <w:rPr>
          <w:rFonts w:eastAsia="Calibri"/>
          <w:color w:val="000000" w:themeColor="text1"/>
          <w:sz w:val="28"/>
          <w:szCs w:val="28"/>
        </w:rPr>
        <w:t xml:space="preserve">Услуги музея носят интегративный характер и представляются в различной форме – массовой, камерной, индивидуальной, интерактивной. Проводимые музеем мероприятия позволяют объединить вокруг музейной деятельности группы заинтересованных лиц-ветеранов войны и труда, </w:t>
      </w:r>
      <w:r w:rsidRPr="00B971B9">
        <w:rPr>
          <w:color w:val="000000" w:themeColor="text1"/>
          <w:sz w:val="28"/>
          <w:szCs w:val="28"/>
        </w:rPr>
        <w:t xml:space="preserve">жертв политических репрессий, творческие группы </w:t>
      </w:r>
      <w:r w:rsidRPr="00B971B9">
        <w:rPr>
          <w:rFonts w:eastAsia="Calibri"/>
          <w:color w:val="000000" w:themeColor="text1"/>
          <w:sz w:val="28"/>
          <w:szCs w:val="28"/>
        </w:rPr>
        <w:t>художников, писателей города, мастеров прикладного искусства.</w:t>
      </w:r>
    </w:p>
    <w:p w14:paraId="46BCB0AB" w14:textId="77777777" w:rsidR="001F1FF8" w:rsidRPr="00B971B9" w:rsidRDefault="001F1FF8" w:rsidP="001F1FF8">
      <w:pPr>
        <w:ind w:firstLine="567"/>
        <w:contextualSpacing/>
        <w:jc w:val="both"/>
        <w:rPr>
          <w:rFonts w:eastAsia="Calibri"/>
          <w:color w:val="000000" w:themeColor="text1"/>
          <w:sz w:val="28"/>
          <w:szCs w:val="28"/>
        </w:rPr>
      </w:pPr>
      <w:r w:rsidRPr="00B971B9">
        <w:rPr>
          <w:color w:val="000000"/>
          <w:sz w:val="28"/>
          <w:szCs w:val="28"/>
          <w:shd w:val="clear" w:color="auto" w:fill="FFFFFF"/>
        </w:rPr>
        <w:t xml:space="preserve">Продолжена работа с музейными коллекциями и музейными предметами на предмет их учета, изучения и обеспечения физической сохранности путем оцифровки и внесения в Государственный каталог Российской Федерации. За 9 месяцев 2024 года перевыполнен план по оцифровке музейных предметов, что составило 64,71 % от общего фонда, внесено в Государственный каталог Российской Федерации – 25391 единиц основного фонда. </w:t>
      </w:r>
    </w:p>
    <w:p w14:paraId="4FD2798B" w14:textId="77777777" w:rsidR="001F1FF8" w:rsidRPr="00B971B9" w:rsidRDefault="001F1FF8" w:rsidP="001F1FF8">
      <w:pPr>
        <w:ind w:firstLine="567"/>
        <w:contextualSpacing/>
        <w:jc w:val="both"/>
        <w:rPr>
          <w:rFonts w:eastAsia="Calibri"/>
          <w:color w:val="000000" w:themeColor="text1"/>
          <w:sz w:val="28"/>
          <w:szCs w:val="28"/>
        </w:rPr>
      </w:pPr>
      <w:r w:rsidRPr="00B971B9">
        <w:rPr>
          <w:color w:val="000000"/>
          <w:sz w:val="28"/>
          <w:szCs w:val="28"/>
          <w:shd w:val="clear" w:color="auto" w:fill="FFFFFF"/>
        </w:rPr>
        <w:t>Количество экспонируемых предметов в музее составило 3112 единиц от основного фонда, плановый показатель выполняется. Стабильно увеличивается количество предметов основного музейного фонда. Количество предметов основного фонда составляет 28 229 единиц.</w:t>
      </w:r>
    </w:p>
    <w:p w14:paraId="588DB923" w14:textId="77777777" w:rsidR="001F1FF8" w:rsidRPr="00B971B9" w:rsidRDefault="001F1FF8" w:rsidP="001F1FF8">
      <w:pPr>
        <w:ind w:firstLine="567"/>
        <w:contextualSpacing/>
        <w:jc w:val="both"/>
        <w:rPr>
          <w:rFonts w:eastAsia="Calibri"/>
          <w:color w:val="000000" w:themeColor="text1"/>
          <w:sz w:val="28"/>
          <w:szCs w:val="28"/>
        </w:rPr>
      </w:pPr>
      <w:r w:rsidRPr="00B971B9">
        <w:rPr>
          <w:sz w:val="28"/>
          <w:szCs w:val="28"/>
        </w:rPr>
        <w:t xml:space="preserve">Количество обслуженных всеми видами научно-просветительской деятельностью музея составляет 36 796 человек. За отчетный период музей посетило 21 616 посетителя. Это посетители музейных экспозиций, сменных выставок и экскурсанты. Платными услугами музея воспользовалось 6 277 человек. Готовится научно-проектная документация на проведение работ по сохранению объекта культурного наследия регионального значения «Здание синематографа «Фурор», 1905 г. в котором располагаются историко-краеведческие фонды и экспозиции музея. </w:t>
      </w:r>
    </w:p>
    <w:p w14:paraId="50046648" w14:textId="77777777" w:rsidR="001F1FF8" w:rsidRPr="00B971B9" w:rsidRDefault="001F1FF8" w:rsidP="001F1FF8">
      <w:pPr>
        <w:ind w:firstLine="567"/>
        <w:contextualSpacing/>
        <w:jc w:val="both"/>
        <w:rPr>
          <w:rFonts w:eastAsia="Calibri"/>
          <w:color w:val="000000" w:themeColor="text1"/>
          <w:sz w:val="28"/>
          <w:szCs w:val="28"/>
        </w:rPr>
      </w:pPr>
      <w:r w:rsidRPr="00B971B9">
        <w:rPr>
          <w:sz w:val="28"/>
          <w:szCs w:val="28"/>
        </w:rPr>
        <w:t>Проведены - комплексные научные исследования; изыскания, инженерно-геодезические, инженерно-геологические, инженерно-экологические, инженерно - гидрометеорологические, археологические изыскания земельного участка с прохождением государственной историко-культурной экспертизы. Общая сумма контракта составляет 7 933 477,83 руб, выделенная как целевая субсидия в рамках подпрограммы.</w:t>
      </w:r>
    </w:p>
    <w:p w14:paraId="53D4A794" w14:textId="77777777" w:rsidR="001F1FF8" w:rsidRPr="00B971B9" w:rsidRDefault="001F1FF8" w:rsidP="001F1FF8">
      <w:pPr>
        <w:ind w:firstLine="567"/>
        <w:contextualSpacing/>
        <w:jc w:val="both"/>
        <w:rPr>
          <w:rFonts w:eastAsia="Calibri"/>
          <w:color w:val="000000" w:themeColor="text1"/>
          <w:sz w:val="28"/>
          <w:szCs w:val="28"/>
        </w:rPr>
      </w:pPr>
      <w:r w:rsidRPr="00B971B9">
        <w:rPr>
          <w:rFonts w:eastAsia="Calibri"/>
          <w:color w:val="000000" w:themeColor="text1"/>
          <w:sz w:val="28"/>
          <w:szCs w:val="28"/>
        </w:rPr>
        <w:t xml:space="preserve">Музеем выполняются работы по изучению и сохранению объектов культурного наследия. </w:t>
      </w:r>
    </w:p>
    <w:p w14:paraId="202DC74A" w14:textId="77777777" w:rsidR="001F1FF8" w:rsidRPr="00B971B9" w:rsidRDefault="001F1FF8" w:rsidP="001F1FF8">
      <w:pPr>
        <w:ind w:firstLine="567"/>
        <w:contextualSpacing/>
        <w:jc w:val="both"/>
        <w:rPr>
          <w:color w:val="000000" w:themeColor="text1"/>
          <w:sz w:val="28"/>
          <w:szCs w:val="28"/>
        </w:rPr>
      </w:pPr>
      <w:r w:rsidRPr="00B971B9">
        <w:rPr>
          <w:color w:val="000000" w:themeColor="text1"/>
          <w:sz w:val="28"/>
          <w:szCs w:val="28"/>
        </w:rPr>
        <w:t xml:space="preserve">Сохраняется потребность в комплектовании музейных фондов, особенно, организации собирательской деятельности о современности и настоящем времени, пополнение музейных коллекций через приобретение и дарение. </w:t>
      </w:r>
    </w:p>
    <w:p w14:paraId="1743124A" w14:textId="77777777" w:rsidR="001F1FF8" w:rsidRPr="00B971B9" w:rsidRDefault="001F1FF8" w:rsidP="001F1FF8">
      <w:pPr>
        <w:ind w:firstLine="567"/>
        <w:contextualSpacing/>
        <w:jc w:val="both"/>
        <w:rPr>
          <w:color w:val="000000" w:themeColor="text1"/>
          <w:sz w:val="28"/>
          <w:szCs w:val="28"/>
        </w:rPr>
      </w:pPr>
      <w:r w:rsidRPr="00B971B9">
        <w:rPr>
          <w:color w:val="000000" w:themeColor="text1"/>
          <w:sz w:val="28"/>
          <w:szCs w:val="28"/>
        </w:rPr>
        <w:lastRenderedPageBreak/>
        <w:t>В целях обеспечения сохранности музейного фонда, защиты его от разрушения и хищения, а также для создания благоприятных условий для изучения и показа есть необходимость в разработке научно-проектной документации на выполнение работ по капитальному (реставрационному) ремонту здания, в котором расположен музей, а также проведение ремонта помещений в выставочном зале. В связи с изменением законодательства об учете и хранении музейных ценностей и введением «Единых правил организации комплектования, учета, хранения и использования музейных предметов и музейных коллекций» в целях обеспечения безопасности, защиты музейных предметов от преступных посягательств (включая хищения) и идентификации музейного предмета на него должна наноситься охранная маркировка. Для организации маркирования музейных предметов, внесенных в государственную часть Музейного фонда РФ есть необходимость в приобретении оборудования для печати и сканирования радиочастотных меток (</w:t>
      </w:r>
      <w:r w:rsidRPr="00B971B9">
        <w:rPr>
          <w:color w:val="000000" w:themeColor="text1"/>
          <w:sz w:val="28"/>
          <w:szCs w:val="28"/>
          <w:lang w:val="en-US"/>
        </w:rPr>
        <w:t>RFID</w:t>
      </w:r>
      <w:r w:rsidRPr="00B971B9">
        <w:rPr>
          <w:color w:val="000000" w:themeColor="text1"/>
          <w:sz w:val="28"/>
          <w:szCs w:val="28"/>
        </w:rPr>
        <w:t>).</w:t>
      </w:r>
    </w:p>
    <w:p w14:paraId="03216166" w14:textId="77777777" w:rsidR="001F1FF8" w:rsidRPr="00B971B9" w:rsidRDefault="001F1FF8" w:rsidP="001F1FF8">
      <w:pPr>
        <w:ind w:firstLine="567"/>
        <w:contextualSpacing/>
        <w:jc w:val="both"/>
        <w:rPr>
          <w:color w:val="000000" w:themeColor="text1"/>
          <w:sz w:val="28"/>
          <w:szCs w:val="28"/>
          <w:shd w:val="clear" w:color="auto" w:fill="FFFFFF"/>
        </w:rPr>
      </w:pPr>
      <w:r w:rsidRPr="00B971B9">
        <w:rPr>
          <w:color w:val="000000" w:themeColor="text1"/>
          <w:sz w:val="28"/>
          <w:szCs w:val="28"/>
        </w:rPr>
        <w:t>Необходимо начать реставрационную деятельность музейных предметов, которых насчитывается около 80 штук. Это иконы, книги, предметы техники и быта.</w:t>
      </w:r>
    </w:p>
    <w:p w14:paraId="32A24898" w14:textId="77777777" w:rsidR="001F1FF8" w:rsidRPr="00B971B9" w:rsidRDefault="001F1FF8" w:rsidP="001F1FF8">
      <w:pPr>
        <w:ind w:firstLine="567"/>
        <w:contextualSpacing/>
        <w:jc w:val="both"/>
        <w:rPr>
          <w:color w:val="000000" w:themeColor="text1"/>
          <w:sz w:val="28"/>
          <w:szCs w:val="28"/>
        </w:rPr>
      </w:pPr>
      <w:r w:rsidRPr="00B971B9">
        <w:rPr>
          <w:color w:val="000000" w:themeColor="text1"/>
          <w:sz w:val="28"/>
          <w:szCs w:val="28"/>
        </w:rPr>
        <w:t>Необходимо повышение доступности музейного фонда населению через создание виртуальных экскурсий и выставок, создание экспозиции, оснащенной современным оборудованием.</w:t>
      </w:r>
    </w:p>
    <w:p w14:paraId="16C7AE17" w14:textId="77777777" w:rsidR="001F1FF8" w:rsidRPr="00B971B9" w:rsidRDefault="001F1FF8" w:rsidP="001F1FF8">
      <w:pPr>
        <w:ind w:firstLine="567"/>
        <w:contextualSpacing/>
        <w:jc w:val="both"/>
        <w:rPr>
          <w:color w:val="000000" w:themeColor="text1"/>
          <w:sz w:val="28"/>
          <w:szCs w:val="28"/>
        </w:rPr>
      </w:pPr>
      <w:r w:rsidRPr="00B971B9">
        <w:rPr>
          <w:color w:val="000000" w:themeColor="text1"/>
          <w:sz w:val="28"/>
          <w:szCs w:val="28"/>
        </w:rPr>
        <w:t>Необходимо развитие коммуникационной и просветительской деятельности через создание специализированных программ взаимодействия музея с организациями и ведомствами. Необходимо использовать новизну и оригинальность интерпретации музейных коллекций, улучшение условий для выставочной деятельности.</w:t>
      </w:r>
    </w:p>
    <w:p w14:paraId="056E5BAF" w14:textId="77777777" w:rsidR="001F1FF8" w:rsidRPr="00B971B9" w:rsidRDefault="001F1FF8" w:rsidP="001F1FF8">
      <w:pPr>
        <w:ind w:firstLine="567"/>
        <w:contextualSpacing/>
        <w:jc w:val="both"/>
        <w:rPr>
          <w:color w:val="000000" w:themeColor="text1"/>
          <w:sz w:val="28"/>
          <w:szCs w:val="28"/>
        </w:rPr>
      </w:pPr>
      <w:r w:rsidRPr="00B971B9">
        <w:rPr>
          <w:color w:val="000000" w:themeColor="text1"/>
          <w:sz w:val="28"/>
          <w:szCs w:val="28"/>
        </w:rPr>
        <w:t>Необходимо работать над качеством музейных услуг путем внедрения современных принципов маркетинга и менеджмента, создания системы экскурсионного обслуживания населения, создания условий для посещения музея лицами с ограниченными возможностями, развитие сувенирной продукции.</w:t>
      </w:r>
    </w:p>
    <w:p w14:paraId="75C00C4E" w14:textId="77777777" w:rsidR="001F1FF8" w:rsidRPr="00B971B9" w:rsidRDefault="001F1FF8" w:rsidP="001F1FF8">
      <w:pPr>
        <w:ind w:left="142" w:firstLine="425"/>
        <w:contextualSpacing/>
        <w:jc w:val="center"/>
        <w:rPr>
          <w:rFonts w:eastAsia="Calibri"/>
          <w:color w:val="000000" w:themeColor="text1"/>
          <w:sz w:val="28"/>
          <w:szCs w:val="28"/>
          <w:lang w:eastAsia="en-US"/>
        </w:rPr>
      </w:pPr>
    </w:p>
    <w:p w14:paraId="63A51454" w14:textId="77777777" w:rsidR="001F1FF8" w:rsidRPr="00B971B9" w:rsidRDefault="001F1FF8" w:rsidP="001F1FF8">
      <w:pPr>
        <w:tabs>
          <w:tab w:val="left" w:pos="567"/>
        </w:tabs>
        <w:ind w:firstLine="567"/>
        <w:contextualSpacing/>
        <w:jc w:val="both"/>
        <w:rPr>
          <w:rFonts w:eastAsia="Calibri"/>
          <w:color w:val="000000"/>
          <w:sz w:val="28"/>
          <w:szCs w:val="28"/>
          <w:lang w:eastAsia="en-US"/>
        </w:rPr>
      </w:pPr>
      <w:r w:rsidRPr="00B971B9">
        <w:rPr>
          <w:rFonts w:eastAsia="Calibri"/>
          <w:color w:val="000000"/>
          <w:sz w:val="28"/>
          <w:szCs w:val="28"/>
          <w:lang w:eastAsia="en-US"/>
        </w:rPr>
        <w:t>Достижение данной цели потребует решение следующих задач:</w:t>
      </w:r>
    </w:p>
    <w:p w14:paraId="4F09CE6E" w14:textId="77777777" w:rsidR="001F1FF8" w:rsidRPr="00B971B9" w:rsidRDefault="001F1FF8" w:rsidP="001F1FF8">
      <w:pPr>
        <w:pStyle w:val="ac"/>
        <w:numPr>
          <w:ilvl w:val="0"/>
          <w:numId w:val="23"/>
        </w:numPr>
        <w:spacing w:line="240" w:lineRule="auto"/>
        <w:jc w:val="both"/>
        <w:rPr>
          <w:rFonts w:ascii="Times New Roman" w:eastAsia="Calibri" w:hAnsi="Times New Roman"/>
          <w:color w:val="000000"/>
          <w:sz w:val="28"/>
          <w:szCs w:val="28"/>
        </w:rPr>
      </w:pPr>
      <w:r w:rsidRPr="00B971B9">
        <w:rPr>
          <w:rFonts w:ascii="Times New Roman" w:eastAsia="Calibri" w:hAnsi="Times New Roman"/>
          <w:color w:val="000000"/>
          <w:sz w:val="28"/>
          <w:szCs w:val="28"/>
        </w:rPr>
        <w:t>развитие библиотечного дела;</w:t>
      </w:r>
    </w:p>
    <w:p w14:paraId="46412BBA" w14:textId="77777777" w:rsidR="001F1FF8" w:rsidRPr="00B971B9" w:rsidRDefault="001F1FF8" w:rsidP="001F1FF8">
      <w:pPr>
        <w:pStyle w:val="ac"/>
        <w:numPr>
          <w:ilvl w:val="0"/>
          <w:numId w:val="23"/>
        </w:numPr>
        <w:spacing w:line="240" w:lineRule="auto"/>
        <w:jc w:val="both"/>
        <w:rPr>
          <w:rFonts w:ascii="Times New Roman" w:eastAsia="Calibri" w:hAnsi="Times New Roman"/>
          <w:color w:val="000000"/>
          <w:sz w:val="28"/>
          <w:szCs w:val="28"/>
        </w:rPr>
      </w:pPr>
      <w:r w:rsidRPr="00B971B9">
        <w:rPr>
          <w:rFonts w:ascii="Times New Roman" w:eastAsia="Calibri" w:hAnsi="Times New Roman"/>
          <w:color w:val="000000"/>
          <w:sz w:val="28"/>
          <w:szCs w:val="28"/>
        </w:rPr>
        <w:t>развитие музейного дела.</w:t>
      </w:r>
    </w:p>
    <w:p w14:paraId="4D374946" w14:textId="77777777" w:rsidR="001F1FF8" w:rsidRPr="00B971B9" w:rsidRDefault="001F1FF8" w:rsidP="001F1FF8">
      <w:pPr>
        <w:tabs>
          <w:tab w:val="left" w:pos="567"/>
        </w:tabs>
        <w:ind w:firstLine="567"/>
        <w:contextualSpacing/>
        <w:jc w:val="both"/>
        <w:rPr>
          <w:rFonts w:eastAsia="Calibri"/>
          <w:color w:val="000000"/>
          <w:sz w:val="28"/>
          <w:szCs w:val="28"/>
          <w:lang w:eastAsia="en-US"/>
        </w:rPr>
      </w:pPr>
      <w:r w:rsidRPr="00B971B9">
        <w:rPr>
          <w:rFonts w:eastAsia="Calibri"/>
          <w:color w:val="000000"/>
          <w:sz w:val="28"/>
          <w:szCs w:val="28"/>
          <w:lang w:eastAsia="en-US"/>
        </w:rPr>
        <w:t>Срок реализации подпрограммы: 2017-2027 годы.</w:t>
      </w:r>
    </w:p>
    <w:p w14:paraId="5D02DFF0" w14:textId="77777777" w:rsidR="001F1FF8" w:rsidRPr="00B971B9" w:rsidRDefault="001F1FF8" w:rsidP="001F1FF8">
      <w:pPr>
        <w:suppressAutoHyphens/>
        <w:ind w:left="708"/>
        <w:contextualSpacing/>
        <w:jc w:val="both"/>
        <w:rPr>
          <w:color w:val="000000"/>
          <w:sz w:val="28"/>
          <w:szCs w:val="28"/>
        </w:rPr>
      </w:pPr>
    </w:p>
    <w:p w14:paraId="5255EE67"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Ожидаемые результаты:</w:t>
      </w:r>
    </w:p>
    <w:p w14:paraId="45A7B4B1"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w:t>
      </w:r>
    </w:p>
    <w:p w14:paraId="4DCBCAE2"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 xml:space="preserve">формирование предпосылок для развития сферы культурного туризма, </w:t>
      </w:r>
    </w:p>
    <w:p w14:paraId="1E331F1D"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 xml:space="preserve">роста инвестиционной привлекательности города; </w:t>
      </w:r>
    </w:p>
    <w:p w14:paraId="2A3D5B4D"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lastRenderedPageBreak/>
        <w:t xml:space="preserve">обеспечение прав населения города на свободный доступ к информации, культурным ценностям; </w:t>
      </w:r>
    </w:p>
    <w:p w14:paraId="0EE4628E"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повышение интереса населения к традиционной культуре и народному творчеству;</w:t>
      </w:r>
    </w:p>
    <w:p w14:paraId="6AA5A34C"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повышение уровня комплектования библиотечных и музейных фондов; повышение качества и доступности библиотечных и музейных услуг;</w:t>
      </w:r>
    </w:p>
    <w:p w14:paraId="6F767FE9"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расширение разнообразия библиотечных и музейных услуг;</w:t>
      </w:r>
    </w:p>
    <w:p w14:paraId="3015FDAA" w14:textId="77777777" w:rsidR="001F1FF8" w:rsidRPr="00B971B9" w:rsidRDefault="001F1FF8" w:rsidP="001F1FF8">
      <w:pPr>
        <w:pStyle w:val="ac"/>
        <w:numPr>
          <w:ilvl w:val="0"/>
          <w:numId w:val="31"/>
        </w:numPr>
        <w:suppressAutoHyphens/>
        <w:spacing w:line="240" w:lineRule="auto"/>
        <w:jc w:val="both"/>
        <w:rPr>
          <w:rFonts w:ascii="Times New Roman" w:hAnsi="Times New Roman"/>
          <w:color w:val="000000"/>
          <w:sz w:val="28"/>
          <w:szCs w:val="28"/>
        </w:rPr>
      </w:pPr>
      <w:r w:rsidRPr="00B971B9">
        <w:rPr>
          <w:rFonts w:ascii="Times New Roman" w:hAnsi="Times New Roman"/>
          <w:color w:val="000000"/>
          <w:sz w:val="28"/>
          <w:szCs w:val="28"/>
        </w:rPr>
        <w:t>рост востребованности услуг библиотек и музеев у населения города.</w:t>
      </w:r>
    </w:p>
    <w:p w14:paraId="56B12B83" w14:textId="77777777" w:rsidR="001F1FF8" w:rsidRPr="00B971B9" w:rsidRDefault="001F1FF8" w:rsidP="001F1FF8">
      <w:pPr>
        <w:tabs>
          <w:tab w:val="left" w:pos="0"/>
        </w:tabs>
        <w:ind w:firstLine="567"/>
        <w:contextualSpacing/>
        <w:jc w:val="both"/>
        <w:rPr>
          <w:sz w:val="28"/>
          <w:szCs w:val="28"/>
        </w:rPr>
      </w:pPr>
      <w:r w:rsidRPr="00B971B9">
        <w:rPr>
          <w:rFonts w:eastAsia="Calibri"/>
          <w:color w:val="000000"/>
          <w:sz w:val="28"/>
          <w:szCs w:val="28"/>
          <w:lang w:eastAsia="en-US"/>
        </w:rPr>
        <w:t>Оценка результатов реализации подпрограммы осуществляется на основе использования показателей, сформированных с учётом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города Канска», утверждённого постановлением администрации города Канска от 09.08.2013 №1035.</w:t>
      </w:r>
    </w:p>
    <w:bookmarkEnd w:id="1"/>
    <w:p w14:paraId="65DF28BD" w14:textId="77777777" w:rsidR="001F1FF8" w:rsidRPr="00B971B9" w:rsidRDefault="001F1FF8" w:rsidP="001F1FF8">
      <w:pPr>
        <w:suppressAutoHyphens/>
        <w:contextualSpacing/>
        <w:jc w:val="both"/>
        <w:rPr>
          <w:color w:val="000000"/>
          <w:sz w:val="28"/>
          <w:szCs w:val="28"/>
        </w:rPr>
      </w:pPr>
    </w:p>
    <w:p w14:paraId="3D2AC6EF" w14:textId="77777777" w:rsidR="001F1FF8" w:rsidRPr="00B971B9" w:rsidRDefault="001F1FF8" w:rsidP="001F1FF8">
      <w:pPr>
        <w:suppressAutoHyphens/>
        <w:contextualSpacing/>
        <w:jc w:val="center"/>
        <w:rPr>
          <w:color w:val="000000"/>
          <w:sz w:val="28"/>
          <w:szCs w:val="28"/>
        </w:rPr>
      </w:pPr>
      <w:bookmarkStart w:id="2" w:name="_Hlk52351088"/>
      <w:r w:rsidRPr="00B971B9">
        <w:rPr>
          <w:color w:val="000000"/>
          <w:sz w:val="28"/>
          <w:szCs w:val="28"/>
        </w:rPr>
        <w:t xml:space="preserve">Подпрограмма 2. «Развитие архивного дела в городе Канске» </w:t>
      </w:r>
    </w:p>
    <w:p w14:paraId="2D1E845C" w14:textId="77777777" w:rsidR="001F1FF8" w:rsidRPr="00B971B9" w:rsidRDefault="001F1FF8" w:rsidP="001F1FF8">
      <w:pPr>
        <w:suppressAutoHyphens/>
        <w:contextualSpacing/>
        <w:jc w:val="center"/>
        <w:rPr>
          <w:color w:val="000000"/>
          <w:sz w:val="28"/>
          <w:szCs w:val="28"/>
        </w:rPr>
      </w:pPr>
      <w:r w:rsidRPr="00B971B9">
        <w:rPr>
          <w:color w:val="000000"/>
          <w:sz w:val="28"/>
          <w:szCs w:val="28"/>
        </w:rPr>
        <w:t>(приложение № 5 к программе)</w:t>
      </w:r>
    </w:p>
    <w:p w14:paraId="06C8867B" w14:textId="77777777" w:rsidR="001F1FF8" w:rsidRPr="00B971B9" w:rsidRDefault="001F1FF8" w:rsidP="001F1FF8">
      <w:pPr>
        <w:suppressAutoHyphens/>
        <w:contextualSpacing/>
        <w:jc w:val="center"/>
        <w:rPr>
          <w:color w:val="000000"/>
          <w:sz w:val="28"/>
          <w:szCs w:val="28"/>
        </w:rPr>
      </w:pPr>
    </w:p>
    <w:bookmarkEnd w:id="2"/>
    <w:p w14:paraId="55DBD3FB" w14:textId="77777777" w:rsidR="001F1FF8" w:rsidRPr="00B971B9" w:rsidRDefault="001F1FF8" w:rsidP="001F1FF8">
      <w:pPr>
        <w:tabs>
          <w:tab w:val="left" w:pos="567"/>
        </w:tabs>
        <w:ind w:firstLine="567"/>
        <w:contextualSpacing/>
        <w:jc w:val="both"/>
        <w:rPr>
          <w:rFonts w:eastAsia="Calibri"/>
          <w:sz w:val="28"/>
          <w:szCs w:val="28"/>
        </w:rPr>
      </w:pPr>
      <w:r w:rsidRPr="00B971B9">
        <w:rPr>
          <w:rFonts w:eastAsia="Calibri"/>
          <w:sz w:val="28"/>
          <w:szCs w:val="28"/>
        </w:rPr>
        <w:t>Подпрограмма направлена на решение задачи Программы «Сохранение и приумножение документов архивного фонда города Канска для доступа населения к его использованию».</w:t>
      </w:r>
    </w:p>
    <w:p w14:paraId="6D601FF8"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Архивные документы, хранящиеся в архиве города, являются составной частью Архивного фонда Российской Федерации – неотъемлемой частью историко-культурного наследия города и края, одним из символов российской государственности.</w:t>
      </w:r>
    </w:p>
    <w:p w14:paraId="1BB75A7E"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В МКУ «Канский городской архив» по данным государственного учёта на 01 января 2024 года хранится 62622 единиц хранения. Структура архивных документов представлена управленческими документами, документами по личному составу, документами личного происхождения, научно-технической документацией и фотодокументами на бумажном носителе - 100%.</w:t>
      </w:r>
    </w:p>
    <w:p w14:paraId="64174EBD"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Архивохранилища городского архива расположены в приспособленных помещениях на 1 и 2 этажах административного здания.</w:t>
      </w:r>
    </w:p>
    <w:p w14:paraId="6D34A6FD"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14:paraId="17F71B31"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Создание нормативных условий хранения документов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14:paraId="7DDAF433"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 xml:space="preserve">В настоящее время в МКУ «Канский городской архив» проведён капитальный ремонт, в результате которого здание архива оснащено охранно-пожарной системой оповещения, приведен в соответствие с требованиями нормативный режим хранения документов (световой – окна хранилищ </w:t>
      </w:r>
      <w:r w:rsidRPr="00B971B9">
        <w:rPr>
          <w:rFonts w:eastAsia="Calibri"/>
          <w:sz w:val="28"/>
          <w:szCs w:val="28"/>
        </w:rPr>
        <w:lastRenderedPageBreak/>
        <w:t>покрыты светозащитной пленкой, санитарно-гигиенический – архивохранилища оснащены приточно-вытяжной системой вентиляции).</w:t>
      </w:r>
    </w:p>
    <w:p w14:paraId="53D73AB8"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 xml:space="preserve">Вместе с тем, имеются проблемы материально-технического и информационного обеспечения архива. </w:t>
      </w:r>
    </w:p>
    <w:p w14:paraId="02F477CB"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Длительное хранение и интенсивное использование архивных документов приводит к ухудшению физического состояния их материальной основы, а в ряде случаев и затухание текстов. В результате архивные документы становятся недоступными для пользователей и могут быть безвозвратно утрачены для общества.</w:t>
      </w:r>
    </w:p>
    <w:p w14:paraId="77A45D24"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Подпрограмма в части информатизации предусматривает создание электронных описей, увеличение объема электронного фонда пользования в соответствии с требованиями, позволяющими реализовать Федеральный закон от 22.10.2004 № 125- ФЗ «Об архивном деле в Российской Федерации» в части государственного учета архивных документов и создания к ним научно-справочного аппарата на основе внедрения отраслевого ПК «Архивный фонд» и Стратегии развития информационного общества в Российской Федерации, утвержденной Президентом Российской Федерации 07.02.2008 № Пр-212, в части перевода фондов в электронную форму. Это, в совокупности с созданием единой информационной среды взаимодействия между Канским городским архивом, архивами края и архивным агентством Красноярского края,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муниципальных услуг в электронной форме, открытость и эффективность работы архива города.</w:t>
      </w:r>
    </w:p>
    <w:p w14:paraId="77962956"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Для осуществления этих планов необходимо заменить в МКУ «Канский городской архив» оставшееся устаревшее компьютерное оборудование.</w:t>
      </w:r>
    </w:p>
    <w:p w14:paraId="56BCB15E" w14:textId="77777777" w:rsidR="001F1FF8" w:rsidRPr="00B971B9" w:rsidRDefault="001F1FF8" w:rsidP="001F1FF8">
      <w:pPr>
        <w:ind w:firstLine="708"/>
        <w:contextualSpacing/>
        <w:jc w:val="both"/>
        <w:rPr>
          <w:rFonts w:eastAsia="Calibri"/>
          <w:sz w:val="28"/>
          <w:szCs w:val="28"/>
        </w:rPr>
      </w:pPr>
    </w:p>
    <w:p w14:paraId="1FED36FF"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Целью подпрограммы является сохранение и приумножение документов архивного фонда города Канска для доступа населения к его использованию.</w:t>
      </w:r>
    </w:p>
    <w:p w14:paraId="6A6391ED" w14:textId="77777777" w:rsidR="001F1FF8" w:rsidRPr="00B971B9" w:rsidRDefault="001F1FF8" w:rsidP="001F1FF8">
      <w:pPr>
        <w:ind w:firstLine="567"/>
        <w:contextualSpacing/>
        <w:jc w:val="both"/>
        <w:rPr>
          <w:rFonts w:eastAsia="Calibri"/>
          <w:sz w:val="28"/>
          <w:szCs w:val="28"/>
        </w:rPr>
      </w:pPr>
      <w:r w:rsidRPr="00B971B9">
        <w:rPr>
          <w:rFonts w:eastAsia="Calibri"/>
          <w:sz w:val="28"/>
          <w:szCs w:val="28"/>
        </w:rPr>
        <w:t>В рамках подпрограммы предполагается решить следующие задачи:</w:t>
      </w:r>
    </w:p>
    <w:p w14:paraId="08E22145" w14:textId="77777777" w:rsidR="001F1FF8" w:rsidRPr="00B971B9" w:rsidRDefault="001F1FF8" w:rsidP="001F1FF8">
      <w:pPr>
        <w:pStyle w:val="ac"/>
        <w:numPr>
          <w:ilvl w:val="0"/>
          <w:numId w:val="32"/>
        </w:numPr>
        <w:spacing w:line="240" w:lineRule="auto"/>
        <w:jc w:val="both"/>
        <w:rPr>
          <w:rFonts w:ascii="Times New Roman" w:eastAsia="Calibri" w:hAnsi="Times New Roman"/>
          <w:sz w:val="28"/>
          <w:szCs w:val="28"/>
        </w:rPr>
      </w:pPr>
      <w:r w:rsidRPr="00B971B9">
        <w:rPr>
          <w:rFonts w:ascii="Times New Roman" w:eastAsia="Calibri" w:hAnsi="Times New Roman"/>
          <w:sz w:val="28"/>
          <w:szCs w:val="28"/>
        </w:rPr>
        <w:t>формирование информационно-технологической инфраструктуры архива;</w:t>
      </w:r>
    </w:p>
    <w:p w14:paraId="66230451" w14:textId="77777777" w:rsidR="001F1FF8" w:rsidRPr="00B971B9" w:rsidRDefault="001F1FF8" w:rsidP="001F1FF8">
      <w:pPr>
        <w:pStyle w:val="ac"/>
        <w:numPr>
          <w:ilvl w:val="0"/>
          <w:numId w:val="32"/>
        </w:numPr>
        <w:spacing w:line="240" w:lineRule="auto"/>
        <w:jc w:val="both"/>
        <w:rPr>
          <w:rFonts w:ascii="Times New Roman" w:eastAsia="Calibri" w:hAnsi="Times New Roman"/>
          <w:sz w:val="28"/>
          <w:szCs w:val="28"/>
        </w:rPr>
      </w:pPr>
      <w:r w:rsidRPr="00B971B9">
        <w:rPr>
          <w:rFonts w:ascii="Times New Roman" w:eastAsia="Calibri" w:hAnsi="Times New Roman"/>
          <w:sz w:val="28"/>
          <w:szCs w:val="28"/>
        </w:rPr>
        <w:t>создание оптимальных условий для эффективного функционирования архива.</w:t>
      </w:r>
    </w:p>
    <w:p w14:paraId="686996BA" w14:textId="77777777" w:rsidR="001F1FF8" w:rsidRPr="00B971B9" w:rsidRDefault="001F1FF8" w:rsidP="001F1FF8">
      <w:pPr>
        <w:tabs>
          <w:tab w:val="left" w:pos="709"/>
        </w:tabs>
        <w:ind w:firstLine="567"/>
        <w:contextualSpacing/>
        <w:jc w:val="both"/>
        <w:rPr>
          <w:rFonts w:eastAsia="Calibri"/>
          <w:color w:val="000000"/>
          <w:sz w:val="28"/>
          <w:szCs w:val="28"/>
        </w:rPr>
      </w:pPr>
      <w:r w:rsidRPr="00B971B9">
        <w:rPr>
          <w:rFonts w:eastAsia="Calibri"/>
          <w:color w:val="000000"/>
          <w:sz w:val="28"/>
          <w:szCs w:val="28"/>
        </w:rPr>
        <w:t>Срок реализации подпрограммы: 2017-2027 годы.</w:t>
      </w:r>
    </w:p>
    <w:p w14:paraId="35C84EB7" w14:textId="77777777" w:rsidR="001F1FF8" w:rsidRPr="00B971B9" w:rsidRDefault="001F1FF8" w:rsidP="001F1FF8">
      <w:pPr>
        <w:suppressAutoHyphens/>
        <w:ind w:left="708"/>
        <w:contextualSpacing/>
        <w:jc w:val="both"/>
        <w:rPr>
          <w:color w:val="000000"/>
          <w:sz w:val="28"/>
          <w:szCs w:val="28"/>
        </w:rPr>
      </w:pPr>
    </w:p>
    <w:p w14:paraId="60808098"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Ожидаемые результаты:</w:t>
      </w:r>
    </w:p>
    <w:p w14:paraId="3CD23750" w14:textId="77777777" w:rsidR="001F1FF8" w:rsidRPr="00B971B9" w:rsidRDefault="001F1FF8" w:rsidP="001F1FF8">
      <w:pPr>
        <w:pStyle w:val="ac"/>
        <w:numPr>
          <w:ilvl w:val="0"/>
          <w:numId w:val="33"/>
        </w:numPr>
        <w:suppressAutoHyphens/>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14:paraId="67A0C7B6" w14:textId="77777777" w:rsidR="001F1FF8" w:rsidRPr="00B971B9" w:rsidRDefault="001F1FF8" w:rsidP="001F1FF8">
      <w:pPr>
        <w:suppressAutoHyphens/>
        <w:ind w:firstLine="567"/>
        <w:contextualSpacing/>
        <w:jc w:val="both"/>
        <w:rPr>
          <w:color w:val="000000"/>
          <w:sz w:val="28"/>
          <w:szCs w:val="28"/>
        </w:rPr>
      </w:pPr>
      <w:r w:rsidRPr="00B971B9">
        <w:rPr>
          <w:rFonts w:eastAsia="Calibri"/>
          <w:sz w:val="28"/>
          <w:szCs w:val="28"/>
        </w:rPr>
        <w:lastRenderedPageBreak/>
        <w:t>Оценка результатов реализации подпрограммы осуществляется на основе использования показателей, сформированных с учётом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города Канска», утверждённого постановлением администрации города Канска от 09.08.2013 №1035.</w:t>
      </w:r>
    </w:p>
    <w:p w14:paraId="1E1A6E2E" w14:textId="77777777" w:rsidR="001F1FF8" w:rsidRPr="00B971B9" w:rsidRDefault="001F1FF8" w:rsidP="001F1FF8">
      <w:pPr>
        <w:suppressAutoHyphens/>
        <w:contextualSpacing/>
        <w:jc w:val="both"/>
        <w:rPr>
          <w:color w:val="000000"/>
          <w:sz w:val="28"/>
          <w:szCs w:val="28"/>
        </w:rPr>
      </w:pPr>
    </w:p>
    <w:p w14:paraId="7701A51D" w14:textId="77777777" w:rsidR="001F1FF8" w:rsidRPr="00B971B9" w:rsidRDefault="001F1FF8" w:rsidP="001F1FF8">
      <w:pPr>
        <w:suppressAutoHyphens/>
        <w:contextualSpacing/>
        <w:jc w:val="center"/>
        <w:rPr>
          <w:color w:val="000000"/>
          <w:sz w:val="28"/>
          <w:szCs w:val="28"/>
        </w:rPr>
      </w:pPr>
      <w:r w:rsidRPr="00B971B9">
        <w:rPr>
          <w:color w:val="000000"/>
          <w:sz w:val="28"/>
          <w:szCs w:val="28"/>
        </w:rPr>
        <w:t xml:space="preserve">Подпрограмма 3. «Поддержка искусства и народного творчества» </w:t>
      </w:r>
    </w:p>
    <w:p w14:paraId="1528318A" w14:textId="77777777" w:rsidR="001F1FF8" w:rsidRPr="00B971B9" w:rsidRDefault="001F1FF8" w:rsidP="001F1FF8">
      <w:pPr>
        <w:suppressAutoHyphens/>
        <w:contextualSpacing/>
        <w:jc w:val="center"/>
        <w:rPr>
          <w:color w:val="000000"/>
          <w:sz w:val="28"/>
          <w:szCs w:val="28"/>
        </w:rPr>
      </w:pPr>
      <w:r w:rsidRPr="00B971B9">
        <w:rPr>
          <w:color w:val="000000"/>
          <w:sz w:val="28"/>
          <w:szCs w:val="28"/>
        </w:rPr>
        <w:t>(приложение № 6 к программе)</w:t>
      </w:r>
    </w:p>
    <w:p w14:paraId="4201331B" w14:textId="77777777" w:rsidR="001F1FF8" w:rsidRPr="00B971B9" w:rsidRDefault="001F1FF8" w:rsidP="001F1FF8">
      <w:pPr>
        <w:suppressAutoHyphens/>
        <w:contextualSpacing/>
        <w:jc w:val="center"/>
        <w:rPr>
          <w:color w:val="000000"/>
          <w:sz w:val="28"/>
          <w:szCs w:val="28"/>
        </w:rPr>
      </w:pPr>
    </w:p>
    <w:p w14:paraId="43126096"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Подпрограмма направлена на решение задачи Программы «Обеспечение доступа населения города Канска к культурным благам и участию в культурной жизни».</w:t>
      </w:r>
    </w:p>
    <w:p w14:paraId="331022CD"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Канске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14:paraId="0D13D0D1"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 xml:space="preserve">Культура в современном мире все больше выступает в качестве важной составной части жизни человека и один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14:paraId="4C3E9A32" w14:textId="77777777" w:rsidR="001F1FF8" w:rsidRPr="00B971B9" w:rsidRDefault="001F1FF8" w:rsidP="001F1FF8">
      <w:pPr>
        <w:widowControl w:val="0"/>
        <w:autoSpaceDE w:val="0"/>
        <w:autoSpaceDN w:val="0"/>
        <w:adjustRightInd w:val="0"/>
        <w:contextualSpacing/>
        <w:outlineLvl w:val="1"/>
        <w:rPr>
          <w:sz w:val="28"/>
          <w:szCs w:val="28"/>
        </w:rPr>
      </w:pPr>
    </w:p>
    <w:p w14:paraId="18AE59D1" w14:textId="77777777" w:rsidR="001F1FF8" w:rsidRPr="00B971B9" w:rsidRDefault="001F1FF8" w:rsidP="001F1FF8">
      <w:pPr>
        <w:widowControl w:val="0"/>
        <w:autoSpaceDE w:val="0"/>
        <w:autoSpaceDN w:val="0"/>
        <w:adjustRightInd w:val="0"/>
        <w:contextualSpacing/>
        <w:jc w:val="center"/>
        <w:outlineLvl w:val="1"/>
        <w:rPr>
          <w:sz w:val="28"/>
          <w:szCs w:val="28"/>
        </w:rPr>
      </w:pPr>
      <w:r w:rsidRPr="00B971B9">
        <w:rPr>
          <w:sz w:val="28"/>
          <w:szCs w:val="28"/>
        </w:rPr>
        <w:t>Сохранение и развитие традиций, культурных ценностей,</w:t>
      </w:r>
    </w:p>
    <w:p w14:paraId="73B85EBF" w14:textId="77777777" w:rsidR="001F1FF8" w:rsidRPr="00B971B9" w:rsidRDefault="001F1FF8" w:rsidP="001F1FF8">
      <w:pPr>
        <w:widowControl w:val="0"/>
        <w:autoSpaceDE w:val="0"/>
        <w:autoSpaceDN w:val="0"/>
        <w:adjustRightInd w:val="0"/>
        <w:contextualSpacing/>
        <w:jc w:val="center"/>
        <w:outlineLvl w:val="1"/>
        <w:rPr>
          <w:sz w:val="28"/>
          <w:szCs w:val="28"/>
        </w:rPr>
      </w:pPr>
      <w:r w:rsidRPr="00B971B9">
        <w:rPr>
          <w:sz w:val="28"/>
          <w:szCs w:val="28"/>
        </w:rPr>
        <w:t>поддержка народной культуры и искусства</w:t>
      </w:r>
    </w:p>
    <w:p w14:paraId="0317AB98" w14:textId="77777777" w:rsidR="001F1FF8" w:rsidRPr="00B971B9" w:rsidRDefault="001F1FF8" w:rsidP="001F1FF8">
      <w:pPr>
        <w:widowControl w:val="0"/>
        <w:autoSpaceDE w:val="0"/>
        <w:autoSpaceDN w:val="0"/>
        <w:adjustRightInd w:val="0"/>
        <w:contextualSpacing/>
        <w:jc w:val="center"/>
        <w:outlineLvl w:val="1"/>
        <w:rPr>
          <w:sz w:val="28"/>
          <w:szCs w:val="28"/>
        </w:rPr>
      </w:pPr>
    </w:p>
    <w:p w14:paraId="3E1E9067"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 xml:space="preserve">Культурное наследие, состоящее из аспектов прошлого, которое люди сохраняют, культивируют, изучают и передают следующему поколению, воплощено как в материальных формах, так и в нематериальных. </w:t>
      </w:r>
    </w:p>
    <w:p w14:paraId="3596A360"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В сфере культуры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w:t>
      </w:r>
      <w:r w:rsidRPr="00B971B9">
        <w:rPr>
          <w:sz w:val="28"/>
          <w:szCs w:val="28"/>
        </w:rPr>
        <w:lastRenderedPageBreak/>
        <w:t>досугового типа развивают в качестве приоритетных направлений специализированные формы клубного досуга - детского, подросткового, молодежного, семейного и другие. Особенность современного развития Дома культуры - приоритет функций воспитательной и просветительской.</w:t>
      </w:r>
    </w:p>
    <w:p w14:paraId="6F067031"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 xml:space="preserve">Сеть муниципальных учреждений культуры города Канска представлена Муниципальным бюджетным учреждением культуры «Городской Дом культуры г. Канска», филиалом которого является ДК «Строитель», с общим количеством мест в залах – 795. </w:t>
      </w:r>
    </w:p>
    <w:p w14:paraId="650AEB3B"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 xml:space="preserve">За 9 месяцев 2024 года ГДК г. Канска и филиалом ДК «Строитель» было проведено 437 мероприятий. Количество посетителей культурно-досуговых учреждений за 9 месяцев 2024 года составило 179 029 человек. Число посетителей учреждений культурно-досугового типа на платной основе составляет 16 627 человек. В Городском Доме культуры функционирует 70 клубных формирований с числом участников 1519 человек. 9 творческих коллективов носят звания «Народный» и «Образцовый». </w:t>
      </w:r>
    </w:p>
    <w:p w14:paraId="6EEF11C5"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 xml:space="preserve">В 2024 году в рамках проекта «Комфортная среда» выполнено благоустройство территории ГДК г. Канска.  </w:t>
      </w:r>
    </w:p>
    <w:p w14:paraId="64899C83"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Обустроено около 11 000 кв. метров: установлены МАФы, высажены газоны, обустроены пешеходные дорожки и парковочные места, установлены дополнительные уличные камеры. Особенностью проекта является строительство парковочного газона площадью 72 кв.м., который на сегодняшний день является единственным в городе Канске.</w:t>
      </w:r>
    </w:p>
    <w:p w14:paraId="0E4647CD" w14:textId="77777777" w:rsidR="001F1FF8" w:rsidRPr="00B971B9" w:rsidRDefault="001F1FF8" w:rsidP="001F1FF8">
      <w:pPr>
        <w:autoSpaceDE w:val="0"/>
        <w:autoSpaceDN w:val="0"/>
        <w:adjustRightInd w:val="0"/>
        <w:ind w:firstLine="567"/>
        <w:contextualSpacing/>
        <w:jc w:val="both"/>
        <w:rPr>
          <w:sz w:val="28"/>
          <w:szCs w:val="28"/>
        </w:rPr>
      </w:pPr>
      <w:r w:rsidRPr="00B971B9">
        <w:rPr>
          <w:sz w:val="28"/>
          <w:szCs w:val="28"/>
        </w:rPr>
        <w:t>Для обеспечения безопасности территории установлены 2 шлагбаума на въездах со стороны ул. Горького и ул. Парижской - Коммуны.</w:t>
      </w:r>
    </w:p>
    <w:p w14:paraId="393D40C4" w14:textId="77777777" w:rsidR="001F1FF8" w:rsidRPr="00B971B9" w:rsidRDefault="001F1FF8" w:rsidP="001F1FF8">
      <w:pPr>
        <w:ind w:firstLine="567"/>
        <w:contextualSpacing/>
        <w:jc w:val="both"/>
        <w:rPr>
          <w:sz w:val="28"/>
          <w:szCs w:val="28"/>
        </w:rPr>
      </w:pPr>
      <w:r w:rsidRPr="00B971B9">
        <w:rPr>
          <w:sz w:val="28"/>
          <w:szCs w:val="28"/>
        </w:rPr>
        <w:t xml:space="preserve">В целом для учреждений культурно-досугового типа города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нематериальной народной культуры, устаревание материально-технической базы, ремонт зданий и помещений, недостаток высокопрофессиональных кадров. </w:t>
      </w:r>
    </w:p>
    <w:p w14:paraId="7DEA6901" w14:textId="77777777" w:rsidR="001F1FF8" w:rsidRPr="00B971B9" w:rsidRDefault="001F1FF8" w:rsidP="001F1FF8">
      <w:pPr>
        <w:ind w:firstLine="567"/>
        <w:contextualSpacing/>
        <w:jc w:val="both"/>
        <w:rPr>
          <w:sz w:val="28"/>
          <w:szCs w:val="28"/>
        </w:rPr>
      </w:pPr>
      <w:r w:rsidRPr="00B971B9">
        <w:rPr>
          <w:sz w:val="28"/>
          <w:szCs w:val="28"/>
        </w:rPr>
        <w:t>Важнейшим фактором, определяющим эффективность учреждений культурно-досугового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недостаточным уровнем подготовки молодых специалистов в профильных учебных заведениях.</w:t>
      </w:r>
      <w:r w:rsidRPr="00B971B9">
        <w:rPr>
          <w:spacing w:val="-4"/>
          <w:sz w:val="28"/>
          <w:szCs w:val="28"/>
        </w:rPr>
        <w:t xml:space="preserve"> </w:t>
      </w:r>
    </w:p>
    <w:p w14:paraId="24CB4858" w14:textId="77777777" w:rsidR="001F1FF8" w:rsidRPr="00B971B9" w:rsidRDefault="001F1FF8" w:rsidP="001F1FF8">
      <w:pPr>
        <w:ind w:firstLine="567"/>
        <w:contextualSpacing/>
        <w:jc w:val="both"/>
        <w:rPr>
          <w:sz w:val="28"/>
          <w:szCs w:val="28"/>
        </w:rPr>
      </w:pPr>
      <w:r w:rsidRPr="00B971B9">
        <w:rPr>
          <w:sz w:val="28"/>
          <w:szCs w:val="28"/>
        </w:rPr>
        <w:t xml:space="preserve">Недостаточно развитой остаётся материально-техническая база учреждений культурно-досугового типа, что значительно сдерживает развитие современных форм просветительно-досуговой, воспитательной и информационной деятельности. </w:t>
      </w:r>
    </w:p>
    <w:p w14:paraId="25A330E9" w14:textId="77777777" w:rsidR="001F1FF8" w:rsidRPr="00B971B9" w:rsidRDefault="001F1FF8" w:rsidP="001F1FF8">
      <w:pPr>
        <w:ind w:firstLine="567"/>
        <w:contextualSpacing/>
        <w:jc w:val="both"/>
        <w:rPr>
          <w:sz w:val="28"/>
          <w:szCs w:val="28"/>
        </w:rPr>
      </w:pPr>
      <w:r w:rsidRPr="00B971B9">
        <w:rPr>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w:t>
      </w:r>
      <w:r w:rsidRPr="00B971B9">
        <w:rPr>
          <w:sz w:val="28"/>
          <w:szCs w:val="28"/>
        </w:rPr>
        <w:lastRenderedPageBreak/>
        <w:t>социальных групп в деятельность клубных формирований, что возможно с расширением досуговых площадей,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w:t>
      </w:r>
    </w:p>
    <w:p w14:paraId="0098256D" w14:textId="77777777" w:rsidR="001F1FF8" w:rsidRPr="00B971B9" w:rsidRDefault="001F1FF8" w:rsidP="001F1FF8">
      <w:pPr>
        <w:ind w:firstLine="567"/>
        <w:contextualSpacing/>
        <w:jc w:val="both"/>
        <w:rPr>
          <w:sz w:val="28"/>
          <w:szCs w:val="28"/>
        </w:rPr>
      </w:pPr>
      <w:r w:rsidRPr="00B971B9">
        <w:rPr>
          <w:sz w:val="28"/>
          <w:szCs w:val="28"/>
        </w:rPr>
        <w:t>Необходимо уделить внимание сохранению и развитию нематериального культурного наследия, повышению качества услуг, оборудованию учреждений культуры культурно-досугового тип стационарным и выездным вариантом современного светового и проекционного оборудования для проведения мероприятий, сценическими костюмами, инструментами.</w:t>
      </w:r>
    </w:p>
    <w:p w14:paraId="67E084B6" w14:textId="77777777" w:rsidR="001F1FF8" w:rsidRPr="00B971B9" w:rsidRDefault="001F1FF8" w:rsidP="001F1FF8">
      <w:pPr>
        <w:widowControl w:val="0"/>
        <w:autoSpaceDE w:val="0"/>
        <w:autoSpaceDN w:val="0"/>
        <w:adjustRightInd w:val="0"/>
        <w:contextualSpacing/>
        <w:outlineLvl w:val="1"/>
        <w:rPr>
          <w:sz w:val="28"/>
          <w:szCs w:val="28"/>
        </w:rPr>
      </w:pPr>
    </w:p>
    <w:p w14:paraId="2B502A36" w14:textId="77777777" w:rsidR="001F1FF8" w:rsidRPr="00B971B9" w:rsidRDefault="001F1FF8" w:rsidP="001F1FF8">
      <w:pPr>
        <w:contextualSpacing/>
        <w:jc w:val="center"/>
        <w:rPr>
          <w:sz w:val="28"/>
          <w:szCs w:val="28"/>
        </w:rPr>
      </w:pPr>
      <w:r w:rsidRPr="00B971B9">
        <w:rPr>
          <w:sz w:val="28"/>
          <w:szCs w:val="28"/>
        </w:rPr>
        <w:t>Организация и проведение культурных событий, в том числе</w:t>
      </w:r>
    </w:p>
    <w:p w14:paraId="3D7034BB" w14:textId="77777777" w:rsidR="001F1FF8" w:rsidRPr="00B971B9" w:rsidRDefault="001F1FF8" w:rsidP="001F1FF8">
      <w:pPr>
        <w:widowControl w:val="0"/>
        <w:autoSpaceDE w:val="0"/>
        <w:autoSpaceDN w:val="0"/>
        <w:adjustRightInd w:val="0"/>
        <w:contextualSpacing/>
        <w:jc w:val="center"/>
        <w:outlineLvl w:val="1"/>
        <w:rPr>
          <w:sz w:val="28"/>
          <w:szCs w:val="28"/>
        </w:rPr>
      </w:pPr>
      <w:r w:rsidRPr="00B971B9">
        <w:rPr>
          <w:sz w:val="28"/>
          <w:szCs w:val="28"/>
        </w:rPr>
        <w:t>на региональном, федеральном, международном уровне</w:t>
      </w:r>
    </w:p>
    <w:p w14:paraId="14A3BEFB" w14:textId="77777777" w:rsidR="001F1FF8" w:rsidRPr="00B971B9" w:rsidRDefault="001F1FF8" w:rsidP="001F1FF8">
      <w:pPr>
        <w:widowControl w:val="0"/>
        <w:autoSpaceDE w:val="0"/>
        <w:autoSpaceDN w:val="0"/>
        <w:adjustRightInd w:val="0"/>
        <w:contextualSpacing/>
        <w:jc w:val="center"/>
        <w:outlineLvl w:val="1"/>
        <w:rPr>
          <w:sz w:val="28"/>
          <w:szCs w:val="28"/>
        </w:rPr>
      </w:pPr>
    </w:p>
    <w:p w14:paraId="68E25CE0" w14:textId="77777777" w:rsidR="001F1FF8" w:rsidRPr="00B971B9" w:rsidRDefault="001F1FF8" w:rsidP="001F1FF8">
      <w:pPr>
        <w:ind w:firstLine="567"/>
        <w:contextualSpacing/>
        <w:jc w:val="both"/>
        <w:rPr>
          <w:sz w:val="28"/>
          <w:szCs w:val="28"/>
        </w:rPr>
      </w:pPr>
      <w:r w:rsidRPr="00B971B9">
        <w:rPr>
          <w:sz w:val="28"/>
          <w:szCs w:val="28"/>
        </w:rPr>
        <w:t>Ежегодно в городе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На высоком уровне прошло празднование 79-й годовщины Победы в Великой Отечественной войне, Международный день защиты детей, День России, Городской Бал выпускников, День города Канска. Юбилейные торжественные концерты учреждений и организаций города: 145 лет Уголовной исполнительной системе, 50 лет детской межрайонной больнице.</w:t>
      </w:r>
    </w:p>
    <w:p w14:paraId="4F11F855" w14:textId="77777777" w:rsidR="001F1FF8" w:rsidRPr="00B971B9" w:rsidRDefault="001F1FF8" w:rsidP="001F1FF8">
      <w:pPr>
        <w:ind w:firstLine="567"/>
        <w:contextualSpacing/>
        <w:jc w:val="both"/>
        <w:rPr>
          <w:sz w:val="28"/>
          <w:szCs w:val="28"/>
        </w:rPr>
      </w:pPr>
      <w:r w:rsidRPr="00B971B9">
        <w:rPr>
          <w:sz w:val="28"/>
          <w:szCs w:val="28"/>
        </w:rPr>
        <w:t>Большая работа проводится в период летних каникул на общественных пространствах города (центральный парк культуры и отдыха, набережная «Кан-перевоз», «Сквер моего детства», летние творческие лаборатории «Лето в городе», терапия творчеством на открытом воздухе «Арт-выходной», циклы игровых программ.</w:t>
      </w:r>
    </w:p>
    <w:p w14:paraId="7F70B17D" w14:textId="77777777" w:rsidR="001F1FF8" w:rsidRPr="00B971B9" w:rsidRDefault="001F1FF8" w:rsidP="001F1FF8">
      <w:pPr>
        <w:ind w:firstLine="567"/>
        <w:contextualSpacing/>
        <w:jc w:val="both"/>
        <w:rPr>
          <w:sz w:val="28"/>
          <w:szCs w:val="28"/>
        </w:rPr>
      </w:pPr>
      <w:r w:rsidRPr="00B971B9">
        <w:rPr>
          <w:sz w:val="28"/>
          <w:szCs w:val="28"/>
        </w:rPr>
        <w:t xml:space="preserve">Традиционными стали мероприятия в рамках Дня семьи, любви и верности, направленные на сохранение и поддержку семейных ценностей и семьи, как основы здорового общества. </w:t>
      </w:r>
    </w:p>
    <w:p w14:paraId="2155F5BC" w14:textId="77777777" w:rsidR="001F1FF8" w:rsidRPr="00B971B9" w:rsidRDefault="001F1FF8" w:rsidP="001F1FF8">
      <w:pPr>
        <w:ind w:firstLine="567"/>
        <w:contextualSpacing/>
        <w:jc w:val="both"/>
        <w:rPr>
          <w:sz w:val="28"/>
          <w:szCs w:val="28"/>
        </w:rPr>
      </w:pPr>
      <w:r w:rsidRPr="00B971B9">
        <w:rPr>
          <w:sz w:val="28"/>
          <w:szCs w:val="28"/>
        </w:rPr>
        <w:t xml:space="preserve">Самодеятельные коллективы ГДК г. Канска приняли участие во Всероссийских и Международных конкурсах и возвращались в родной город с Дипломами «ГРАН-ПРИ» и «Лауреаты 1 степени». </w:t>
      </w:r>
    </w:p>
    <w:p w14:paraId="79C0E15E" w14:textId="77777777" w:rsidR="001F1FF8" w:rsidRPr="00B971B9" w:rsidRDefault="001F1FF8" w:rsidP="001F1FF8">
      <w:pPr>
        <w:ind w:firstLine="567"/>
        <w:contextualSpacing/>
        <w:jc w:val="both"/>
        <w:rPr>
          <w:sz w:val="28"/>
          <w:szCs w:val="28"/>
        </w:rPr>
      </w:pPr>
      <w:r w:rsidRPr="00B971B9">
        <w:rPr>
          <w:sz w:val="28"/>
          <w:szCs w:val="28"/>
        </w:rPr>
        <w:t>На территории города Канска прошли мероприятия краевого значения: Фестиваль мужских хоров, социально-культурный маршрут «Енисейский экспресс», «Поезд Победы», акция «Все для Победы».</w:t>
      </w:r>
    </w:p>
    <w:p w14:paraId="7792DC90" w14:textId="77777777" w:rsidR="001F1FF8" w:rsidRPr="00B971B9" w:rsidRDefault="001F1FF8" w:rsidP="001F1FF8">
      <w:pPr>
        <w:ind w:firstLine="567"/>
        <w:contextualSpacing/>
        <w:jc w:val="both"/>
        <w:rPr>
          <w:sz w:val="28"/>
          <w:szCs w:val="28"/>
        </w:rPr>
      </w:pPr>
      <w:r w:rsidRPr="00B971B9">
        <w:rPr>
          <w:sz w:val="28"/>
          <w:szCs w:val="28"/>
        </w:rPr>
        <w:t xml:space="preserve">Творческие коллективы города успешно участвуют в фестивалях и конкурсах в России, завоевывают высокие награды, тем самым, позиционируя наш город и его лучших представителей народного творчества не только на городском, краевом, но и общероссийском и международном уровнях. </w:t>
      </w:r>
    </w:p>
    <w:p w14:paraId="5824859C" w14:textId="77777777" w:rsidR="001F1FF8" w:rsidRPr="00B971B9" w:rsidRDefault="001F1FF8" w:rsidP="001F1FF8">
      <w:pPr>
        <w:ind w:firstLine="567"/>
        <w:contextualSpacing/>
        <w:jc w:val="both"/>
        <w:rPr>
          <w:sz w:val="28"/>
          <w:szCs w:val="28"/>
        </w:rPr>
      </w:pPr>
      <w:r w:rsidRPr="00B971B9">
        <w:rPr>
          <w:sz w:val="28"/>
          <w:szCs w:val="28"/>
        </w:rPr>
        <w:t xml:space="preserve">В целях наиболее полной интеграции города в мировой, культурный и информационный процесс необходимо продолжить реализацию общероссийских, международных культурных проектов на территории города, активизировать продвижение культуры города за его пределами, прежде всего, в форме гастролей, участия в конкурсах, выставках и </w:t>
      </w:r>
      <w:r w:rsidRPr="00B971B9">
        <w:rPr>
          <w:sz w:val="28"/>
          <w:szCs w:val="28"/>
        </w:rPr>
        <w:lastRenderedPageBreak/>
        <w:t>фестивалях, использовать современные информационные технологии для формирования образа города как культурного центра Восточной зоны Красноярского края.</w:t>
      </w:r>
    </w:p>
    <w:p w14:paraId="0C2690E9" w14:textId="77777777" w:rsidR="001F1FF8" w:rsidRPr="00B971B9" w:rsidRDefault="001F1FF8" w:rsidP="001F1FF8">
      <w:pPr>
        <w:ind w:firstLine="567"/>
        <w:contextualSpacing/>
        <w:jc w:val="both"/>
        <w:rPr>
          <w:sz w:val="28"/>
          <w:szCs w:val="28"/>
        </w:rPr>
      </w:pPr>
      <w:r w:rsidRPr="00B971B9">
        <w:rPr>
          <w:sz w:val="28"/>
          <w:szCs w:val="28"/>
        </w:rPr>
        <w:t>Целью подпрограммы определено обеспечение доступа населения города Канска к культурным благам и участие в культурной жизни.</w:t>
      </w:r>
    </w:p>
    <w:p w14:paraId="3E91E8F3" w14:textId="77777777" w:rsidR="001F1FF8" w:rsidRPr="00B971B9" w:rsidRDefault="001F1FF8" w:rsidP="001F1FF8">
      <w:pPr>
        <w:ind w:firstLine="567"/>
        <w:contextualSpacing/>
        <w:jc w:val="both"/>
        <w:rPr>
          <w:sz w:val="28"/>
          <w:szCs w:val="28"/>
        </w:rPr>
      </w:pPr>
      <w:r w:rsidRPr="00B971B9">
        <w:rPr>
          <w:sz w:val="28"/>
          <w:szCs w:val="28"/>
        </w:rPr>
        <w:t>Достижение данной цели потребует решения следующих задач:</w:t>
      </w:r>
    </w:p>
    <w:p w14:paraId="7EA295DB" w14:textId="77777777" w:rsidR="001F1FF8" w:rsidRPr="00B971B9" w:rsidRDefault="001F1FF8" w:rsidP="001F1FF8">
      <w:pPr>
        <w:pStyle w:val="ac"/>
        <w:numPr>
          <w:ilvl w:val="0"/>
          <w:numId w:val="34"/>
        </w:numPr>
        <w:spacing w:after="0" w:line="240" w:lineRule="auto"/>
        <w:jc w:val="both"/>
        <w:rPr>
          <w:rFonts w:ascii="Times New Roman" w:hAnsi="Times New Roman"/>
          <w:sz w:val="28"/>
          <w:szCs w:val="28"/>
        </w:rPr>
      </w:pPr>
      <w:r w:rsidRPr="00B971B9">
        <w:rPr>
          <w:rFonts w:ascii="Times New Roman" w:hAnsi="Times New Roman"/>
          <w:sz w:val="28"/>
          <w:szCs w:val="28"/>
        </w:rPr>
        <w:t>сохранение и развитие традиционной народной культуры, поддержка искусства;</w:t>
      </w:r>
    </w:p>
    <w:p w14:paraId="3E5BDBC2" w14:textId="77777777" w:rsidR="001F1FF8" w:rsidRPr="00B971B9" w:rsidRDefault="001F1FF8" w:rsidP="001F1FF8">
      <w:pPr>
        <w:pStyle w:val="ac"/>
        <w:numPr>
          <w:ilvl w:val="0"/>
          <w:numId w:val="34"/>
        </w:numPr>
        <w:spacing w:after="0" w:line="240" w:lineRule="auto"/>
        <w:jc w:val="both"/>
        <w:rPr>
          <w:rFonts w:ascii="Times New Roman" w:hAnsi="Times New Roman"/>
          <w:sz w:val="28"/>
          <w:szCs w:val="28"/>
        </w:rPr>
      </w:pPr>
      <w:r w:rsidRPr="00B971B9">
        <w:rPr>
          <w:rFonts w:ascii="Times New Roman" w:hAnsi="Times New Roman"/>
          <w:sz w:val="28"/>
          <w:szCs w:val="28"/>
        </w:rPr>
        <w:t>организация и проведение культурных событий, в том числе на межрегиональном и международном уровне.</w:t>
      </w:r>
    </w:p>
    <w:p w14:paraId="650A7C36" w14:textId="77777777" w:rsidR="001F1FF8" w:rsidRPr="00B971B9" w:rsidRDefault="001F1FF8" w:rsidP="001F1FF8">
      <w:pPr>
        <w:ind w:firstLine="567"/>
        <w:contextualSpacing/>
        <w:jc w:val="both"/>
        <w:rPr>
          <w:sz w:val="28"/>
          <w:szCs w:val="28"/>
        </w:rPr>
      </w:pPr>
      <w:r w:rsidRPr="00B971B9">
        <w:rPr>
          <w:sz w:val="28"/>
          <w:szCs w:val="28"/>
        </w:rPr>
        <w:t>Срок реализации подпрограммы: 2017 - 2027 годы.</w:t>
      </w:r>
    </w:p>
    <w:p w14:paraId="5E4C228B" w14:textId="77777777" w:rsidR="001F1FF8" w:rsidRPr="00B971B9" w:rsidRDefault="001F1FF8" w:rsidP="001F1FF8">
      <w:pPr>
        <w:ind w:firstLine="567"/>
        <w:contextualSpacing/>
        <w:jc w:val="both"/>
        <w:rPr>
          <w:sz w:val="28"/>
          <w:szCs w:val="28"/>
        </w:rPr>
      </w:pPr>
      <w:r w:rsidRPr="00B971B9">
        <w:rPr>
          <w:sz w:val="28"/>
          <w:szCs w:val="28"/>
        </w:rPr>
        <w:t xml:space="preserve">Подпрограмма не предусматривает отдельные этапы реализации. </w:t>
      </w:r>
    </w:p>
    <w:p w14:paraId="29D62329" w14:textId="77777777" w:rsidR="001F1FF8" w:rsidRPr="00B971B9" w:rsidRDefault="001F1FF8" w:rsidP="001F1FF8">
      <w:pPr>
        <w:widowControl w:val="0"/>
        <w:autoSpaceDE w:val="0"/>
        <w:autoSpaceDN w:val="0"/>
        <w:adjustRightInd w:val="0"/>
        <w:ind w:firstLine="540"/>
        <w:contextualSpacing/>
        <w:jc w:val="both"/>
        <w:rPr>
          <w:sz w:val="28"/>
          <w:szCs w:val="28"/>
        </w:rPr>
      </w:pPr>
    </w:p>
    <w:p w14:paraId="170FAE9E"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Ожидаемые результаты:</w:t>
      </w:r>
    </w:p>
    <w:p w14:paraId="4FAAAB41"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развитие исполнительских искусств;</w:t>
      </w:r>
    </w:p>
    <w:p w14:paraId="6178BDDE"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создание условий для доступа к произведениям российской кинематографии;</w:t>
      </w:r>
    </w:p>
    <w:p w14:paraId="7018E502"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сохранение нематериальной традиционной народной культуры, содействие сохранению и развитию народных художественных промыслов и ремесел;</w:t>
      </w:r>
    </w:p>
    <w:p w14:paraId="06166522"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повышение качества и доступности культурно-досуговых услуг;</w:t>
      </w:r>
    </w:p>
    <w:p w14:paraId="24326FF1"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рост вовлеченности всех групп населения в активную творческую деятельность;</w:t>
      </w:r>
    </w:p>
    <w:p w14:paraId="3DFD38EF"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увеличение муниципальной поддержки творческих инициатив населения, творческих союзов и организаций культуры;</w:t>
      </w:r>
    </w:p>
    <w:p w14:paraId="367DEE22"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повышение уровня проведения культурных мероприятий;</w:t>
      </w:r>
    </w:p>
    <w:p w14:paraId="182568DE" w14:textId="77777777" w:rsidR="001F1FF8" w:rsidRPr="00B971B9" w:rsidRDefault="001F1FF8" w:rsidP="001F1FF8">
      <w:pPr>
        <w:pStyle w:val="ac"/>
        <w:widowControl w:val="0"/>
        <w:numPr>
          <w:ilvl w:val="0"/>
          <w:numId w:val="35"/>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развитие межрегионального и международного сотрудничества в сфере культуры.</w:t>
      </w:r>
    </w:p>
    <w:p w14:paraId="6E34D04E" w14:textId="77777777" w:rsidR="001F1FF8" w:rsidRPr="00B971B9" w:rsidRDefault="001F1FF8" w:rsidP="001F1FF8">
      <w:pPr>
        <w:contextualSpacing/>
        <w:jc w:val="both"/>
        <w:rPr>
          <w:color w:val="000000"/>
          <w:sz w:val="28"/>
          <w:szCs w:val="28"/>
        </w:rPr>
      </w:pPr>
    </w:p>
    <w:p w14:paraId="7B28415C" w14:textId="77777777" w:rsidR="001F1FF8" w:rsidRPr="00B971B9" w:rsidRDefault="001F1FF8" w:rsidP="001F1FF8">
      <w:pPr>
        <w:ind w:firstLine="567"/>
        <w:contextualSpacing/>
        <w:jc w:val="both"/>
        <w:rPr>
          <w:sz w:val="28"/>
          <w:szCs w:val="28"/>
        </w:rPr>
      </w:pPr>
      <w:r w:rsidRPr="00B971B9">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постановлением администрации города Канска от 09.08.2013 № 1035.</w:t>
      </w:r>
    </w:p>
    <w:p w14:paraId="52605E88" w14:textId="77777777" w:rsidR="001F1FF8" w:rsidRPr="00B971B9" w:rsidRDefault="001F1FF8" w:rsidP="001F1FF8">
      <w:pPr>
        <w:contextualSpacing/>
        <w:rPr>
          <w:sz w:val="28"/>
          <w:szCs w:val="28"/>
        </w:rPr>
      </w:pPr>
    </w:p>
    <w:p w14:paraId="561767D7" w14:textId="77777777" w:rsidR="001F1FF8" w:rsidRPr="00B971B9" w:rsidRDefault="001F1FF8" w:rsidP="001F1FF8">
      <w:pPr>
        <w:suppressAutoHyphens/>
        <w:contextualSpacing/>
        <w:jc w:val="center"/>
        <w:rPr>
          <w:color w:val="000000"/>
          <w:sz w:val="28"/>
          <w:szCs w:val="28"/>
        </w:rPr>
      </w:pPr>
      <w:bookmarkStart w:id="3" w:name="_Hlk52952543"/>
      <w:r w:rsidRPr="00B971B9">
        <w:rPr>
          <w:color w:val="000000"/>
          <w:sz w:val="28"/>
          <w:szCs w:val="28"/>
        </w:rPr>
        <w:t>Подпрограмма 4. «Обеспечение условий реализации программы</w:t>
      </w:r>
    </w:p>
    <w:p w14:paraId="5AF7742D" w14:textId="77777777" w:rsidR="001F1FF8" w:rsidRPr="00B971B9" w:rsidRDefault="001F1FF8" w:rsidP="001F1FF8">
      <w:pPr>
        <w:suppressAutoHyphens/>
        <w:contextualSpacing/>
        <w:jc w:val="center"/>
        <w:rPr>
          <w:color w:val="000000"/>
          <w:sz w:val="28"/>
          <w:szCs w:val="28"/>
        </w:rPr>
      </w:pPr>
      <w:r w:rsidRPr="00B971B9">
        <w:rPr>
          <w:color w:val="000000"/>
          <w:sz w:val="28"/>
          <w:szCs w:val="28"/>
        </w:rPr>
        <w:t xml:space="preserve"> и прочие мероприятия» </w:t>
      </w:r>
    </w:p>
    <w:p w14:paraId="6230D0B7" w14:textId="77777777" w:rsidR="001F1FF8" w:rsidRPr="00B971B9" w:rsidRDefault="001F1FF8" w:rsidP="001F1FF8">
      <w:pPr>
        <w:suppressAutoHyphens/>
        <w:contextualSpacing/>
        <w:jc w:val="center"/>
        <w:rPr>
          <w:color w:val="000000"/>
          <w:sz w:val="28"/>
          <w:szCs w:val="28"/>
        </w:rPr>
      </w:pPr>
      <w:r w:rsidRPr="00B971B9">
        <w:rPr>
          <w:color w:val="000000"/>
          <w:sz w:val="28"/>
          <w:szCs w:val="28"/>
        </w:rPr>
        <w:t>(приложение № 7 к программе).</w:t>
      </w:r>
    </w:p>
    <w:p w14:paraId="05C3EBAE" w14:textId="77777777" w:rsidR="001F1FF8" w:rsidRPr="00B971B9" w:rsidRDefault="001F1FF8" w:rsidP="001F1FF8">
      <w:pPr>
        <w:suppressAutoHyphens/>
        <w:contextualSpacing/>
        <w:jc w:val="center"/>
        <w:rPr>
          <w:color w:val="000000"/>
          <w:sz w:val="28"/>
          <w:szCs w:val="28"/>
        </w:rPr>
      </w:pPr>
    </w:p>
    <w:p w14:paraId="4835149A"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 xml:space="preserve">Подпрограмма направлена на решение задачи Программы «Создание условий для устойчивого развития отрасли «Культура» в городе Канске», а также оказывает влияние на все остальные подпрограммы, осуществляемые в </w:t>
      </w:r>
      <w:r w:rsidRPr="00B971B9">
        <w:rPr>
          <w:sz w:val="28"/>
          <w:szCs w:val="28"/>
        </w:rPr>
        <w:lastRenderedPageBreak/>
        <w:t>рамках Программы.</w:t>
      </w:r>
    </w:p>
    <w:p w14:paraId="37644019"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Дополнительное образование в сфере культуры и искусства города Канска представляет собой систему творческого развития детей и молодежи и непрерывный процесс подготовки профессиональных кадров для отрасли культуры города.</w:t>
      </w:r>
    </w:p>
    <w:p w14:paraId="1BFBC4FE" w14:textId="77777777" w:rsidR="001F1FF8" w:rsidRPr="00B971B9" w:rsidRDefault="001F1FF8" w:rsidP="001F1FF8">
      <w:pPr>
        <w:shd w:val="clear" w:color="auto" w:fill="FFFFFF"/>
        <w:ind w:firstLine="567"/>
        <w:contextualSpacing/>
        <w:jc w:val="both"/>
        <w:rPr>
          <w:color w:val="000000"/>
          <w:sz w:val="28"/>
          <w:szCs w:val="28"/>
        </w:rPr>
      </w:pPr>
      <w:r w:rsidRPr="00B971B9">
        <w:rPr>
          <w:color w:val="000000"/>
          <w:sz w:val="28"/>
          <w:szCs w:val="28"/>
        </w:rPr>
        <w:t>В учреждениях дополнительного образования в сфере культуры качественно улучшился подход к предоставляемым образовательным услугам. Образовательные услуги на 83,9 % от общего числа обучающихся предоставляются по предпрофессиональным программам в сфере искусств, разработанных на основе и в соответствии с федеральными государственными требованиями. Данные программы направлены на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и навыков в области выбранных ими искусств, опыта творческой деятельности и осуществление их подготовки к поступлению в образовательные учреждения, реализующие профессиональные программы в области искусств.</w:t>
      </w:r>
    </w:p>
    <w:p w14:paraId="24C109CF" w14:textId="77777777" w:rsidR="001F1FF8" w:rsidRPr="00B971B9" w:rsidRDefault="001F1FF8" w:rsidP="001F1FF8">
      <w:pPr>
        <w:shd w:val="clear" w:color="auto" w:fill="FFFFFF"/>
        <w:ind w:firstLine="567"/>
        <w:contextualSpacing/>
        <w:jc w:val="both"/>
        <w:rPr>
          <w:color w:val="000000"/>
          <w:sz w:val="28"/>
          <w:szCs w:val="28"/>
        </w:rPr>
      </w:pPr>
      <w:r w:rsidRPr="00B971B9">
        <w:rPr>
          <w:color w:val="000000"/>
          <w:sz w:val="28"/>
          <w:szCs w:val="28"/>
        </w:rPr>
        <w:t xml:space="preserve">В 2024 – 2025 учебный год в учреждениях дополнительного образования в сфере культуры города Канска реализовываются следующие предпрофессиональные программы: «Фортепиано», «Струнные инструменты», «Народные инструменты», «Духовые и ударные инструменты», «Хоровое пение», «Музыкальный фольклор», «Хореографическое творчество», «Живопись». </w:t>
      </w:r>
    </w:p>
    <w:p w14:paraId="1CA21342"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Количество учащихся учреждений дополнительного образования в сфере культуры составляет 915 человек, из них 783 человек на бюджетной основе и 132 человек на платной основе. </w:t>
      </w:r>
    </w:p>
    <w:p w14:paraId="10C98247"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В ДШИ №1 г. Канска сохраняется стабильный контингент обучающихся – 405 человек на бюджетной основе. Процесс обучения осуществляется в двух зданиях – основном, расположенном по адресу г. Канск, ул. Краснопартизанская, 96/3 и дополнительном, по адресу г. Канск, ул. Н. Буды, 26. </w:t>
      </w:r>
    </w:p>
    <w:p w14:paraId="1D979338" w14:textId="77777777" w:rsidR="001F1FF8" w:rsidRPr="00B971B9" w:rsidRDefault="001F1FF8" w:rsidP="001F1FF8">
      <w:pPr>
        <w:shd w:val="clear" w:color="auto" w:fill="FFFFFF"/>
        <w:ind w:firstLine="567"/>
        <w:contextualSpacing/>
        <w:jc w:val="both"/>
        <w:rPr>
          <w:sz w:val="28"/>
          <w:szCs w:val="28"/>
        </w:rPr>
      </w:pPr>
      <w:r w:rsidRPr="00B971B9">
        <w:rPr>
          <w:sz w:val="28"/>
          <w:szCs w:val="28"/>
        </w:rPr>
        <w:t>В 2023-2024 учебном году выпуск составил 18 человек (17 обучающихся по предпрофессиональным программам и 1 обучающийся по общеразвивающей программе). По результатам итоговой аттестации выдано одно свидетельство об освоении дополнительных предпрофессиональных программ в области искусств с отличием.</w:t>
      </w:r>
    </w:p>
    <w:p w14:paraId="5AF79260"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На базе школы успешно действуют 10 ученических, имеющих в своем составе и преподавателей, творческих коллективов, где задействовано более 160 участников. Созданы новые творческие коллективы – академический концертный хор ДШИ в составе 23 человек и ансамбль скрипачей «Веселые струны» в составе 6 человек. В 2023-2024 учебном году 57 обучающихся приняли участие в творческих конкурсах и фестивалях различного уровня от зональных до международных, став лауреатами и дипломантами. Из них 20 ребят стали лауреатами 1 степени, 16 - заняли 2 место, 15 обучающихся – 3 место, остальные стали дипломантами. Один обучающийся – Стоянова Арина </w:t>
      </w:r>
      <w:r w:rsidRPr="00B971B9">
        <w:rPr>
          <w:sz w:val="28"/>
          <w:szCs w:val="28"/>
        </w:rPr>
        <w:lastRenderedPageBreak/>
        <w:t>(класс преподавателя Е.В. Найденовой) по итогам 2023/24 учебного года получила поощрительную выплату в виде Премии Главы города Канска.</w:t>
      </w:r>
    </w:p>
    <w:p w14:paraId="66B74E34"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Школа, в рамках плана методического и творческого взаимодействия образовательных организаций является организатором собственных муниципальных (зональных) конкурсов: конкурса хоровых коллективов, а в этом учебном году он стал более расширенным за счет включения ансамблевого и академического сольного пения «Полифония сердец», «Ступеньки мастерства», «Покори музыкальный олимп» (теоретическая олимпиада) с приглашением в качестве председателей жюри преподавателей Красноярского краевого колледжа искусств.  </w:t>
      </w:r>
    </w:p>
    <w:p w14:paraId="21401F39"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Количество учащихся в МБУДО ДМШ № 2 – 200 человек. 195 учащихся обучаются по предпрофессиональным программам. </w:t>
      </w:r>
    </w:p>
    <w:p w14:paraId="33FA8AA0" w14:textId="77777777" w:rsidR="001F1FF8" w:rsidRPr="00B971B9" w:rsidRDefault="001F1FF8" w:rsidP="001F1FF8">
      <w:pPr>
        <w:shd w:val="clear" w:color="auto" w:fill="FFFFFF"/>
        <w:ind w:firstLine="567"/>
        <w:contextualSpacing/>
        <w:jc w:val="both"/>
        <w:rPr>
          <w:sz w:val="28"/>
          <w:szCs w:val="28"/>
        </w:rPr>
      </w:pPr>
      <w:r w:rsidRPr="00B971B9">
        <w:rPr>
          <w:sz w:val="28"/>
          <w:szCs w:val="28"/>
        </w:rPr>
        <w:t>В сентябре 2024 г. преподаватель школы Н.Г. Паньшина во всероссийском издании «Альманах педагога» в разделе «Публикации» - «Дополнительное образование» опубликовала свою методическую разработку на тему: «Работа над средствами выразительности с учащимися в классе скрипки» (свидетельство о публикации серия АА №77570 от 11.09.2024 г.).</w:t>
      </w:r>
    </w:p>
    <w:p w14:paraId="2DA4E974" w14:textId="77777777" w:rsidR="001F1FF8" w:rsidRPr="00B971B9" w:rsidRDefault="001F1FF8" w:rsidP="001F1FF8">
      <w:pPr>
        <w:shd w:val="clear" w:color="auto" w:fill="FFFFFF"/>
        <w:ind w:firstLine="567"/>
        <w:contextualSpacing/>
        <w:jc w:val="both"/>
        <w:rPr>
          <w:sz w:val="28"/>
          <w:szCs w:val="28"/>
        </w:rPr>
      </w:pPr>
      <w:r w:rsidRPr="00B971B9">
        <w:rPr>
          <w:sz w:val="28"/>
          <w:szCs w:val="28"/>
        </w:rPr>
        <w:t>В летний период 2024 г. был выполнен косметический ремонт в отдельных кабинетах.</w:t>
      </w:r>
    </w:p>
    <w:p w14:paraId="2A9CCC00"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Одним из главных показателей уровня профессионального мастерства Детских музыкальных школ являются награды, полученные на исполнительских конкурсах. </w:t>
      </w:r>
      <w:r w:rsidRPr="00B971B9">
        <w:rPr>
          <w:color w:val="000000"/>
          <w:sz w:val="28"/>
          <w:szCs w:val="28"/>
        </w:rPr>
        <w:t>Учащиеся Детской музыкальной школы №2 ежегодно становятся лауреатами и дипломантами конкурсов различного уровня. Только за прошедший учебный год школьная</w:t>
      </w:r>
      <w:r w:rsidRPr="00B971B9">
        <w:rPr>
          <w:sz w:val="28"/>
          <w:szCs w:val="28"/>
        </w:rPr>
        <w:t xml:space="preserve"> «творческая копилка» пополнилась более 30 лауреатами и дипломантами. Ребята участвовали в таких конкурсах, как Всероссийский конкурс молодых исполнителей </w:t>
      </w:r>
      <w:r w:rsidRPr="00B971B9">
        <w:rPr>
          <w:sz w:val="28"/>
          <w:szCs w:val="28"/>
        </w:rPr>
        <w:br/>
        <w:t>им. Н.Л. Тулуниной, Всероссийский конкурс «Вертикаль-Личность», Международный конкурс «Зимний триумф», множество зональных конкурсов, это «Серебряный пассаж», «Ступеньки мастерства», «Полифония сердец», «Скерцино», «Звучит гитара».  Наши преподаватели также стараются совершенствовать своё исполнительское мастерство. Так ансамбль преподавателей «Задушевный голос домры» стал лауреатом Всероссийского творческого конкурса «Маэстро» и Межрегионального конкурса для преподавателей «Ритмы вдохновения».</w:t>
      </w:r>
    </w:p>
    <w:p w14:paraId="5C4AF311" w14:textId="77777777" w:rsidR="001F1FF8" w:rsidRPr="00B971B9" w:rsidRDefault="001F1FF8" w:rsidP="001F1FF8">
      <w:pPr>
        <w:shd w:val="clear" w:color="auto" w:fill="FFFFFF"/>
        <w:ind w:firstLine="567"/>
        <w:contextualSpacing/>
        <w:jc w:val="both"/>
        <w:rPr>
          <w:sz w:val="28"/>
          <w:szCs w:val="28"/>
        </w:rPr>
      </w:pPr>
      <w:r w:rsidRPr="00B971B9">
        <w:rPr>
          <w:sz w:val="28"/>
          <w:szCs w:val="28"/>
        </w:rPr>
        <w:t>В МБУДО Детская художественная школа обучается 310 детей в возрасте от 7 до 18 лет, из них 178 за счет субсидий местного бюджета по предпрофессиональной программе в области изобразительного искусства «Живопись» со сроком обучения 5 лет, 120 обучающихся в классе раннего эстетического воспитания (подготовительный класс) на платной основе и 12 учеников в классе по подготовке к поступлению в Сузы и Вузы художественного профиля.</w:t>
      </w:r>
    </w:p>
    <w:p w14:paraId="425BAF90"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Школа ведет активную творческую деятельность. За прошедший учебный год в школе прошло порядка 23 художественных выставок.  В 2024 году школа провела зональный конкурс – выставку «Вдохновение» для преподавателей ДХШ и ДШИ Восточной зоны края.  Учебный год отметился успешным </w:t>
      </w:r>
      <w:r w:rsidRPr="00B971B9">
        <w:rPr>
          <w:sz w:val="28"/>
          <w:szCs w:val="28"/>
        </w:rPr>
        <w:lastRenderedPageBreak/>
        <w:t xml:space="preserve">участием преподавателей школы в краевом методическом семинаре на базе Красноярского государственного художественного училища им. В.И. Сурикова, </w:t>
      </w:r>
      <w:r w:rsidRPr="00B971B9">
        <w:rPr>
          <w:color w:val="000000"/>
          <w:sz w:val="28"/>
          <w:szCs w:val="28"/>
          <w:shd w:val="clear" w:color="auto" w:fill="FFFFFF"/>
        </w:rPr>
        <w:t>темой семинара 2024 года стала «Методика преподавания рисунка для обучающихся 3-5 классов». Повысили свою квалификацию в 2024 году 75% преподавательского состава.</w:t>
      </w:r>
    </w:p>
    <w:p w14:paraId="526AFFBA" w14:textId="77777777" w:rsidR="001F1FF8" w:rsidRPr="00B971B9" w:rsidRDefault="001F1FF8" w:rsidP="001F1FF8">
      <w:pPr>
        <w:shd w:val="clear" w:color="auto" w:fill="FFFFFF"/>
        <w:ind w:firstLine="567"/>
        <w:contextualSpacing/>
        <w:jc w:val="both"/>
        <w:rPr>
          <w:sz w:val="28"/>
          <w:szCs w:val="28"/>
        </w:rPr>
      </w:pPr>
      <w:r w:rsidRPr="00B971B9">
        <w:rPr>
          <w:sz w:val="28"/>
          <w:szCs w:val="28"/>
        </w:rPr>
        <w:t xml:space="preserve">359 детей приняли участие в Международных, Всероссийских и Межрегиональных конкурсах, из них победителями стали 115 детей. </w:t>
      </w:r>
    </w:p>
    <w:p w14:paraId="6DE1694B" w14:textId="77777777" w:rsidR="001F1FF8" w:rsidRPr="00B971B9" w:rsidRDefault="001F1FF8" w:rsidP="001F1FF8">
      <w:pPr>
        <w:ind w:firstLine="567"/>
        <w:contextualSpacing/>
        <w:jc w:val="both"/>
        <w:rPr>
          <w:sz w:val="28"/>
          <w:szCs w:val="28"/>
        </w:rPr>
      </w:pPr>
      <w:r w:rsidRPr="00B971B9">
        <w:rPr>
          <w:color w:val="333333"/>
          <w:sz w:val="28"/>
          <w:szCs w:val="28"/>
          <w:shd w:val="clear" w:color="auto" w:fill="FFFFFF"/>
        </w:rPr>
        <w:t>Улучшилась материально-техническая база, в классы приобретены компьютеры и частично учебная мебель.</w:t>
      </w:r>
    </w:p>
    <w:p w14:paraId="7B916392" w14:textId="77777777" w:rsidR="001F1FF8" w:rsidRPr="00B971B9" w:rsidRDefault="001F1FF8" w:rsidP="001F1FF8">
      <w:pPr>
        <w:ind w:firstLine="567"/>
        <w:contextualSpacing/>
        <w:jc w:val="both"/>
        <w:rPr>
          <w:sz w:val="28"/>
          <w:szCs w:val="28"/>
        </w:rPr>
      </w:pPr>
      <w:r w:rsidRPr="00B971B9">
        <w:rPr>
          <w:sz w:val="28"/>
          <w:szCs w:val="28"/>
        </w:rPr>
        <w:t>За активную творческую и учебную деятельность школа имеет профессиональную награду Министерства культуры «Вдохновение», а также награждена различными дипломами и благодарственными письмами.</w:t>
      </w:r>
    </w:p>
    <w:p w14:paraId="13A5C5AA" w14:textId="77777777" w:rsidR="001F1FF8" w:rsidRPr="00B971B9" w:rsidRDefault="001F1FF8" w:rsidP="001F1FF8">
      <w:pPr>
        <w:ind w:firstLine="567"/>
        <w:contextualSpacing/>
        <w:jc w:val="both"/>
        <w:rPr>
          <w:sz w:val="28"/>
          <w:szCs w:val="28"/>
        </w:rPr>
      </w:pPr>
      <w:r w:rsidRPr="00B971B9">
        <w:rPr>
          <w:sz w:val="28"/>
          <w:szCs w:val="28"/>
        </w:rPr>
        <w:t xml:space="preserve">В загородном оздоровительном лагере «Гренада» летний отдых провели </w:t>
      </w:r>
      <w:r w:rsidRPr="00B971B9">
        <w:rPr>
          <w:sz w:val="28"/>
          <w:szCs w:val="28"/>
        </w:rPr>
        <w:br/>
        <w:t>8 обучающихся: МБУДО «ДШИ № 1» г. Канска - 3, МБУДО ДМШ № 2 - 1 и МБУДО ДХШ - 4.</w:t>
      </w:r>
    </w:p>
    <w:p w14:paraId="599CB457" w14:textId="77777777" w:rsidR="001F1FF8" w:rsidRPr="00B971B9" w:rsidRDefault="001F1FF8" w:rsidP="001F1FF8">
      <w:pPr>
        <w:ind w:firstLine="567"/>
        <w:contextualSpacing/>
        <w:jc w:val="both"/>
        <w:rPr>
          <w:sz w:val="28"/>
          <w:szCs w:val="28"/>
        </w:rPr>
      </w:pPr>
      <w:r w:rsidRPr="00B971B9">
        <w:rPr>
          <w:sz w:val="28"/>
          <w:szCs w:val="28"/>
        </w:rPr>
        <w:t xml:space="preserve">Приоритетными задачами для учреждений дополнительного образования в сфере культуры являются: </w:t>
      </w:r>
    </w:p>
    <w:p w14:paraId="6BBF668A" w14:textId="77777777" w:rsidR="001F1FF8" w:rsidRPr="00B971B9" w:rsidRDefault="001F1FF8" w:rsidP="001F1FF8">
      <w:pPr>
        <w:pStyle w:val="ac"/>
        <w:numPr>
          <w:ilvl w:val="0"/>
          <w:numId w:val="36"/>
        </w:numPr>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 xml:space="preserve">создание условий для эффективного развития в ходе модернизации образовательного процесса в соответствии с приоритетами современной образовательной политики в области дополнительного образования; </w:t>
      </w:r>
    </w:p>
    <w:p w14:paraId="28CD9C6B" w14:textId="77777777" w:rsidR="001F1FF8" w:rsidRPr="00B971B9" w:rsidRDefault="001F1FF8" w:rsidP="001F1FF8">
      <w:pPr>
        <w:pStyle w:val="ac"/>
        <w:numPr>
          <w:ilvl w:val="0"/>
          <w:numId w:val="36"/>
        </w:numPr>
        <w:spacing w:after="0" w:line="240" w:lineRule="auto"/>
        <w:jc w:val="both"/>
        <w:rPr>
          <w:rFonts w:ascii="Times New Roman" w:hAnsi="Times New Roman"/>
          <w:sz w:val="28"/>
          <w:szCs w:val="28"/>
        </w:rPr>
      </w:pPr>
      <w:r w:rsidRPr="00B971B9">
        <w:rPr>
          <w:rFonts w:ascii="Times New Roman" w:hAnsi="Times New Roman"/>
          <w:sz w:val="28"/>
          <w:szCs w:val="28"/>
        </w:rPr>
        <w:t xml:space="preserve">создание комфортных условий для обучения и воспитания детей; </w:t>
      </w:r>
    </w:p>
    <w:p w14:paraId="72F67814" w14:textId="77777777" w:rsidR="001F1FF8" w:rsidRPr="00B971B9" w:rsidRDefault="001F1FF8" w:rsidP="001F1FF8">
      <w:pPr>
        <w:pStyle w:val="ac"/>
        <w:numPr>
          <w:ilvl w:val="0"/>
          <w:numId w:val="36"/>
        </w:numPr>
        <w:spacing w:after="0" w:line="240" w:lineRule="auto"/>
        <w:jc w:val="both"/>
        <w:rPr>
          <w:rFonts w:ascii="Times New Roman" w:hAnsi="Times New Roman"/>
          <w:sz w:val="28"/>
          <w:szCs w:val="28"/>
        </w:rPr>
      </w:pPr>
      <w:r w:rsidRPr="00B971B9">
        <w:rPr>
          <w:rFonts w:ascii="Times New Roman" w:hAnsi="Times New Roman"/>
          <w:sz w:val="28"/>
          <w:szCs w:val="28"/>
        </w:rPr>
        <w:t xml:space="preserve">сохранение и увеличение контингента обучающихся; </w:t>
      </w:r>
    </w:p>
    <w:p w14:paraId="746994D8" w14:textId="77777777" w:rsidR="001F1FF8" w:rsidRPr="00B971B9" w:rsidRDefault="001F1FF8" w:rsidP="001F1FF8">
      <w:pPr>
        <w:pStyle w:val="ac"/>
        <w:numPr>
          <w:ilvl w:val="0"/>
          <w:numId w:val="36"/>
        </w:numPr>
        <w:spacing w:after="0" w:line="240" w:lineRule="auto"/>
        <w:jc w:val="both"/>
        <w:rPr>
          <w:rFonts w:ascii="Times New Roman" w:hAnsi="Times New Roman"/>
          <w:sz w:val="28"/>
          <w:szCs w:val="28"/>
        </w:rPr>
      </w:pPr>
      <w:r w:rsidRPr="00B971B9">
        <w:rPr>
          <w:rFonts w:ascii="Times New Roman" w:hAnsi="Times New Roman"/>
          <w:sz w:val="28"/>
          <w:szCs w:val="28"/>
        </w:rPr>
        <w:t>увеличение количества обучающихся по предпрофессиональным программам в сфере искусств;</w:t>
      </w:r>
    </w:p>
    <w:p w14:paraId="11800CCC" w14:textId="77777777" w:rsidR="001F1FF8" w:rsidRPr="00B971B9" w:rsidRDefault="001F1FF8" w:rsidP="001F1FF8">
      <w:pPr>
        <w:pStyle w:val="ac"/>
        <w:numPr>
          <w:ilvl w:val="0"/>
          <w:numId w:val="36"/>
        </w:numPr>
        <w:spacing w:after="0" w:line="240" w:lineRule="auto"/>
        <w:jc w:val="both"/>
        <w:rPr>
          <w:rFonts w:ascii="Times New Roman" w:hAnsi="Times New Roman"/>
          <w:sz w:val="28"/>
          <w:szCs w:val="28"/>
        </w:rPr>
      </w:pPr>
      <w:r w:rsidRPr="00B971B9">
        <w:rPr>
          <w:rFonts w:ascii="Times New Roman" w:hAnsi="Times New Roman"/>
          <w:sz w:val="28"/>
          <w:szCs w:val="28"/>
        </w:rPr>
        <w:t>повышение квалификации преподавателей;</w:t>
      </w:r>
    </w:p>
    <w:p w14:paraId="787797FE" w14:textId="77777777" w:rsidR="001F1FF8" w:rsidRPr="00B971B9" w:rsidRDefault="001F1FF8" w:rsidP="001F1FF8">
      <w:pPr>
        <w:pStyle w:val="ac"/>
        <w:numPr>
          <w:ilvl w:val="0"/>
          <w:numId w:val="36"/>
        </w:numPr>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укрепление материально-технической базы, приобретение специального оборудования;</w:t>
      </w:r>
    </w:p>
    <w:p w14:paraId="1F0ED9B8" w14:textId="77777777" w:rsidR="001F1FF8" w:rsidRPr="00B971B9" w:rsidRDefault="001F1FF8" w:rsidP="001F1FF8">
      <w:pPr>
        <w:pStyle w:val="ac"/>
        <w:numPr>
          <w:ilvl w:val="0"/>
          <w:numId w:val="36"/>
        </w:numPr>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строительство новой художественной школы, отвечающей всем современным требованиям и вмещающей большее количество обучающихся.</w:t>
      </w:r>
    </w:p>
    <w:p w14:paraId="17C337CC" w14:textId="77777777" w:rsidR="001F1FF8" w:rsidRPr="00B971B9" w:rsidRDefault="001F1FF8" w:rsidP="001F1FF8">
      <w:pPr>
        <w:ind w:firstLine="567"/>
        <w:contextualSpacing/>
        <w:jc w:val="both"/>
        <w:rPr>
          <w:color w:val="000000"/>
          <w:sz w:val="28"/>
          <w:szCs w:val="28"/>
        </w:rPr>
      </w:pPr>
      <w:r w:rsidRPr="00B971B9">
        <w:rPr>
          <w:color w:val="000000"/>
          <w:sz w:val="28"/>
          <w:szCs w:val="28"/>
        </w:rPr>
        <w:t>Открытие новых отделений, специализаций требуют оснащения образовательного процесса современным оборудованием, переподготовки и повышения квалификации педагогических кадров. Необходимы компьютеры, ноутбуки, специальные доски, экраны для занятий теорией. Для введения новых специализаций (звукорежиссура, синтезатор, компьютерная графика, фотоискусство и др.) необходима новая аппаратура и помещения.</w:t>
      </w:r>
    </w:p>
    <w:p w14:paraId="37403951" w14:textId="77777777" w:rsidR="001F1FF8" w:rsidRPr="00B971B9" w:rsidRDefault="001F1FF8" w:rsidP="001F1FF8">
      <w:pPr>
        <w:ind w:firstLine="567"/>
        <w:contextualSpacing/>
        <w:jc w:val="both"/>
        <w:rPr>
          <w:color w:val="000000"/>
          <w:sz w:val="28"/>
          <w:szCs w:val="28"/>
        </w:rPr>
      </w:pPr>
      <w:r w:rsidRPr="00B971B9">
        <w:rPr>
          <w:color w:val="000000"/>
          <w:sz w:val="28"/>
          <w:szCs w:val="28"/>
        </w:rPr>
        <w:t>Дополнительное образование в области искусств,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формирование здорового образа жизни, профилактика безнадзорности, правонарушений других асоциальных проявлений среди детей и подростков. В школах занимаются дети-сироты, инвалиды и дети из многодетных семей. Настоящая программа нацелена на сохранение и содержание учреждений образования в сфере культуры.</w:t>
      </w:r>
    </w:p>
    <w:p w14:paraId="35E3B8B6" w14:textId="77777777" w:rsidR="001F1FF8" w:rsidRPr="00B971B9" w:rsidRDefault="001F1FF8" w:rsidP="001F1FF8">
      <w:pPr>
        <w:ind w:firstLine="567"/>
        <w:contextualSpacing/>
        <w:jc w:val="both"/>
        <w:rPr>
          <w:color w:val="000000"/>
          <w:sz w:val="28"/>
          <w:szCs w:val="28"/>
        </w:rPr>
      </w:pPr>
      <w:r w:rsidRPr="00B971B9">
        <w:rPr>
          <w:color w:val="000000"/>
          <w:sz w:val="28"/>
          <w:szCs w:val="28"/>
        </w:rPr>
        <w:lastRenderedPageBreak/>
        <w:t>Актуальные проблемы системы художественного образования - это целый комплекс вопросов, представляющих различные аспекты функционирования учреждений образования в сфере культуры:</w:t>
      </w:r>
    </w:p>
    <w:p w14:paraId="7C31E140" w14:textId="77777777" w:rsidR="001F1FF8" w:rsidRPr="00B971B9" w:rsidRDefault="001F1FF8" w:rsidP="001F1FF8">
      <w:pPr>
        <w:pStyle w:val="ac"/>
        <w:numPr>
          <w:ilvl w:val="0"/>
          <w:numId w:val="37"/>
        </w:numPr>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повышение качества переподготовки кадров и повышение квалификации специалистов в области художественного образования;</w:t>
      </w:r>
    </w:p>
    <w:p w14:paraId="209B4ADD" w14:textId="77777777" w:rsidR="001F1FF8" w:rsidRPr="00B971B9" w:rsidRDefault="001F1FF8" w:rsidP="001F1FF8">
      <w:pPr>
        <w:pStyle w:val="ac"/>
        <w:numPr>
          <w:ilvl w:val="0"/>
          <w:numId w:val="37"/>
        </w:numPr>
        <w:spacing w:after="0" w:line="240" w:lineRule="auto"/>
        <w:jc w:val="both"/>
        <w:rPr>
          <w:rFonts w:ascii="Times New Roman" w:hAnsi="Times New Roman"/>
          <w:color w:val="000000"/>
          <w:sz w:val="28"/>
          <w:szCs w:val="28"/>
        </w:rPr>
      </w:pPr>
      <w:r w:rsidRPr="00B971B9">
        <w:rPr>
          <w:rFonts w:ascii="Times New Roman" w:hAnsi="Times New Roman"/>
          <w:color w:val="000000"/>
          <w:sz w:val="28"/>
          <w:szCs w:val="28"/>
        </w:rPr>
        <w:t>укрепление материально-технической базы учреждений образования в сфере культуры.</w:t>
      </w:r>
    </w:p>
    <w:p w14:paraId="0093C872" w14:textId="77777777" w:rsidR="001F1FF8" w:rsidRPr="00B971B9" w:rsidRDefault="001F1FF8" w:rsidP="001F1FF8">
      <w:pPr>
        <w:widowControl w:val="0"/>
        <w:autoSpaceDE w:val="0"/>
        <w:autoSpaceDN w:val="0"/>
        <w:adjustRightInd w:val="0"/>
        <w:contextualSpacing/>
        <w:jc w:val="both"/>
        <w:rPr>
          <w:sz w:val="28"/>
          <w:szCs w:val="28"/>
        </w:rPr>
      </w:pPr>
    </w:p>
    <w:p w14:paraId="407D6DD1"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Целью подпрограммы определено создание условий для устойчивого развития отрасли «Культура» в городе Канске.</w:t>
      </w:r>
    </w:p>
    <w:p w14:paraId="26EAD1CE"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Достижение данной цели потребует решения следующих задач:</w:t>
      </w:r>
    </w:p>
    <w:p w14:paraId="197F99D7" w14:textId="77777777" w:rsidR="001F1FF8" w:rsidRPr="00B971B9" w:rsidRDefault="001F1FF8" w:rsidP="001F1FF8">
      <w:pPr>
        <w:pStyle w:val="ac"/>
        <w:widowControl w:val="0"/>
        <w:numPr>
          <w:ilvl w:val="0"/>
          <w:numId w:val="38"/>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развитие дополнительного образования в области культуры;</w:t>
      </w:r>
    </w:p>
    <w:p w14:paraId="4F3D83F4" w14:textId="77777777" w:rsidR="001F1FF8" w:rsidRPr="00B971B9" w:rsidRDefault="001F1FF8" w:rsidP="001F1FF8">
      <w:pPr>
        <w:pStyle w:val="ac"/>
        <w:widowControl w:val="0"/>
        <w:numPr>
          <w:ilvl w:val="0"/>
          <w:numId w:val="38"/>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обеспечение эффективного управления в отрасли «Культура».</w:t>
      </w:r>
    </w:p>
    <w:p w14:paraId="05FBFFFC"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Срок реализации подпрограммы: 2017 - 2027 годы.</w:t>
      </w:r>
    </w:p>
    <w:p w14:paraId="2F981FF1" w14:textId="77777777" w:rsidR="001F1FF8" w:rsidRPr="00B971B9" w:rsidRDefault="001F1FF8" w:rsidP="001F1FF8">
      <w:pPr>
        <w:widowControl w:val="0"/>
        <w:autoSpaceDE w:val="0"/>
        <w:autoSpaceDN w:val="0"/>
        <w:adjustRightInd w:val="0"/>
        <w:ind w:firstLine="540"/>
        <w:contextualSpacing/>
        <w:jc w:val="both"/>
        <w:rPr>
          <w:sz w:val="28"/>
          <w:szCs w:val="28"/>
        </w:rPr>
      </w:pPr>
    </w:p>
    <w:p w14:paraId="7A0E3FA2"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Ожидаемые результаты:</w:t>
      </w:r>
    </w:p>
    <w:p w14:paraId="0FAC16F3"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обеспечение эффективного управления кадровыми ресурсами в отрасли «Культура»;</w:t>
      </w:r>
    </w:p>
    <w:p w14:paraId="57F92DBC"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повышение профессионального уровня работников, укрепление кадрового потенциала;</w:t>
      </w:r>
    </w:p>
    <w:p w14:paraId="0D5C6DC0"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создание условий для привлечения в отрасль «культура» высококвалифицированных кадров, в том числе молодых специалистов;</w:t>
      </w:r>
    </w:p>
    <w:p w14:paraId="2DEB1A2B"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повышение социального статуса и престижа творческих работников и работников культуры;</w:t>
      </w:r>
    </w:p>
    <w:p w14:paraId="2F57BF09"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сохранение и непрерывное воспроизводство творческого потенциала города посредством поддержки одаренных детей и молодежи вне зависимости от типов и видов учреждений, включенных в работу с ребенком;</w:t>
      </w:r>
    </w:p>
    <w:p w14:paraId="544886D3"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усиление социальной поддержки деятелей культуры, учреждений культуры;</w:t>
      </w:r>
    </w:p>
    <w:p w14:paraId="7D691C39"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14:paraId="446CB32A"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улучшение сохранности музейных и библиотечных фондов;</w:t>
      </w:r>
    </w:p>
    <w:p w14:paraId="192220DC"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укрепление материально-технической базы учреждений культуры и образовательных учреждений дополнительного образования в области культуры, в том числе обеспечение безопасного и комфортного пребывания посетителей;</w:t>
      </w:r>
    </w:p>
    <w:p w14:paraId="4D536027"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повышение качества и доступности муниципальных услуг, оказываемых в сфере культуры;</w:t>
      </w:r>
    </w:p>
    <w:p w14:paraId="129C95E8"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формирование необходимой нормативно-правовой базы, направленной на развитие отрасли «Культура»;</w:t>
      </w:r>
    </w:p>
    <w:p w14:paraId="1C2FA1AD"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14:paraId="6A5A2CC2"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lastRenderedPageBreak/>
        <w:t>создание эффективной системы управления реализацией Программы, реализация в полном объеме мероприятий Программы, достижение ее целей и задач;</w:t>
      </w:r>
    </w:p>
    <w:p w14:paraId="2073F02F" w14:textId="77777777" w:rsidR="001F1FF8" w:rsidRPr="00B971B9" w:rsidRDefault="001F1FF8" w:rsidP="001F1FF8">
      <w:pPr>
        <w:pStyle w:val="ac"/>
        <w:widowControl w:val="0"/>
        <w:numPr>
          <w:ilvl w:val="0"/>
          <w:numId w:val="39"/>
        </w:numPr>
        <w:autoSpaceDE w:val="0"/>
        <w:autoSpaceDN w:val="0"/>
        <w:adjustRightInd w:val="0"/>
        <w:spacing w:after="0" w:line="240" w:lineRule="auto"/>
        <w:jc w:val="both"/>
        <w:rPr>
          <w:rFonts w:ascii="Times New Roman" w:hAnsi="Times New Roman"/>
          <w:sz w:val="28"/>
          <w:szCs w:val="28"/>
        </w:rPr>
      </w:pPr>
      <w:r w:rsidRPr="00B971B9">
        <w:rPr>
          <w:rFonts w:ascii="Times New Roman" w:hAnsi="Times New Roman"/>
          <w:sz w:val="28"/>
          <w:szCs w:val="28"/>
        </w:rPr>
        <w:t>создание необходимых условий для активизации инновационной и инвестиционной деятельности в сфере культуры.</w:t>
      </w:r>
    </w:p>
    <w:p w14:paraId="1AD20F85" w14:textId="77777777" w:rsidR="001F1FF8" w:rsidRPr="00B971B9" w:rsidRDefault="001F1FF8" w:rsidP="001F1FF8">
      <w:pPr>
        <w:suppressAutoHyphens/>
        <w:contextualSpacing/>
        <w:jc w:val="both"/>
        <w:rPr>
          <w:sz w:val="28"/>
          <w:szCs w:val="28"/>
        </w:rPr>
      </w:pPr>
    </w:p>
    <w:p w14:paraId="07AA2FFF"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Оценка результатов реализации подпрограммы осуществляется на основе использования показателей, сформированных с учётом специфики деятельности учреждений дополнительного образования в сфере культуры, показателей Плана мероприятий («дорожной карты») «Изменения в отраслях социальной сферы, направленные на повышение эффективности сферы культуры города Канска», утверждённого постановлением администрации города Канска от 09.08.2013 №1035.</w:t>
      </w:r>
    </w:p>
    <w:bookmarkEnd w:id="3"/>
    <w:p w14:paraId="26FFF279" w14:textId="77777777" w:rsidR="001F1FF8" w:rsidRPr="00B971B9" w:rsidRDefault="001F1FF8" w:rsidP="001F1FF8">
      <w:pPr>
        <w:suppressAutoHyphens/>
        <w:contextualSpacing/>
        <w:jc w:val="both"/>
        <w:rPr>
          <w:color w:val="000000"/>
          <w:sz w:val="28"/>
          <w:szCs w:val="28"/>
        </w:rPr>
      </w:pPr>
    </w:p>
    <w:p w14:paraId="4405E592" w14:textId="77777777" w:rsidR="001F1FF8" w:rsidRPr="00B971B9" w:rsidRDefault="001F1FF8" w:rsidP="001F1FF8">
      <w:pPr>
        <w:contextualSpacing/>
        <w:jc w:val="center"/>
        <w:rPr>
          <w:sz w:val="28"/>
          <w:szCs w:val="28"/>
        </w:rPr>
      </w:pPr>
      <w:r w:rsidRPr="00B971B9">
        <w:rPr>
          <w:sz w:val="28"/>
          <w:szCs w:val="28"/>
        </w:rPr>
        <w:t>Подпрограмма 5</w:t>
      </w:r>
    </w:p>
    <w:p w14:paraId="3144F52C" w14:textId="77777777" w:rsidR="001F1FF8" w:rsidRPr="00B971B9" w:rsidRDefault="001F1FF8" w:rsidP="001F1FF8">
      <w:pPr>
        <w:contextualSpacing/>
        <w:jc w:val="center"/>
        <w:rPr>
          <w:sz w:val="28"/>
          <w:szCs w:val="28"/>
        </w:rPr>
      </w:pPr>
      <w:r w:rsidRPr="00B971B9">
        <w:rPr>
          <w:sz w:val="28"/>
          <w:szCs w:val="28"/>
        </w:rPr>
        <w:t xml:space="preserve"> «</w:t>
      </w:r>
      <w:hyperlink w:anchor="P1210" w:history="1">
        <w:r w:rsidRPr="00B971B9">
          <w:rPr>
            <w:rStyle w:val="a3"/>
            <w:color w:val="000000" w:themeColor="text1"/>
            <w:sz w:val="28"/>
            <w:szCs w:val="28"/>
            <w:u w:val="none"/>
          </w:rPr>
          <w:t>Сохранение</w:t>
        </w:r>
      </w:hyperlink>
      <w:r w:rsidRPr="00B971B9">
        <w:rPr>
          <w:sz w:val="28"/>
          <w:szCs w:val="28"/>
        </w:rPr>
        <w:t xml:space="preserve"> и развитие этнокультурных традиций народов </w:t>
      </w:r>
    </w:p>
    <w:p w14:paraId="3D7E5860" w14:textId="77777777" w:rsidR="001F1FF8" w:rsidRPr="00B971B9" w:rsidRDefault="001F1FF8" w:rsidP="001F1FF8">
      <w:pPr>
        <w:contextualSpacing/>
        <w:jc w:val="center"/>
        <w:rPr>
          <w:sz w:val="28"/>
          <w:szCs w:val="28"/>
        </w:rPr>
      </w:pPr>
      <w:r w:rsidRPr="00B971B9">
        <w:rPr>
          <w:sz w:val="28"/>
          <w:szCs w:val="28"/>
        </w:rPr>
        <w:t>на территории муниципального образования город Канск»</w:t>
      </w:r>
    </w:p>
    <w:p w14:paraId="331127FA" w14:textId="77777777" w:rsidR="001F1FF8" w:rsidRPr="00B971B9" w:rsidRDefault="001F1FF8" w:rsidP="001F1FF8">
      <w:pPr>
        <w:contextualSpacing/>
        <w:jc w:val="center"/>
        <w:rPr>
          <w:sz w:val="28"/>
          <w:szCs w:val="28"/>
        </w:rPr>
      </w:pPr>
      <w:r w:rsidRPr="00B971B9">
        <w:rPr>
          <w:sz w:val="28"/>
          <w:szCs w:val="28"/>
        </w:rPr>
        <w:t>(приложение № 8 к программе).</w:t>
      </w:r>
    </w:p>
    <w:p w14:paraId="34377824" w14:textId="77777777" w:rsidR="001F1FF8" w:rsidRPr="00B971B9" w:rsidRDefault="001F1FF8" w:rsidP="001F1FF8">
      <w:pPr>
        <w:pStyle w:val="ConsPlusNormal"/>
        <w:ind w:left="720" w:firstLine="0"/>
        <w:contextualSpacing/>
        <w:jc w:val="center"/>
        <w:rPr>
          <w:rFonts w:ascii="Times New Roman" w:hAnsi="Times New Roman" w:cs="Times New Roman"/>
          <w:sz w:val="28"/>
          <w:szCs w:val="28"/>
        </w:rPr>
      </w:pPr>
    </w:p>
    <w:p w14:paraId="4F08BA25"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Подпрограмма направлена на решение задачи Программы «Сохранение и развитие этнокультурных традиций народов на территории города Канска», а также оказывает влияние на все остальные подпрограммы, осуществляемые в рамках Программы.</w:t>
      </w:r>
    </w:p>
    <w:p w14:paraId="1CD9F8B5"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Основные этнические группы представлены мигрантами периода распада СССР. Они успешно прошли процедуру адаптации и сейчас активно включены в социально – экономическую, социокультурную и общественную жизнь города и представлены на следующих общественных площадках:</w:t>
      </w:r>
    </w:p>
    <w:p w14:paraId="7126F45E" w14:textId="77777777" w:rsidR="001F1FF8" w:rsidRPr="00B971B9" w:rsidRDefault="001F1FF8" w:rsidP="001F1FF8">
      <w:pPr>
        <w:pStyle w:val="ad"/>
        <w:numPr>
          <w:ilvl w:val="0"/>
          <w:numId w:val="40"/>
        </w:numPr>
        <w:spacing w:before="0" w:beforeAutospacing="0" w:after="0"/>
        <w:contextualSpacing/>
        <w:jc w:val="both"/>
        <w:rPr>
          <w:sz w:val="28"/>
          <w:szCs w:val="28"/>
        </w:rPr>
      </w:pPr>
      <w:r w:rsidRPr="00B971B9">
        <w:rPr>
          <w:sz w:val="28"/>
          <w:szCs w:val="28"/>
        </w:rPr>
        <w:t>Представительные органы власти разного уровня;</w:t>
      </w:r>
    </w:p>
    <w:p w14:paraId="7E79B853" w14:textId="77777777" w:rsidR="001F1FF8" w:rsidRPr="00B971B9" w:rsidRDefault="001F1FF8" w:rsidP="001F1FF8">
      <w:pPr>
        <w:pStyle w:val="ad"/>
        <w:numPr>
          <w:ilvl w:val="0"/>
          <w:numId w:val="40"/>
        </w:numPr>
        <w:spacing w:before="0" w:beforeAutospacing="0" w:after="0"/>
        <w:contextualSpacing/>
        <w:jc w:val="both"/>
        <w:rPr>
          <w:sz w:val="28"/>
          <w:szCs w:val="28"/>
        </w:rPr>
      </w:pPr>
      <w:r w:rsidRPr="00B971B9">
        <w:rPr>
          <w:sz w:val="28"/>
          <w:szCs w:val="28"/>
        </w:rPr>
        <w:t>Общественная палата города Канска: создана комиссия по гармонизации межнациональных и межрелигиозных отношений, по культуре, сохранению духовного наследия и патриотизму, куда вошли члены Консультативного Совета, представители немецкой, азербайджанской, армянской, киргизской, татарской национальных диаспор.</w:t>
      </w:r>
    </w:p>
    <w:p w14:paraId="1EA143DC" w14:textId="77777777" w:rsidR="001F1FF8" w:rsidRPr="00B971B9" w:rsidRDefault="001F1FF8" w:rsidP="001F1FF8">
      <w:pPr>
        <w:pStyle w:val="ad"/>
        <w:numPr>
          <w:ilvl w:val="0"/>
          <w:numId w:val="40"/>
        </w:numPr>
        <w:spacing w:before="0" w:beforeAutospacing="0" w:after="0"/>
        <w:contextualSpacing/>
        <w:jc w:val="both"/>
        <w:rPr>
          <w:sz w:val="28"/>
          <w:szCs w:val="28"/>
        </w:rPr>
      </w:pPr>
      <w:r w:rsidRPr="00B971B9">
        <w:rPr>
          <w:sz w:val="28"/>
          <w:szCs w:val="28"/>
        </w:rPr>
        <w:t>Консультативный Совет по делам национально-культурных автономий: в него вошли лидеры национальных диаспор, представители структур, занимающихся вопросами миграции, представители духовенства.</w:t>
      </w:r>
    </w:p>
    <w:p w14:paraId="2BB52491" w14:textId="77777777" w:rsidR="001F1FF8" w:rsidRPr="00B971B9" w:rsidRDefault="001F1FF8" w:rsidP="001F1FF8">
      <w:pPr>
        <w:pStyle w:val="ad"/>
        <w:numPr>
          <w:ilvl w:val="0"/>
          <w:numId w:val="40"/>
        </w:numPr>
        <w:spacing w:before="0" w:beforeAutospacing="0" w:after="0"/>
        <w:contextualSpacing/>
        <w:jc w:val="both"/>
        <w:rPr>
          <w:sz w:val="28"/>
          <w:szCs w:val="28"/>
        </w:rPr>
      </w:pPr>
      <w:r w:rsidRPr="00B971B9">
        <w:rPr>
          <w:sz w:val="28"/>
          <w:szCs w:val="28"/>
        </w:rPr>
        <w:t>Муниципальный ресурсный центр поддержки общественных инициатив – открытая площадка для реализации проектов гражданского общества, в том числе для социально ориентированных общественных организаций, национально-культурных автономий, этнических групп, в том числе и касающихся гармонизации межнациональных отношений.</w:t>
      </w:r>
    </w:p>
    <w:p w14:paraId="5F4899C1"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 xml:space="preserve">Если говорить об организованных этнических группах, то следует, прежде всего, отметить местную национально-культурную автономию немцев г. Канска, члены которой совместно с учреждениями культуры города </w:t>
      </w:r>
      <w:r w:rsidRPr="00B971B9">
        <w:rPr>
          <w:sz w:val="28"/>
          <w:szCs w:val="28"/>
        </w:rPr>
        <w:lastRenderedPageBreak/>
        <w:t>проводят большую работу по знакомству канцев с культурой и традициями немецкого народа.</w:t>
      </w:r>
    </w:p>
    <w:p w14:paraId="7F3F5B19"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Также большую работу по сохранению культуры и традиций своего народа, гармонизации межнациональных и межконфессиональных отношений проводят представители таджикской и азербайджанской диаспор. Они активно участвуют в общественной жизни города, в проведении культурно-массовых мероприятий, путем привлечения национальных творческих коллективов, участия в благотворительных проектах и акциях.</w:t>
      </w:r>
    </w:p>
    <w:p w14:paraId="3C96D40E"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 xml:space="preserve">Ряд социально-ориентированных некоммерческих организаций города Канска реализуют социокультурные проекты, знакомящие жителей города с национально-культурной самобытностью народов, проживающих на территории города Канска. Так, с 2018 года за счет средств грантовой поддержки Благотворительного фонда культурных инициатив Михаила Прохорова успешно реализуется проект Централизованной библиотечной системы города Канска «Книга строит мосты», основная цель которого – интеграция и социокультурная адаптация детей – инофонов. </w:t>
      </w:r>
    </w:p>
    <w:p w14:paraId="0151EE3D"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За счет средств субсидии, выделяемой в рамках реализации государственной программы Красноярского края «Укрепление единства российской нации и этнокультурное развитие народов края», с 2018 года в Канске проводится межрайонный межнациональный фестиваль «Венок дружбы». Реализуется мероприятие СОНКО совместно с учреждениями культуры города. Также в рамках Программы с 2018 года на территории города в рамках реализации проходит «Фестиваль духовных традиций». Организаторами фестиваля выступают СОНКО (МОО ветеранов (пенсионеров) войны, труда, Вооруженных сил и правоохранительных органов) совместно с Канской Епархией, учреждениями культуры города. Фестиваль приурочен к православным праздникам, в том числе празднованию Дня семьи, любви и верности и памяти святых Петра и Февронии, а также к празднованию Покрова и Рождества.</w:t>
      </w:r>
    </w:p>
    <w:p w14:paraId="3F2D42C6"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С 2018 года на площадке муниципального ресурсного центра поддержки общественных инициатив проводится ряд мероприятий, организованных при поддержке Управления общественных связей Губернатора Красноярского края: тематические лектории, интеллектуальная игра для молодежи «Этномир». За счет средств субсидии, выделяемой СОНКО на конкурсной основе на поддержку их деятельности в рамках муниципальной программы «Поддержка социально ориентированных некоммерческих организаций города Канска», реализуется проект «Интерактивное краеведческое этно-лото «Алтаргана» (МООВ г. Канска совместно с Централизованной библиотечной системой города Канска).</w:t>
      </w:r>
    </w:p>
    <w:p w14:paraId="46676AA4"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 xml:space="preserve">В рамках Государственной программы Красноярского края «Укрепление единства российской нации и этнокультурное развитие народов Красноярского края» с 2018 года в Канске реализуется проект «Семья народов Красноярского края», целью которого стало знакомство учащихся 5-7 классов с историей, культурой, традициями народов, проживающих на территории Красноярского края. </w:t>
      </w:r>
    </w:p>
    <w:p w14:paraId="0872EA2D"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lastRenderedPageBreak/>
        <w:t>С 2019 года Городская библиотека им. А. и Б. Стругацких в рамках конкурса «Новая роль библиотек в образовании» Фонда Михаила Прохорова реализует проект Экспресс – школа «Этно-ГРАМОТНОСТЬ». Цель проекта - объединение молодежи города через создание на базе библиотеки Экспресс – школы «Этно-ГРАМОТНОСТЬ» по изучению культурного наследия народов Красноярского края, для интеллектуального развития и повышения знаний этнографического характера посредством образовательных видео-лекториев, Мобильной этно-карты, интерактивно - этнографических игр.</w:t>
      </w:r>
    </w:p>
    <w:p w14:paraId="3B8E7699"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С целью сохранения и развития духовных и культурных традиций народов, проживающих в Канске, проводятся культурно-массовые мероприятия, знакомящие жителей и гостей города с традициями и культурой этих народов. Традиционными стали такие праздники, как «Проводы русской зимы», «Сабантуй», «Межнациональный фестиваль «Венок дружбы», народные гуляния, посвященные Дню России (традиционно представляется культура разных народов, проживающих на территории России). В 2023 году ГДК г. Канска получил субсидию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были приобретены национальные костюмы для проведения мероприятий.</w:t>
      </w:r>
    </w:p>
    <w:p w14:paraId="6368928A"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Канск – город многоконфессиональный. В нем проживают представители разных религиозных направлений: православные, мусульмане, католики (представлено протестантское направление).</w:t>
      </w:r>
    </w:p>
    <w:p w14:paraId="3DCA927F"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На территории города расположено 13 культовых сооружений, из них 7 принадлежат Русской православной церкви (Свято-Троицкий собор, Церковь Спаса Всемилостивого, Церковь Андрея Первозванного, Часовня Георгия Победоносца, Храм Святой блаженной Матроны Московской, Часовня Святой мученицы Татьяны, Часовня иконы Божией Матери "Неопалимая Купина").  Действует две молитвенных комнаты в Канской МБ и в пансионате «Кедр». С 2015 года в Канске официально действует Дом молитвы для граждан, исповедующих ислам. Духовные лидеры всех религиозных направлений, представленных на территории города, своей миссионерской деятельностью вносят большой вклад в сохранение мира и согласия между народами, проживающими в Канске.</w:t>
      </w:r>
    </w:p>
    <w:p w14:paraId="1F62EE3A"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Большинство жителей города традиционно исповедуют православие. Канск является центром православия восточной группы районов края. В Канскую епархию входят 6 благочиний: Канская, Бородинская, Уярская, Зеленогорская, Приангарская и Иланская. Представители православной церкви вносят большой вклад в духовное развитие города, активно сотрудничая с администрацией города Канска, проводя мероприятия духовно-нравственной направленности, ориентированные на широкий круг участников (фестивали, тематические чтения и концерты, организация и проведение благотворительных акций).</w:t>
      </w:r>
    </w:p>
    <w:p w14:paraId="3159E39D"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Целью подпрограммы определено сохранение и развитие этнокультурного многообразия народов, проживающих на территории города Канска.</w:t>
      </w:r>
    </w:p>
    <w:p w14:paraId="607DCEE2"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lastRenderedPageBreak/>
        <w:t>Достижение данной цели потребует решения следующих задач:</w:t>
      </w:r>
    </w:p>
    <w:p w14:paraId="55768D91" w14:textId="77777777" w:rsidR="001F1FF8" w:rsidRPr="00B971B9" w:rsidRDefault="001F1FF8" w:rsidP="001F1FF8">
      <w:pPr>
        <w:pStyle w:val="ad"/>
        <w:numPr>
          <w:ilvl w:val="0"/>
          <w:numId w:val="41"/>
        </w:numPr>
        <w:spacing w:before="0" w:beforeAutospacing="0" w:after="0"/>
        <w:contextualSpacing/>
        <w:jc w:val="both"/>
        <w:rPr>
          <w:sz w:val="28"/>
          <w:szCs w:val="28"/>
        </w:rPr>
      </w:pPr>
      <w:r w:rsidRPr="00B971B9">
        <w:rPr>
          <w:sz w:val="28"/>
          <w:szCs w:val="28"/>
        </w:rPr>
        <w:t>поддержка национально-культурной самобытности народов, проживающих на территории города Канска;</w:t>
      </w:r>
    </w:p>
    <w:p w14:paraId="4021C8DF" w14:textId="77777777" w:rsidR="001F1FF8" w:rsidRPr="00B971B9" w:rsidRDefault="001F1FF8" w:rsidP="001F1FF8">
      <w:pPr>
        <w:pStyle w:val="ad"/>
        <w:numPr>
          <w:ilvl w:val="0"/>
          <w:numId w:val="41"/>
        </w:numPr>
        <w:spacing w:before="0" w:beforeAutospacing="0" w:after="0"/>
        <w:contextualSpacing/>
        <w:jc w:val="both"/>
        <w:rPr>
          <w:sz w:val="28"/>
          <w:szCs w:val="28"/>
        </w:rPr>
      </w:pPr>
      <w:r w:rsidRPr="00B971B9">
        <w:rPr>
          <w:sz w:val="28"/>
          <w:szCs w:val="28"/>
        </w:rPr>
        <w:t>профилактика межнациональных (межэтнических) конфликтов на территории города Канска.</w:t>
      </w:r>
    </w:p>
    <w:p w14:paraId="6B23DAA4" w14:textId="77777777" w:rsidR="001F1FF8" w:rsidRPr="00B971B9" w:rsidRDefault="001F1FF8" w:rsidP="001F1FF8">
      <w:pPr>
        <w:pStyle w:val="ad"/>
        <w:spacing w:before="0" w:beforeAutospacing="0" w:after="0"/>
        <w:ind w:firstLine="567"/>
        <w:contextualSpacing/>
        <w:jc w:val="both"/>
        <w:rPr>
          <w:sz w:val="28"/>
          <w:szCs w:val="28"/>
        </w:rPr>
      </w:pPr>
      <w:r w:rsidRPr="00B971B9">
        <w:rPr>
          <w:sz w:val="28"/>
          <w:szCs w:val="28"/>
        </w:rPr>
        <w:t>Срок реализации подпрограммы: 2020 - 2027 годы.</w:t>
      </w:r>
    </w:p>
    <w:p w14:paraId="5987B84B" w14:textId="77777777" w:rsidR="001F1FF8" w:rsidRPr="00B971B9" w:rsidRDefault="001F1FF8" w:rsidP="001F1FF8">
      <w:pPr>
        <w:pStyle w:val="ad"/>
        <w:spacing w:before="0" w:beforeAutospacing="0" w:after="0"/>
        <w:ind w:firstLine="567"/>
        <w:contextualSpacing/>
        <w:rPr>
          <w:color w:val="000000"/>
          <w:sz w:val="28"/>
          <w:szCs w:val="28"/>
        </w:rPr>
      </w:pPr>
    </w:p>
    <w:p w14:paraId="46B5F2AE" w14:textId="77777777" w:rsidR="001F1FF8" w:rsidRPr="00B971B9" w:rsidRDefault="001F1FF8" w:rsidP="001F1FF8">
      <w:pPr>
        <w:pStyle w:val="ad"/>
        <w:spacing w:before="0" w:beforeAutospacing="0" w:after="0"/>
        <w:ind w:firstLine="567"/>
        <w:contextualSpacing/>
        <w:rPr>
          <w:color w:val="000000"/>
          <w:sz w:val="28"/>
          <w:szCs w:val="28"/>
        </w:rPr>
      </w:pPr>
      <w:r w:rsidRPr="00B971B9">
        <w:rPr>
          <w:color w:val="000000"/>
          <w:sz w:val="28"/>
          <w:szCs w:val="28"/>
        </w:rPr>
        <w:t>Ожидаемые результаты:</w:t>
      </w:r>
    </w:p>
    <w:p w14:paraId="4D2BEA75" w14:textId="77777777" w:rsidR="001F1FF8" w:rsidRPr="00B971B9" w:rsidRDefault="001F1FF8" w:rsidP="001F1FF8">
      <w:pPr>
        <w:pStyle w:val="ad"/>
        <w:numPr>
          <w:ilvl w:val="0"/>
          <w:numId w:val="42"/>
        </w:numPr>
        <w:spacing w:before="0" w:beforeAutospacing="0" w:after="0"/>
        <w:contextualSpacing/>
        <w:jc w:val="both"/>
        <w:rPr>
          <w:color w:val="000000"/>
          <w:sz w:val="28"/>
          <w:szCs w:val="28"/>
        </w:rPr>
      </w:pPr>
      <w:r w:rsidRPr="00B971B9">
        <w:rPr>
          <w:color w:val="000000"/>
          <w:sz w:val="28"/>
          <w:szCs w:val="28"/>
        </w:rPr>
        <w:t>укрепление российской гражданской идентичности на основе духовно-нравственных и культурных ценностей народов Российской Федерации.</w:t>
      </w:r>
    </w:p>
    <w:p w14:paraId="28CE5DE7"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Оценка результатов реализации подпрограммы осуществляется на основе использования показателей, сформированных с учётом специфики деятельности учреждений дополнительного образования в сфере культуры, показателей Плана мероприятий («дорожной карты») «Изменения в отраслях социальной сферы, направленные на повышение эффективности сферы культуры города Канска», утверждённого постановлением администрации города Канска от 09.08.2013 №1035.</w:t>
      </w:r>
    </w:p>
    <w:p w14:paraId="0FF520C4" w14:textId="77777777" w:rsidR="001F1FF8" w:rsidRPr="00B971B9" w:rsidRDefault="001F1FF8" w:rsidP="001F1FF8">
      <w:pPr>
        <w:widowControl w:val="0"/>
        <w:autoSpaceDE w:val="0"/>
        <w:autoSpaceDN w:val="0"/>
        <w:adjustRightInd w:val="0"/>
        <w:ind w:firstLine="567"/>
        <w:contextualSpacing/>
        <w:jc w:val="both"/>
        <w:rPr>
          <w:sz w:val="28"/>
          <w:szCs w:val="28"/>
        </w:rPr>
      </w:pPr>
      <w:r w:rsidRPr="00B971B9">
        <w:rPr>
          <w:sz w:val="28"/>
          <w:szCs w:val="28"/>
        </w:rPr>
        <w:t>Программа реализуется в рамках подпрограмм, отдельных мероприятий не предусмотрено.</w:t>
      </w:r>
    </w:p>
    <w:p w14:paraId="49F6BB5F" w14:textId="77777777" w:rsidR="001F1FF8" w:rsidRPr="00B971B9" w:rsidRDefault="001F1FF8" w:rsidP="001F1FF8">
      <w:pPr>
        <w:suppressAutoHyphens/>
        <w:contextualSpacing/>
        <w:jc w:val="center"/>
        <w:rPr>
          <w:sz w:val="28"/>
          <w:szCs w:val="28"/>
        </w:rPr>
      </w:pPr>
    </w:p>
    <w:p w14:paraId="197EFFE2" w14:textId="77777777" w:rsidR="001F1FF8" w:rsidRPr="00B971B9" w:rsidRDefault="001F1FF8" w:rsidP="001F1FF8">
      <w:pPr>
        <w:suppressAutoHyphens/>
        <w:contextualSpacing/>
        <w:jc w:val="center"/>
        <w:rPr>
          <w:color w:val="000000"/>
          <w:sz w:val="28"/>
          <w:szCs w:val="28"/>
        </w:rPr>
      </w:pPr>
      <w:r w:rsidRPr="00B971B9">
        <w:rPr>
          <w:sz w:val="28"/>
          <w:szCs w:val="28"/>
        </w:rPr>
        <w:t>6. Информация о ресурсном обеспечении программы</w:t>
      </w:r>
    </w:p>
    <w:p w14:paraId="382B48CF" w14:textId="77777777" w:rsidR="001F1FF8" w:rsidRPr="00B971B9" w:rsidRDefault="001F1FF8" w:rsidP="001F1FF8">
      <w:pPr>
        <w:suppressAutoHyphens/>
        <w:contextualSpacing/>
        <w:jc w:val="center"/>
        <w:rPr>
          <w:color w:val="000000"/>
          <w:sz w:val="28"/>
          <w:szCs w:val="28"/>
        </w:rPr>
      </w:pPr>
    </w:p>
    <w:p w14:paraId="6F950084"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Информация о ресурсном обеспечении муниципальной программы города Канска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1 к муниципальной программе.</w:t>
      </w:r>
    </w:p>
    <w:p w14:paraId="4241C78E" w14:textId="77777777" w:rsidR="001F1FF8" w:rsidRPr="00B971B9" w:rsidRDefault="001F1FF8" w:rsidP="001F1FF8">
      <w:pPr>
        <w:suppressAutoHyphens/>
        <w:ind w:firstLine="567"/>
        <w:contextualSpacing/>
        <w:jc w:val="both"/>
        <w:rPr>
          <w:color w:val="000000"/>
          <w:sz w:val="28"/>
          <w:szCs w:val="28"/>
        </w:rPr>
      </w:pPr>
      <w:r w:rsidRPr="00B971B9">
        <w:rPr>
          <w:color w:val="000000"/>
          <w:sz w:val="28"/>
          <w:szCs w:val="28"/>
        </w:rPr>
        <w:t>Информация об источниках финансирования подпрограмм, отдельных мероприятий муниципальной программы города Канска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2 к муниципальной программе.</w:t>
      </w:r>
    </w:p>
    <w:p w14:paraId="7091794F" w14:textId="77777777" w:rsidR="001F1FF8" w:rsidRPr="00B971B9" w:rsidRDefault="001F1FF8" w:rsidP="001F1FF8">
      <w:pPr>
        <w:suppressAutoHyphens/>
        <w:ind w:firstLine="708"/>
        <w:contextualSpacing/>
        <w:jc w:val="both"/>
        <w:rPr>
          <w:color w:val="000000"/>
          <w:sz w:val="28"/>
          <w:szCs w:val="28"/>
        </w:rPr>
      </w:pPr>
    </w:p>
    <w:p w14:paraId="17E7CD07" w14:textId="77777777" w:rsidR="001F1FF8" w:rsidRPr="00B971B9" w:rsidRDefault="001F1FF8" w:rsidP="001F1FF8">
      <w:pPr>
        <w:rPr>
          <w:sz w:val="28"/>
          <w:szCs w:val="28"/>
        </w:rPr>
      </w:pPr>
    </w:p>
    <w:p w14:paraId="32B14CCD" w14:textId="77777777" w:rsidR="001F1FF8" w:rsidRPr="00B971B9" w:rsidRDefault="001F1FF8" w:rsidP="001F1FF8">
      <w:pPr>
        <w:spacing w:after="160" w:line="259" w:lineRule="auto"/>
        <w:rPr>
          <w:sz w:val="28"/>
          <w:szCs w:val="28"/>
        </w:rPr>
      </w:pPr>
    </w:p>
    <w:p w14:paraId="473DBBB0" w14:textId="77777777" w:rsidR="001F1FF8" w:rsidRPr="00B971B9" w:rsidRDefault="001F1FF8" w:rsidP="008E4FB3">
      <w:pPr>
        <w:rPr>
          <w:sz w:val="28"/>
          <w:szCs w:val="28"/>
        </w:rPr>
      </w:pPr>
    </w:p>
    <w:p w14:paraId="3C6AE513" w14:textId="77777777" w:rsidR="001F1FF8" w:rsidRPr="00B971B9" w:rsidRDefault="001F1FF8" w:rsidP="008E4FB3">
      <w:pPr>
        <w:rPr>
          <w:sz w:val="28"/>
          <w:szCs w:val="28"/>
        </w:rPr>
      </w:pPr>
    </w:p>
    <w:p w14:paraId="78989517" w14:textId="77777777" w:rsidR="001F1FF8" w:rsidRPr="00B971B9" w:rsidRDefault="001F1FF8" w:rsidP="008E4FB3">
      <w:pPr>
        <w:rPr>
          <w:sz w:val="28"/>
          <w:szCs w:val="28"/>
        </w:rPr>
      </w:pPr>
    </w:p>
    <w:p w14:paraId="626B1FF8" w14:textId="77777777" w:rsidR="001F1FF8" w:rsidRPr="00B971B9" w:rsidRDefault="001F1FF8" w:rsidP="008E4FB3">
      <w:pPr>
        <w:rPr>
          <w:sz w:val="28"/>
          <w:szCs w:val="28"/>
        </w:rPr>
      </w:pPr>
    </w:p>
    <w:p w14:paraId="692789D3" w14:textId="77777777" w:rsidR="001F1FF8" w:rsidRPr="00B971B9" w:rsidRDefault="001F1FF8" w:rsidP="008E4FB3">
      <w:pPr>
        <w:rPr>
          <w:sz w:val="28"/>
          <w:szCs w:val="28"/>
        </w:rPr>
      </w:pPr>
    </w:p>
    <w:p w14:paraId="0F817E0B" w14:textId="77777777" w:rsidR="001F1FF8" w:rsidRPr="00B971B9" w:rsidRDefault="001F1FF8" w:rsidP="008E4FB3">
      <w:pPr>
        <w:rPr>
          <w:sz w:val="28"/>
          <w:szCs w:val="28"/>
        </w:rPr>
        <w:sectPr w:rsidR="001F1FF8" w:rsidRPr="00B971B9" w:rsidSect="00E81FE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8" w:footer="708" w:gutter="0"/>
          <w:cols w:space="708"/>
          <w:titlePg/>
          <w:docGrid w:linePitch="360"/>
        </w:sectPr>
      </w:pPr>
    </w:p>
    <w:tbl>
      <w:tblPr>
        <w:tblStyle w:val="ab"/>
        <w:tblpPr w:leftFromText="180" w:rightFromText="180" w:horzAnchor="margin" w:tblpY="-4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gridCol w:w="4586"/>
      </w:tblGrid>
      <w:tr w:rsidR="001F1FF8" w:rsidRPr="00B971B9" w14:paraId="040667CC" w14:textId="77777777" w:rsidTr="00092409">
        <w:tc>
          <w:tcPr>
            <w:tcW w:w="3395" w:type="pct"/>
          </w:tcPr>
          <w:p w14:paraId="16812BC2" w14:textId="77777777" w:rsidR="001F1FF8" w:rsidRPr="00B971B9" w:rsidRDefault="001F1FF8" w:rsidP="00401CD7">
            <w:pPr>
              <w:pStyle w:val="ConsPlusNormal"/>
              <w:widowControl/>
              <w:ind w:firstLine="0"/>
              <w:jc w:val="right"/>
              <w:outlineLvl w:val="2"/>
              <w:rPr>
                <w:rFonts w:ascii="Times New Roman" w:hAnsi="Times New Roman" w:cs="Times New Roman"/>
                <w:sz w:val="28"/>
                <w:szCs w:val="28"/>
              </w:rPr>
            </w:pPr>
            <w:bookmarkStart w:id="4" w:name="_Hlk52286347"/>
          </w:p>
        </w:tc>
        <w:tc>
          <w:tcPr>
            <w:tcW w:w="1605" w:type="pct"/>
          </w:tcPr>
          <w:p w14:paraId="7478604E" w14:textId="77777777" w:rsidR="001F1FF8" w:rsidRPr="00B971B9" w:rsidRDefault="001F1FF8" w:rsidP="00401CD7">
            <w:pPr>
              <w:pStyle w:val="ConsPlusNormal"/>
              <w:widowControl/>
              <w:ind w:hanging="108"/>
              <w:jc w:val="right"/>
              <w:outlineLvl w:val="2"/>
              <w:rPr>
                <w:rFonts w:ascii="Times New Roman" w:hAnsi="Times New Roman" w:cs="Times New Roman"/>
                <w:sz w:val="28"/>
                <w:szCs w:val="28"/>
              </w:rPr>
            </w:pPr>
            <w:r w:rsidRPr="00B971B9">
              <w:rPr>
                <w:rFonts w:ascii="Times New Roman" w:hAnsi="Times New Roman" w:cs="Times New Roman"/>
                <w:sz w:val="28"/>
                <w:szCs w:val="28"/>
              </w:rPr>
              <w:t xml:space="preserve">Приложение </w:t>
            </w:r>
          </w:p>
          <w:p w14:paraId="49137E55" w14:textId="77777777" w:rsidR="001F1FF8" w:rsidRPr="00B971B9" w:rsidRDefault="001F1FF8" w:rsidP="00401CD7">
            <w:pPr>
              <w:pStyle w:val="ConsPlusNormal"/>
              <w:widowControl/>
              <w:ind w:hanging="108"/>
              <w:jc w:val="right"/>
              <w:outlineLvl w:val="2"/>
              <w:rPr>
                <w:rFonts w:ascii="Times New Roman" w:hAnsi="Times New Roman" w:cs="Times New Roman"/>
                <w:sz w:val="28"/>
                <w:szCs w:val="28"/>
              </w:rPr>
            </w:pPr>
            <w:r w:rsidRPr="00B971B9">
              <w:rPr>
                <w:rFonts w:ascii="Times New Roman" w:hAnsi="Times New Roman" w:cs="Times New Roman"/>
                <w:sz w:val="28"/>
                <w:szCs w:val="28"/>
              </w:rPr>
              <w:t xml:space="preserve">к паспорту муниципальной программы </w:t>
            </w:r>
          </w:p>
          <w:p w14:paraId="7608B8AE" w14:textId="77777777" w:rsidR="00003EBB" w:rsidRPr="00B971B9" w:rsidRDefault="001F1FF8" w:rsidP="00401CD7">
            <w:pPr>
              <w:pStyle w:val="ConsPlusNormal"/>
              <w:widowControl/>
              <w:ind w:hanging="108"/>
              <w:jc w:val="right"/>
              <w:outlineLvl w:val="2"/>
              <w:rPr>
                <w:rFonts w:ascii="Times New Roman" w:hAnsi="Times New Roman" w:cs="Times New Roman"/>
                <w:sz w:val="28"/>
                <w:szCs w:val="28"/>
              </w:rPr>
            </w:pPr>
            <w:r w:rsidRPr="00B971B9">
              <w:rPr>
                <w:rFonts w:ascii="Times New Roman" w:hAnsi="Times New Roman" w:cs="Times New Roman"/>
                <w:sz w:val="28"/>
                <w:szCs w:val="28"/>
              </w:rPr>
              <w:t>города Канска «Развитие культуры»</w:t>
            </w:r>
          </w:p>
          <w:p w14:paraId="0BE24F3C" w14:textId="5DF408F6" w:rsidR="001F1FF8" w:rsidRPr="00B971B9" w:rsidRDefault="001F1FF8" w:rsidP="00401CD7">
            <w:pPr>
              <w:pStyle w:val="ConsPlusNormal"/>
              <w:widowControl/>
              <w:ind w:hanging="108"/>
              <w:jc w:val="right"/>
              <w:outlineLvl w:val="2"/>
              <w:rPr>
                <w:rFonts w:ascii="Times New Roman" w:hAnsi="Times New Roman" w:cs="Times New Roman"/>
                <w:sz w:val="28"/>
                <w:szCs w:val="28"/>
              </w:rPr>
            </w:pPr>
            <w:r w:rsidRPr="00B971B9">
              <w:rPr>
                <w:rFonts w:ascii="Times New Roman" w:hAnsi="Times New Roman" w:cs="Times New Roman"/>
                <w:sz w:val="28"/>
                <w:szCs w:val="28"/>
              </w:rPr>
              <w:t xml:space="preserve"> </w:t>
            </w:r>
          </w:p>
        </w:tc>
      </w:tr>
    </w:tbl>
    <w:p w14:paraId="240866B3" w14:textId="77777777" w:rsidR="001F1FF8" w:rsidRPr="00B971B9" w:rsidRDefault="001F1FF8" w:rsidP="001F1FF8">
      <w:pPr>
        <w:pStyle w:val="ConsPlusNormal"/>
        <w:jc w:val="center"/>
        <w:rPr>
          <w:rFonts w:ascii="Times New Roman" w:hAnsi="Times New Roman" w:cs="Times New Roman"/>
          <w:sz w:val="28"/>
          <w:szCs w:val="28"/>
        </w:rPr>
      </w:pPr>
      <w:r w:rsidRPr="00B971B9">
        <w:rPr>
          <w:rFonts w:ascii="Times New Roman" w:hAnsi="Times New Roman" w:cs="Times New Roman"/>
          <w:sz w:val="28"/>
          <w:szCs w:val="28"/>
        </w:rPr>
        <w:t>ПЕРЕЧЕНЬ ЦЕЛЕВЫХ ПОКАЗАТЕЛЕЙ МУНИЦИПАЛЬНОЙ ПРОГРАММЫ ГОРОДА КАНСКА</w:t>
      </w:r>
    </w:p>
    <w:p w14:paraId="71589A7F" w14:textId="77777777" w:rsidR="001F1FF8" w:rsidRPr="00B971B9" w:rsidRDefault="001F1FF8" w:rsidP="001F1FF8">
      <w:pPr>
        <w:pStyle w:val="ConsPlusNormal"/>
        <w:ind w:firstLine="0"/>
        <w:jc w:val="center"/>
        <w:rPr>
          <w:rFonts w:ascii="Times New Roman" w:hAnsi="Times New Roman" w:cs="Times New Roman"/>
          <w:sz w:val="28"/>
          <w:szCs w:val="28"/>
        </w:rPr>
      </w:pPr>
      <w:r w:rsidRPr="00B971B9">
        <w:rPr>
          <w:rFonts w:ascii="Times New Roman" w:hAnsi="Times New Roman" w:cs="Times New Roman"/>
          <w:sz w:val="28"/>
          <w:szCs w:val="28"/>
        </w:rPr>
        <w:t xml:space="preserve">С УКАЗАНИЕМ ПЛАНИРУЕМЫХ К ДОСТИЖЕНИЮ ЗНАЧЕНИЙ </w:t>
      </w:r>
    </w:p>
    <w:p w14:paraId="6F2BE030" w14:textId="77777777" w:rsidR="001F1FF8" w:rsidRPr="00B971B9" w:rsidRDefault="001F1FF8" w:rsidP="001F1FF8">
      <w:pPr>
        <w:pStyle w:val="ConsPlusNormal"/>
        <w:ind w:firstLine="0"/>
        <w:jc w:val="center"/>
        <w:rPr>
          <w:rFonts w:ascii="Times New Roman" w:hAnsi="Times New Roman" w:cs="Times New Roman"/>
          <w:sz w:val="28"/>
          <w:szCs w:val="28"/>
        </w:rPr>
      </w:pPr>
      <w:r w:rsidRPr="00B971B9">
        <w:rPr>
          <w:rFonts w:ascii="Times New Roman" w:hAnsi="Times New Roman" w:cs="Times New Roman"/>
          <w:sz w:val="28"/>
          <w:szCs w:val="28"/>
        </w:rPr>
        <w:t>В РЕЗУЛЬТАТЕ РЕАЛИЗАЦИИ МУНИЦИПАЛЬНОЙ ПРОГРАММЫ ГОРОДА КАНСКА</w:t>
      </w:r>
      <w:bookmarkEnd w:id="4"/>
    </w:p>
    <w:tbl>
      <w:tblPr>
        <w:tblStyle w:val="ab"/>
        <w:tblW w:w="0" w:type="auto"/>
        <w:jc w:val="center"/>
        <w:tblLook w:val="04A0" w:firstRow="1" w:lastRow="0" w:firstColumn="1" w:lastColumn="0" w:noHBand="0" w:noVBand="1"/>
      </w:tblPr>
      <w:tblGrid>
        <w:gridCol w:w="460"/>
        <w:gridCol w:w="1767"/>
        <w:gridCol w:w="558"/>
        <w:gridCol w:w="792"/>
        <w:gridCol w:w="1053"/>
        <w:gridCol w:w="808"/>
        <w:gridCol w:w="808"/>
        <w:gridCol w:w="808"/>
        <w:gridCol w:w="808"/>
        <w:gridCol w:w="808"/>
        <w:gridCol w:w="808"/>
        <w:gridCol w:w="808"/>
        <w:gridCol w:w="808"/>
        <w:gridCol w:w="808"/>
        <w:gridCol w:w="808"/>
        <w:gridCol w:w="1566"/>
      </w:tblGrid>
      <w:tr w:rsidR="001F1FF8" w:rsidRPr="00B971B9" w14:paraId="0819839F" w14:textId="77777777" w:rsidTr="00401CD7">
        <w:trPr>
          <w:jc w:val="center"/>
        </w:trPr>
        <w:tc>
          <w:tcPr>
            <w:tcW w:w="475" w:type="dxa"/>
            <w:vMerge w:val="restart"/>
            <w:vAlign w:val="center"/>
          </w:tcPr>
          <w:p w14:paraId="01447A91"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 xml:space="preserve">№ </w:t>
            </w:r>
            <w:r w:rsidRPr="00B971B9">
              <w:rPr>
                <w:rFonts w:ascii="Times New Roman" w:hAnsi="Times New Roman" w:cs="Times New Roman"/>
                <w:sz w:val="28"/>
                <w:szCs w:val="28"/>
              </w:rPr>
              <w:br/>
              <w:t>п/п</w:t>
            </w:r>
          </w:p>
        </w:tc>
        <w:tc>
          <w:tcPr>
            <w:tcW w:w="1903" w:type="dxa"/>
            <w:vMerge w:val="restart"/>
            <w:vAlign w:val="center"/>
          </w:tcPr>
          <w:p w14:paraId="3B1EBA28"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Цели, целевые показатели муниципальной программы города Канска</w:t>
            </w:r>
          </w:p>
        </w:tc>
        <w:tc>
          <w:tcPr>
            <w:tcW w:w="736" w:type="dxa"/>
            <w:vAlign w:val="center"/>
          </w:tcPr>
          <w:p w14:paraId="24D87430"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 xml:space="preserve">Ед. </w:t>
            </w:r>
            <w:r w:rsidRPr="00B971B9">
              <w:rPr>
                <w:rFonts w:ascii="Times New Roman" w:hAnsi="Times New Roman" w:cs="Times New Roman"/>
                <w:sz w:val="28"/>
                <w:szCs w:val="28"/>
              </w:rPr>
              <w:br/>
              <w:t>изм.</w:t>
            </w:r>
          </w:p>
        </w:tc>
        <w:tc>
          <w:tcPr>
            <w:tcW w:w="1786" w:type="dxa"/>
            <w:gridSpan w:val="2"/>
            <w:vAlign w:val="center"/>
          </w:tcPr>
          <w:p w14:paraId="1EEE2AB5"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Год, предшествующий реализации муниципальной программы города Канска</w:t>
            </w:r>
          </w:p>
        </w:tc>
        <w:tc>
          <w:tcPr>
            <w:tcW w:w="8550" w:type="dxa"/>
            <w:gridSpan w:val="10"/>
            <w:vAlign w:val="center"/>
          </w:tcPr>
          <w:p w14:paraId="31E9305B"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Годы реализации муниципальной программы города Канска</w:t>
            </w:r>
          </w:p>
        </w:tc>
        <w:tc>
          <w:tcPr>
            <w:tcW w:w="1676" w:type="dxa"/>
            <w:vAlign w:val="center"/>
          </w:tcPr>
          <w:p w14:paraId="59F0DB4A"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r>
      <w:tr w:rsidR="001F1FF8" w:rsidRPr="00B971B9" w14:paraId="58C2AEDC" w14:textId="77777777" w:rsidTr="00401CD7">
        <w:trPr>
          <w:jc w:val="center"/>
        </w:trPr>
        <w:tc>
          <w:tcPr>
            <w:tcW w:w="475" w:type="dxa"/>
            <w:vMerge/>
            <w:vAlign w:val="center"/>
          </w:tcPr>
          <w:p w14:paraId="55DB2727"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1903" w:type="dxa"/>
            <w:vMerge/>
            <w:vAlign w:val="center"/>
          </w:tcPr>
          <w:p w14:paraId="5379EC71"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736" w:type="dxa"/>
            <w:vMerge w:val="restart"/>
            <w:vAlign w:val="center"/>
          </w:tcPr>
          <w:p w14:paraId="07708CC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769" w:type="dxa"/>
            <w:vMerge w:val="restart"/>
            <w:vAlign w:val="center"/>
          </w:tcPr>
          <w:p w14:paraId="03D4C2ED" w14:textId="77777777" w:rsidR="001F1FF8" w:rsidRPr="00B971B9" w:rsidRDefault="001F1FF8" w:rsidP="00401CD7">
            <w:pPr>
              <w:ind w:left="-57" w:right="-57"/>
              <w:jc w:val="center"/>
              <w:rPr>
                <w:sz w:val="28"/>
                <w:szCs w:val="28"/>
              </w:rPr>
            </w:pPr>
            <w:r w:rsidRPr="00B971B9">
              <w:rPr>
                <w:sz w:val="28"/>
                <w:szCs w:val="28"/>
              </w:rPr>
              <w:t>2016</w:t>
            </w:r>
          </w:p>
          <w:p w14:paraId="1446A66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1017" w:type="dxa"/>
            <w:vMerge w:val="restart"/>
            <w:vAlign w:val="center"/>
          </w:tcPr>
          <w:p w14:paraId="756AD957"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2017</w:t>
            </w:r>
          </w:p>
          <w:p w14:paraId="1F20DE9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 xml:space="preserve"> год</w:t>
            </w:r>
          </w:p>
        </w:tc>
        <w:tc>
          <w:tcPr>
            <w:tcW w:w="855" w:type="dxa"/>
            <w:vMerge w:val="restart"/>
            <w:vAlign w:val="center"/>
          </w:tcPr>
          <w:p w14:paraId="4B07DD42"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2018 год</w:t>
            </w:r>
          </w:p>
        </w:tc>
        <w:tc>
          <w:tcPr>
            <w:tcW w:w="855" w:type="dxa"/>
            <w:vMerge w:val="restart"/>
            <w:vAlign w:val="center"/>
          </w:tcPr>
          <w:p w14:paraId="07C012BC"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2019 год</w:t>
            </w:r>
          </w:p>
        </w:tc>
        <w:tc>
          <w:tcPr>
            <w:tcW w:w="855" w:type="dxa"/>
            <w:vMerge w:val="restart"/>
            <w:vAlign w:val="center"/>
          </w:tcPr>
          <w:p w14:paraId="6E9B5D08"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2020 год</w:t>
            </w:r>
          </w:p>
        </w:tc>
        <w:tc>
          <w:tcPr>
            <w:tcW w:w="855" w:type="dxa"/>
            <w:vMerge w:val="restart"/>
            <w:vAlign w:val="center"/>
          </w:tcPr>
          <w:p w14:paraId="594CF89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2021 год</w:t>
            </w:r>
          </w:p>
        </w:tc>
        <w:tc>
          <w:tcPr>
            <w:tcW w:w="855" w:type="dxa"/>
            <w:vMerge w:val="restart"/>
            <w:vAlign w:val="center"/>
          </w:tcPr>
          <w:p w14:paraId="78E975EB" w14:textId="77777777" w:rsidR="001F1FF8" w:rsidRPr="00B971B9" w:rsidRDefault="001F1FF8" w:rsidP="00401CD7">
            <w:pPr>
              <w:widowControl w:val="0"/>
              <w:tabs>
                <w:tab w:val="left" w:pos="125"/>
              </w:tabs>
              <w:autoSpaceDE w:val="0"/>
              <w:autoSpaceDN w:val="0"/>
              <w:adjustRightInd w:val="0"/>
              <w:ind w:left="-57" w:right="-57"/>
              <w:jc w:val="center"/>
              <w:rPr>
                <w:sz w:val="28"/>
                <w:szCs w:val="28"/>
              </w:rPr>
            </w:pPr>
            <w:r w:rsidRPr="00B971B9">
              <w:rPr>
                <w:sz w:val="28"/>
                <w:szCs w:val="28"/>
              </w:rPr>
              <w:t>2022</w:t>
            </w:r>
          </w:p>
          <w:p w14:paraId="2F5DBA00"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855" w:type="dxa"/>
            <w:vMerge w:val="restart"/>
            <w:vAlign w:val="center"/>
          </w:tcPr>
          <w:p w14:paraId="39B54EC4" w14:textId="77777777" w:rsidR="001F1FF8" w:rsidRPr="00B971B9" w:rsidRDefault="001F1FF8" w:rsidP="00401CD7">
            <w:pPr>
              <w:autoSpaceDE w:val="0"/>
              <w:autoSpaceDN w:val="0"/>
              <w:adjustRightInd w:val="0"/>
              <w:ind w:left="-57" w:right="-57"/>
              <w:jc w:val="center"/>
              <w:rPr>
                <w:sz w:val="28"/>
                <w:szCs w:val="28"/>
              </w:rPr>
            </w:pPr>
            <w:r w:rsidRPr="00B971B9">
              <w:rPr>
                <w:sz w:val="28"/>
                <w:szCs w:val="28"/>
              </w:rPr>
              <w:t>2023</w:t>
            </w:r>
          </w:p>
          <w:p w14:paraId="7B9B9AF4"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855" w:type="dxa"/>
            <w:vMerge w:val="restart"/>
            <w:vAlign w:val="center"/>
          </w:tcPr>
          <w:p w14:paraId="1B94761C"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2024</w:t>
            </w:r>
          </w:p>
          <w:p w14:paraId="2983C034"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855" w:type="dxa"/>
            <w:vMerge w:val="restart"/>
            <w:vAlign w:val="center"/>
          </w:tcPr>
          <w:p w14:paraId="3E714EED" w14:textId="77777777" w:rsidR="001F1FF8" w:rsidRPr="00B971B9" w:rsidRDefault="001F1FF8" w:rsidP="00401CD7">
            <w:pPr>
              <w:pStyle w:val="ConsPlusNormal"/>
              <w:ind w:left="-57" w:right="-57" w:hanging="100"/>
              <w:jc w:val="center"/>
              <w:rPr>
                <w:rFonts w:ascii="Times New Roman" w:hAnsi="Times New Roman" w:cs="Times New Roman"/>
                <w:sz w:val="28"/>
                <w:szCs w:val="28"/>
              </w:rPr>
            </w:pPr>
            <w:r w:rsidRPr="00B971B9">
              <w:rPr>
                <w:rFonts w:ascii="Times New Roman" w:hAnsi="Times New Roman" w:cs="Times New Roman"/>
                <w:sz w:val="28"/>
                <w:szCs w:val="28"/>
              </w:rPr>
              <w:t>2025</w:t>
            </w:r>
          </w:p>
          <w:p w14:paraId="1BEDB13E" w14:textId="77777777" w:rsidR="001F1FF8" w:rsidRPr="00B971B9" w:rsidRDefault="001F1FF8" w:rsidP="00401CD7">
            <w:pPr>
              <w:pStyle w:val="ConsPlusNormal"/>
              <w:ind w:left="-57" w:right="-57" w:hanging="10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855" w:type="dxa"/>
            <w:vMerge w:val="restart"/>
            <w:vAlign w:val="center"/>
          </w:tcPr>
          <w:p w14:paraId="08B55485" w14:textId="77777777" w:rsidR="001F1FF8" w:rsidRPr="00B971B9" w:rsidRDefault="001F1FF8" w:rsidP="00401CD7">
            <w:pPr>
              <w:pStyle w:val="ConsPlusNormal"/>
              <w:ind w:left="-57" w:right="-57" w:hanging="100"/>
              <w:jc w:val="center"/>
              <w:rPr>
                <w:rFonts w:ascii="Times New Roman" w:hAnsi="Times New Roman" w:cs="Times New Roman"/>
                <w:sz w:val="28"/>
                <w:szCs w:val="28"/>
              </w:rPr>
            </w:pPr>
            <w:r w:rsidRPr="00B971B9">
              <w:rPr>
                <w:rFonts w:ascii="Times New Roman" w:hAnsi="Times New Roman" w:cs="Times New Roman"/>
                <w:sz w:val="28"/>
                <w:szCs w:val="28"/>
              </w:rPr>
              <w:t>2026</w:t>
            </w:r>
          </w:p>
          <w:p w14:paraId="2F782040" w14:textId="77777777" w:rsidR="001F1FF8" w:rsidRPr="00B971B9" w:rsidRDefault="001F1FF8" w:rsidP="00401CD7">
            <w:pPr>
              <w:pStyle w:val="ConsPlusNormal"/>
              <w:ind w:left="-113" w:right="-113" w:firstLine="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855" w:type="dxa"/>
            <w:vMerge w:val="restart"/>
            <w:vAlign w:val="center"/>
          </w:tcPr>
          <w:p w14:paraId="2E79F7FD" w14:textId="77777777" w:rsidR="001F1FF8" w:rsidRPr="00B971B9" w:rsidRDefault="001F1FF8" w:rsidP="00401CD7">
            <w:pPr>
              <w:pStyle w:val="ConsPlusNormal"/>
              <w:ind w:left="-57" w:right="-57" w:hanging="100"/>
              <w:jc w:val="center"/>
              <w:rPr>
                <w:rFonts w:ascii="Times New Roman" w:hAnsi="Times New Roman" w:cs="Times New Roman"/>
                <w:sz w:val="28"/>
                <w:szCs w:val="28"/>
              </w:rPr>
            </w:pPr>
            <w:r w:rsidRPr="00B971B9">
              <w:rPr>
                <w:rFonts w:ascii="Times New Roman" w:hAnsi="Times New Roman" w:cs="Times New Roman"/>
                <w:sz w:val="28"/>
                <w:szCs w:val="28"/>
              </w:rPr>
              <w:t>2027</w:t>
            </w:r>
          </w:p>
          <w:p w14:paraId="182B7C5B" w14:textId="77777777" w:rsidR="001F1FF8" w:rsidRPr="00B971B9" w:rsidRDefault="001F1FF8" w:rsidP="00401CD7">
            <w:pPr>
              <w:pStyle w:val="ConsPlusNormal"/>
              <w:ind w:left="-113" w:right="-113" w:firstLine="0"/>
              <w:jc w:val="center"/>
              <w:rPr>
                <w:rFonts w:ascii="Times New Roman" w:hAnsi="Times New Roman" w:cs="Times New Roman"/>
                <w:sz w:val="28"/>
                <w:szCs w:val="28"/>
              </w:rPr>
            </w:pPr>
            <w:r w:rsidRPr="00B971B9">
              <w:rPr>
                <w:rFonts w:ascii="Times New Roman" w:hAnsi="Times New Roman" w:cs="Times New Roman"/>
                <w:sz w:val="28"/>
                <w:szCs w:val="28"/>
              </w:rPr>
              <w:t>год</w:t>
            </w:r>
          </w:p>
        </w:tc>
        <w:tc>
          <w:tcPr>
            <w:tcW w:w="1676" w:type="dxa"/>
            <w:vAlign w:val="center"/>
          </w:tcPr>
          <w:p w14:paraId="574E618F" w14:textId="77777777" w:rsidR="001F1FF8" w:rsidRPr="00B971B9" w:rsidRDefault="001F1FF8" w:rsidP="00401CD7">
            <w:pPr>
              <w:pStyle w:val="ConsPlusNormal"/>
              <w:ind w:left="-113" w:right="-113" w:firstLine="0"/>
              <w:jc w:val="center"/>
              <w:rPr>
                <w:rFonts w:ascii="Times New Roman" w:hAnsi="Times New Roman" w:cs="Times New Roman"/>
                <w:sz w:val="28"/>
                <w:szCs w:val="28"/>
              </w:rPr>
            </w:pPr>
            <w:r w:rsidRPr="00B971B9">
              <w:rPr>
                <w:rFonts w:ascii="Times New Roman" w:hAnsi="Times New Roman" w:cs="Times New Roman"/>
                <w:sz w:val="28"/>
                <w:szCs w:val="28"/>
              </w:rPr>
              <w:t>годы до конца реализации муниципальной программы города Канска</w:t>
            </w:r>
          </w:p>
          <w:p w14:paraId="7501951F" w14:textId="77777777" w:rsidR="001F1FF8" w:rsidRPr="00B971B9" w:rsidRDefault="001F1FF8" w:rsidP="00401CD7">
            <w:pPr>
              <w:pStyle w:val="ConsPlusNormal"/>
              <w:ind w:left="-113" w:right="-113" w:firstLine="0"/>
              <w:jc w:val="center"/>
              <w:rPr>
                <w:rFonts w:ascii="Times New Roman" w:hAnsi="Times New Roman" w:cs="Times New Roman"/>
                <w:sz w:val="28"/>
                <w:szCs w:val="28"/>
              </w:rPr>
            </w:pPr>
            <w:r w:rsidRPr="00B971B9">
              <w:rPr>
                <w:rFonts w:ascii="Times New Roman" w:hAnsi="Times New Roman" w:cs="Times New Roman"/>
                <w:sz w:val="28"/>
                <w:szCs w:val="28"/>
              </w:rPr>
              <w:t xml:space="preserve"> в пятилетнем интервале</w:t>
            </w:r>
          </w:p>
        </w:tc>
      </w:tr>
      <w:tr w:rsidR="001F1FF8" w:rsidRPr="00B971B9" w14:paraId="118DB4B0" w14:textId="77777777" w:rsidTr="00401CD7">
        <w:trPr>
          <w:jc w:val="center"/>
        </w:trPr>
        <w:tc>
          <w:tcPr>
            <w:tcW w:w="475" w:type="dxa"/>
            <w:vMerge/>
            <w:vAlign w:val="center"/>
          </w:tcPr>
          <w:p w14:paraId="3FBB1DA4"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1903" w:type="dxa"/>
            <w:vMerge/>
            <w:vAlign w:val="center"/>
          </w:tcPr>
          <w:p w14:paraId="086CEFC1"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736" w:type="dxa"/>
            <w:vMerge/>
            <w:vAlign w:val="center"/>
          </w:tcPr>
          <w:p w14:paraId="5636640D"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769" w:type="dxa"/>
            <w:vMerge/>
            <w:vAlign w:val="center"/>
          </w:tcPr>
          <w:p w14:paraId="7FA9359D"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1017" w:type="dxa"/>
            <w:vMerge/>
            <w:vAlign w:val="center"/>
          </w:tcPr>
          <w:p w14:paraId="197AC1A5"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1563A94A"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2B62474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7454A4D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6E449B3A"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5903F914"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08775B98"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66019C3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66D24364"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vAlign w:val="center"/>
          </w:tcPr>
          <w:p w14:paraId="2B703EA1"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855" w:type="dxa"/>
            <w:vMerge/>
          </w:tcPr>
          <w:p w14:paraId="0C1F5E2A"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p>
        </w:tc>
        <w:tc>
          <w:tcPr>
            <w:tcW w:w="1676" w:type="dxa"/>
            <w:vAlign w:val="center"/>
          </w:tcPr>
          <w:p w14:paraId="2A6C232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2030 год</w:t>
            </w:r>
          </w:p>
        </w:tc>
      </w:tr>
      <w:tr w:rsidR="001F1FF8" w:rsidRPr="00B971B9" w14:paraId="1560981A" w14:textId="77777777" w:rsidTr="00401CD7">
        <w:trPr>
          <w:jc w:val="center"/>
        </w:trPr>
        <w:tc>
          <w:tcPr>
            <w:tcW w:w="475" w:type="dxa"/>
            <w:vAlign w:val="center"/>
          </w:tcPr>
          <w:p w14:paraId="045980C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w:t>
            </w:r>
          </w:p>
        </w:tc>
        <w:tc>
          <w:tcPr>
            <w:tcW w:w="1903" w:type="dxa"/>
            <w:vAlign w:val="center"/>
          </w:tcPr>
          <w:p w14:paraId="78AE3F0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w:t>
            </w:r>
          </w:p>
        </w:tc>
        <w:tc>
          <w:tcPr>
            <w:tcW w:w="736" w:type="dxa"/>
            <w:vAlign w:val="center"/>
          </w:tcPr>
          <w:p w14:paraId="4FB4456F"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w:t>
            </w:r>
          </w:p>
        </w:tc>
        <w:tc>
          <w:tcPr>
            <w:tcW w:w="769" w:type="dxa"/>
            <w:vAlign w:val="center"/>
          </w:tcPr>
          <w:p w14:paraId="51D88A2A"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4</w:t>
            </w:r>
          </w:p>
        </w:tc>
        <w:tc>
          <w:tcPr>
            <w:tcW w:w="1017" w:type="dxa"/>
            <w:vAlign w:val="center"/>
          </w:tcPr>
          <w:p w14:paraId="7B395B1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5</w:t>
            </w:r>
          </w:p>
        </w:tc>
        <w:tc>
          <w:tcPr>
            <w:tcW w:w="855" w:type="dxa"/>
            <w:vAlign w:val="center"/>
          </w:tcPr>
          <w:p w14:paraId="6268D93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6</w:t>
            </w:r>
          </w:p>
        </w:tc>
        <w:tc>
          <w:tcPr>
            <w:tcW w:w="855" w:type="dxa"/>
            <w:vAlign w:val="center"/>
          </w:tcPr>
          <w:p w14:paraId="6B624562"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7</w:t>
            </w:r>
          </w:p>
        </w:tc>
        <w:tc>
          <w:tcPr>
            <w:tcW w:w="855" w:type="dxa"/>
            <w:vAlign w:val="center"/>
          </w:tcPr>
          <w:p w14:paraId="340CAD1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8</w:t>
            </w:r>
          </w:p>
        </w:tc>
        <w:tc>
          <w:tcPr>
            <w:tcW w:w="855" w:type="dxa"/>
            <w:vAlign w:val="center"/>
          </w:tcPr>
          <w:p w14:paraId="65597285"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9</w:t>
            </w:r>
          </w:p>
        </w:tc>
        <w:tc>
          <w:tcPr>
            <w:tcW w:w="855" w:type="dxa"/>
            <w:vAlign w:val="center"/>
          </w:tcPr>
          <w:p w14:paraId="338B3B5F"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10</w:t>
            </w:r>
          </w:p>
        </w:tc>
        <w:tc>
          <w:tcPr>
            <w:tcW w:w="855" w:type="dxa"/>
            <w:vAlign w:val="center"/>
          </w:tcPr>
          <w:p w14:paraId="7F718A4B"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11</w:t>
            </w:r>
          </w:p>
        </w:tc>
        <w:tc>
          <w:tcPr>
            <w:tcW w:w="855" w:type="dxa"/>
            <w:vAlign w:val="center"/>
          </w:tcPr>
          <w:p w14:paraId="41D356D5"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12</w:t>
            </w:r>
          </w:p>
        </w:tc>
        <w:tc>
          <w:tcPr>
            <w:tcW w:w="855" w:type="dxa"/>
            <w:vAlign w:val="center"/>
          </w:tcPr>
          <w:p w14:paraId="63B6FF52"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13</w:t>
            </w:r>
          </w:p>
        </w:tc>
        <w:tc>
          <w:tcPr>
            <w:tcW w:w="855" w:type="dxa"/>
            <w:vAlign w:val="center"/>
          </w:tcPr>
          <w:p w14:paraId="7E6DD3BD"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14</w:t>
            </w:r>
          </w:p>
        </w:tc>
        <w:tc>
          <w:tcPr>
            <w:tcW w:w="855" w:type="dxa"/>
          </w:tcPr>
          <w:p w14:paraId="5660E987"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15</w:t>
            </w:r>
          </w:p>
        </w:tc>
        <w:tc>
          <w:tcPr>
            <w:tcW w:w="1676" w:type="dxa"/>
            <w:vAlign w:val="center"/>
          </w:tcPr>
          <w:p w14:paraId="5EEBC139"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16</w:t>
            </w:r>
          </w:p>
        </w:tc>
      </w:tr>
      <w:tr w:rsidR="001F1FF8" w:rsidRPr="00B971B9" w14:paraId="4ADAA010" w14:textId="77777777" w:rsidTr="00401CD7">
        <w:trPr>
          <w:jc w:val="center"/>
        </w:trPr>
        <w:tc>
          <w:tcPr>
            <w:tcW w:w="475" w:type="dxa"/>
            <w:vAlign w:val="center"/>
          </w:tcPr>
          <w:p w14:paraId="35B7E29B"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w:t>
            </w:r>
          </w:p>
        </w:tc>
        <w:tc>
          <w:tcPr>
            <w:tcW w:w="12975" w:type="dxa"/>
            <w:gridSpan w:val="14"/>
            <w:vAlign w:val="center"/>
          </w:tcPr>
          <w:p w14:paraId="6A7D20E2" w14:textId="77777777" w:rsidR="001F1FF8" w:rsidRPr="00B971B9" w:rsidRDefault="001F1FF8" w:rsidP="00401CD7">
            <w:pPr>
              <w:pStyle w:val="ConsPlusNormal"/>
              <w:ind w:left="-57" w:right="-57" w:firstLine="0"/>
              <w:rPr>
                <w:rFonts w:ascii="Times New Roman" w:hAnsi="Times New Roman" w:cs="Times New Roman"/>
                <w:sz w:val="28"/>
                <w:szCs w:val="28"/>
              </w:rPr>
            </w:pPr>
            <w:r w:rsidRPr="00B971B9">
              <w:rPr>
                <w:rFonts w:ascii="Times New Roman" w:hAnsi="Times New Roman" w:cs="Times New Roman"/>
                <w:sz w:val="28"/>
                <w:szCs w:val="28"/>
              </w:rPr>
              <w:t>Цель программы: Создание условий для развития и реализации культурного и духовного потенциала населения города Канска, сохранение и развитие его этнокультурного многообразия.</w:t>
            </w:r>
            <w:r w:rsidRPr="00B971B9">
              <w:rPr>
                <w:rFonts w:ascii="Times New Roman" w:hAnsi="Times New Roman" w:cs="Times New Roman"/>
                <w:sz w:val="28"/>
                <w:szCs w:val="28"/>
                <w:shd w:val="clear" w:color="auto" w:fill="FFFF00"/>
              </w:rPr>
              <w:t xml:space="preserve"> </w:t>
            </w:r>
          </w:p>
        </w:tc>
        <w:tc>
          <w:tcPr>
            <w:tcW w:w="1676" w:type="dxa"/>
            <w:vAlign w:val="center"/>
          </w:tcPr>
          <w:p w14:paraId="5D63705E" w14:textId="77777777" w:rsidR="001F1FF8" w:rsidRPr="00B971B9" w:rsidRDefault="001F1FF8" w:rsidP="00401CD7">
            <w:pPr>
              <w:pStyle w:val="ConsPlusNormal"/>
              <w:ind w:left="-57" w:right="-57" w:firstLine="0"/>
              <w:rPr>
                <w:rFonts w:ascii="Times New Roman" w:hAnsi="Times New Roman" w:cs="Times New Roman"/>
                <w:sz w:val="28"/>
                <w:szCs w:val="28"/>
              </w:rPr>
            </w:pPr>
          </w:p>
        </w:tc>
      </w:tr>
      <w:tr w:rsidR="001F1FF8" w:rsidRPr="00B971B9" w14:paraId="0B23BFB8" w14:textId="77777777" w:rsidTr="00401CD7">
        <w:trPr>
          <w:jc w:val="center"/>
        </w:trPr>
        <w:tc>
          <w:tcPr>
            <w:tcW w:w="475" w:type="dxa"/>
            <w:vAlign w:val="center"/>
          </w:tcPr>
          <w:p w14:paraId="403B5E74"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1.1</w:t>
            </w:r>
          </w:p>
        </w:tc>
        <w:tc>
          <w:tcPr>
            <w:tcW w:w="1903" w:type="dxa"/>
            <w:vAlign w:val="center"/>
          </w:tcPr>
          <w:p w14:paraId="40A35D69" w14:textId="77777777" w:rsidR="001F1FF8" w:rsidRPr="00B971B9" w:rsidRDefault="001F1FF8" w:rsidP="00401CD7">
            <w:pPr>
              <w:pStyle w:val="ConsPlusNormal"/>
              <w:ind w:left="-57" w:right="-57" w:firstLine="0"/>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 xml:space="preserve">Число </w:t>
            </w:r>
            <w:r w:rsidRPr="00B971B9">
              <w:rPr>
                <w:rFonts w:ascii="Times New Roman" w:hAnsi="Times New Roman" w:cs="Times New Roman"/>
                <w:color w:val="000000" w:themeColor="text1"/>
                <w:sz w:val="28"/>
                <w:szCs w:val="28"/>
              </w:rPr>
              <w:lastRenderedPageBreak/>
              <w:t>посетителей музея</w:t>
            </w:r>
          </w:p>
        </w:tc>
        <w:tc>
          <w:tcPr>
            <w:tcW w:w="736" w:type="dxa"/>
            <w:vAlign w:val="center"/>
          </w:tcPr>
          <w:p w14:paraId="564353B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lastRenderedPageBreak/>
              <w:t>чел</w:t>
            </w:r>
            <w:r w:rsidRPr="00B971B9">
              <w:rPr>
                <w:rFonts w:ascii="Times New Roman" w:hAnsi="Times New Roman" w:cs="Times New Roman"/>
                <w:color w:val="000000" w:themeColor="text1"/>
                <w:sz w:val="28"/>
                <w:szCs w:val="28"/>
              </w:rPr>
              <w:lastRenderedPageBreak/>
              <w:t>.</w:t>
            </w:r>
          </w:p>
        </w:tc>
        <w:tc>
          <w:tcPr>
            <w:tcW w:w="769" w:type="dxa"/>
            <w:vAlign w:val="center"/>
          </w:tcPr>
          <w:p w14:paraId="6FF08E9D"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lastRenderedPageBreak/>
              <w:t>X</w:t>
            </w:r>
          </w:p>
        </w:tc>
        <w:tc>
          <w:tcPr>
            <w:tcW w:w="1017" w:type="dxa"/>
            <w:vAlign w:val="center"/>
          </w:tcPr>
          <w:p w14:paraId="7A9C2121"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42207</w:t>
            </w:r>
          </w:p>
        </w:tc>
        <w:tc>
          <w:tcPr>
            <w:tcW w:w="855" w:type="dxa"/>
            <w:vAlign w:val="center"/>
          </w:tcPr>
          <w:p w14:paraId="52AFF82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29822</w:t>
            </w:r>
          </w:p>
        </w:tc>
        <w:tc>
          <w:tcPr>
            <w:tcW w:w="855" w:type="dxa"/>
            <w:vAlign w:val="center"/>
          </w:tcPr>
          <w:p w14:paraId="43D0ED0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28000</w:t>
            </w:r>
          </w:p>
        </w:tc>
        <w:tc>
          <w:tcPr>
            <w:tcW w:w="855" w:type="dxa"/>
            <w:vAlign w:val="center"/>
          </w:tcPr>
          <w:p w14:paraId="41220A19"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7846</w:t>
            </w:r>
          </w:p>
        </w:tc>
        <w:tc>
          <w:tcPr>
            <w:tcW w:w="855" w:type="dxa"/>
            <w:vAlign w:val="center"/>
          </w:tcPr>
          <w:p w14:paraId="51EA31C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29443</w:t>
            </w:r>
          </w:p>
        </w:tc>
        <w:tc>
          <w:tcPr>
            <w:tcW w:w="855" w:type="dxa"/>
            <w:vAlign w:val="center"/>
          </w:tcPr>
          <w:p w14:paraId="20849130"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30300</w:t>
            </w:r>
          </w:p>
        </w:tc>
        <w:tc>
          <w:tcPr>
            <w:tcW w:w="855" w:type="dxa"/>
            <w:vAlign w:val="center"/>
          </w:tcPr>
          <w:p w14:paraId="18C29583"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33700</w:t>
            </w:r>
          </w:p>
        </w:tc>
        <w:tc>
          <w:tcPr>
            <w:tcW w:w="855" w:type="dxa"/>
            <w:vAlign w:val="center"/>
          </w:tcPr>
          <w:p w14:paraId="7BEE8978"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31700</w:t>
            </w:r>
          </w:p>
        </w:tc>
        <w:tc>
          <w:tcPr>
            <w:tcW w:w="855" w:type="dxa"/>
            <w:vAlign w:val="center"/>
          </w:tcPr>
          <w:p w14:paraId="091CBA5B"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31800</w:t>
            </w:r>
          </w:p>
        </w:tc>
        <w:tc>
          <w:tcPr>
            <w:tcW w:w="855" w:type="dxa"/>
            <w:vAlign w:val="center"/>
          </w:tcPr>
          <w:p w14:paraId="2E25EEFB"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32000</w:t>
            </w:r>
          </w:p>
        </w:tc>
        <w:tc>
          <w:tcPr>
            <w:tcW w:w="855" w:type="dxa"/>
            <w:vAlign w:val="center"/>
          </w:tcPr>
          <w:p w14:paraId="004DD653"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32000</w:t>
            </w:r>
          </w:p>
        </w:tc>
        <w:tc>
          <w:tcPr>
            <w:tcW w:w="1676" w:type="dxa"/>
            <w:vAlign w:val="center"/>
          </w:tcPr>
          <w:p w14:paraId="4523D80A"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32000</w:t>
            </w:r>
          </w:p>
        </w:tc>
      </w:tr>
      <w:tr w:rsidR="001F1FF8" w:rsidRPr="00B971B9" w14:paraId="03B5943D" w14:textId="77777777" w:rsidTr="00401CD7">
        <w:trPr>
          <w:jc w:val="center"/>
        </w:trPr>
        <w:tc>
          <w:tcPr>
            <w:tcW w:w="475" w:type="dxa"/>
            <w:vAlign w:val="center"/>
          </w:tcPr>
          <w:p w14:paraId="757EADAA"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1.2</w:t>
            </w:r>
          </w:p>
        </w:tc>
        <w:tc>
          <w:tcPr>
            <w:tcW w:w="1903" w:type="dxa"/>
            <w:vAlign w:val="center"/>
          </w:tcPr>
          <w:p w14:paraId="17D938F6" w14:textId="77777777" w:rsidR="001F1FF8" w:rsidRPr="00B971B9" w:rsidRDefault="001F1FF8" w:rsidP="00401CD7">
            <w:pPr>
              <w:pStyle w:val="ConsPlusNormal"/>
              <w:ind w:left="-57" w:right="-57" w:firstLine="0"/>
              <w:rPr>
                <w:rFonts w:ascii="Times New Roman" w:hAnsi="Times New Roman" w:cs="Times New Roman"/>
                <w:sz w:val="28"/>
                <w:szCs w:val="28"/>
              </w:rPr>
            </w:pPr>
            <w:r w:rsidRPr="00B971B9">
              <w:rPr>
                <w:rFonts w:ascii="Times New Roman" w:hAnsi="Times New Roman" w:cs="Times New Roman"/>
                <w:sz w:val="28"/>
                <w:szCs w:val="28"/>
              </w:rPr>
              <w:t>Количество проведенных мероприятий (общегородских культурно-массовых)</w:t>
            </w:r>
          </w:p>
        </w:tc>
        <w:tc>
          <w:tcPr>
            <w:tcW w:w="736" w:type="dxa"/>
            <w:vAlign w:val="center"/>
          </w:tcPr>
          <w:p w14:paraId="036B05EB"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ед.</w:t>
            </w:r>
          </w:p>
        </w:tc>
        <w:tc>
          <w:tcPr>
            <w:tcW w:w="769" w:type="dxa"/>
            <w:vAlign w:val="center"/>
          </w:tcPr>
          <w:p w14:paraId="3BCEC5F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X</w:t>
            </w:r>
          </w:p>
        </w:tc>
        <w:tc>
          <w:tcPr>
            <w:tcW w:w="1017" w:type="dxa"/>
            <w:vAlign w:val="center"/>
          </w:tcPr>
          <w:p w14:paraId="068D540C"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16</w:t>
            </w:r>
          </w:p>
        </w:tc>
        <w:tc>
          <w:tcPr>
            <w:tcW w:w="855" w:type="dxa"/>
            <w:vAlign w:val="center"/>
          </w:tcPr>
          <w:p w14:paraId="76DE167D"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4111BA3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60218CBF"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13</w:t>
            </w:r>
          </w:p>
        </w:tc>
        <w:tc>
          <w:tcPr>
            <w:tcW w:w="855" w:type="dxa"/>
            <w:vAlign w:val="center"/>
          </w:tcPr>
          <w:p w14:paraId="02216125"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55986F2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53EE0E08"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6E9D1CF9"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1C6D7505"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c>
          <w:tcPr>
            <w:tcW w:w="855" w:type="dxa"/>
            <w:vAlign w:val="center"/>
          </w:tcPr>
          <w:p w14:paraId="2E2EFE55"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22</w:t>
            </w:r>
          </w:p>
        </w:tc>
        <w:tc>
          <w:tcPr>
            <w:tcW w:w="855" w:type="dxa"/>
            <w:vAlign w:val="center"/>
          </w:tcPr>
          <w:p w14:paraId="5BDFE19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22</w:t>
            </w:r>
          </w:p>
        </w:tc>
        <w:tc>
          <w:tcPr>
            <w:tcW w:w="1676" w:type="dxa"/>
            <w:vAlign w:val="center"/>
          </w:tcPr>
          <w:p w14:paraId="36DE281C"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22</w:t>
            </w:r>
          </w:p>
        </w:tc>
      </w:tr>
      <w:tr w:rsidR="001F1FF8" w:rsidRPr="00B971B9" w14:paraId="1BD1A396" w14:textId="77777777" w:rsidTr="00401CD7">
        <w:trPr>
          <w:jc w:val="center"/>
        </w:trPr>
        <w:tc>
          <w:tcPr>
            <w:tcW w:w="475" w:type="dxa"/>
            <w:vAlign w:val="center"/>
          </w:tcPr>
          <w:p w14:paraId="6804A85F"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1.3</w:t>
            </w:r>
          </w:p>
        </w:tc>
        <w:tc>
          <w:tcPr>
            <w:tcW w:w="1903" w:type="dxa"/>
            <w:vAlign w:val="center"/>
          </w:tcPr>
          <w:p w14:paraId="15BC37E7" w14:textId="77777777" w:rsidR="001F1FF8" w:rsidRPr="00B971B9" w:rsidRDefault="001F1FF8" w:rsidP="00401CD7">
            <w:pPr>
              <w:pStyle w:val="ConsPlusNormal"/>
              <w:ind w:left="-57" w:right="-57" w:firstLine="0"/>
              <w:rPr>
                <w:rFonts w:ascii="Times New Roman" w:hAnsi="Times New Roman" w:cs="Times New Roman"/>
                <w:sz w:val="28"/>
                <w:szCs w:val="28"/>
              </w:rPr>
            </w:pPr>
            <w:r w:rsidRPr="00B971B9">
              <w:rPr>
                <w:rFonts w:ascii="Times New Roman" w:hAnsi="Times New Roman" w:cs="Times New Roman"/>
                <w:sz w:val="28"/>
                <w:szCs w:val="28"/>
              </w:rPr>
              <w:t xml:space="preserve">Количество посещений библиотеки </w:t>
            </w:r>
          </w:p>
        </w:tc>
        <w:tc>
          <w:tcPr>
            <w:tcW w:w="736" w:type="dxa"/>
            <w:vAlign w:val="center"/>
          </w:tcPr>
          <w:p w14:paraId="70B96844"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ед.</w:t>
            </w:r>
          </w:p>
        </w:tc>
        <w:tc>
          <w:tcPr>
            <w:tcW w:w="769" w:type="dxa"/>
            <w:vAlign w:val="center"/>
          </w:tcPr>
          <w:p w14:paraId="13E1E042"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X</w:t>
            </w:r>
          </w:p>
        </w:tc>
        <w:tc>
          <w:tcPr>
            <w:tcW w:w="1017" w:type="dxa"/>
            <w:vAlign w:val="center"/>
          </w:tcPr>
          <w:p w14:paraId="5B64F8A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322851</w:t>
            </w:r>
          </w:p>
        </w:tc>
        <w:tc>
          <w:tcPr>
            <w:tcW w:w="855" w:type="dxa"/>
            <w:vAlign w:val="center"/>
          </w:tcPr>
          <w:p w14:paraId="4BA3ECBE"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324290</w:t>
            </w:r>
          </w:p>
        </w:tc>
        <w:tc>
          <w:tcPr>
            <w:tcW w:w="855" w:type="dxa"/>
            <w:vAlign w:val="center"/>
          </w:tcPr>
          <w:p w14:paraId="6ABE193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326000</w:t>
            </w:r>
          </w:p>
        </w:tc>
        <w:tc>
          <w:tcPr>
            <w:tcW w:w="855" w:type="dxa"/>
            <w:vAlign w:val="center"/>
          </w:tcPr>
          <w:p w14:paraId="19D9B41D"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147878</w:t>
            </w:r>
          </w:p>
        </w:tc>
        <w:tc>
          <w:tcPr>
            <w:tcW w:w="855" w:type="dxa"/>
            <w:vAlign w:val="center"/>
          </w:tcPr>
          <w:p w14:paraId="4FDF764E"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337271</w:t>
            </w:r>
          </w:p>
        </w:tc>
        <w:tc>
          <w:tcPr>
            <w:tcW w:w="855" w:type="dxa"/>
            <w:vAlign w:val="center"/>
          </w:tcPr>
          <w:p w14:paraId="4ACA69E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348884</w:t>
            </w:r>
          </w:p>
        </w:tc>
        <w:tc>
          <w:tcPr>
            <w:tcW w:w="855" w:type="dxa"/>
            <w:vAlign w:val="center"/>
          </w:tcPr>
          <w:p w14:paraId="524D750B"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380762</w:t>
            </w:r>
          </w:p>
        </w:tc>
        <w:tc>
          <w:tcPr>
            <w:tcW w:w="855" w:type="dxa"/>
            <w:vAlign w:val="center"/>
          </w:tcPr>
          <w:p w14:paraId="009014B2"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380800</w:t>
            </w:r>
          </w:p>
        </w:tc>
        <w:tc>
          <w:tcPr>
            <w:tcW w:w="855" w:type="dxa"/>
            <w:vAlign w:val="center"/>
          </w:tcPr>
          <w:p w14:paraId="3276A125"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380850</w:t>
            </w:r>
          </w:p>
        </w:tc>
        <w:tc>
          <w:tcPr>
            <w:tcW w:w="855" w:type="dxa"/>
            <w:vAlign w:val="center"/>
          </w:tcPr>
          <w:p w14:paraId="0C10CFED"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380900</w:t>
            </w:r>
          </w:p>
        </w:tc>
        <w:tc>
          <w:tcPr>
            <w:tcW w:w="855" w:type="dxa"/>
            <w:vAlign w:val="center"/>
          </w:tcPr>
          <w:p w14:paraId="7C05810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380950</w:t>
            </w:r>
          </w:p>
        </w:tc>
        <w:tc>
          <w:tcPr>
            <w:tcW w:w="1676" w:type="dxa"/>
            <w:vAlign w:val="center"/>
          </w:tcPr>
          <w:p w14:paraId="7A334456"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381000</w:t>
            </w:r>
          </w:p>
        </w:tc>
      </w:tr>
      <w:tr w:rsidR="001F1FF8" w:rsidRPr="00B971B9" w14:paraId="7930C2F1" w14:textId="77777777" w:rsidTr="00401CD7">
        <w:trPr>
          <w:jc w:val="center"/>
        </w:trPr>
        <w:tc>
          <w:tcPr>
            <w:tcW w:w="475" w:type="dxa"/>
            <w:vAlign w:val="center"/>
          </w:tcPr>
          <w:p w14:paraId="547D6D3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1.4</w:t>
            </w:r>
          </w:p>
        </w:tc>
        <w:tc>
          <w:tcPr>
            <w:tcW w:w="1903" w:type="dxa"/>
            <w:vAlign w:val="center"/>
          </w:tcPr>
          <w:p w14:paraId="6AD3818A" w14:textId="77777777" w:rsidR="001F1FF8" w:rsidRPr="00B971B9" w:rsidRDefault="001F1FF8" w:rsidP="00401CD7">
            <w:pPr>
              <w:pStyle w:val="ConsPlusNormal"/>
              <w:ind w:left="-57" w:right="-57" w:firstLine="0"/>
              <w:rPr>
                <w:rFonts w:ascii="Times New Roman" w:hAnsi="Times New Roman" w:cs="Times New Roman"/>
                <w:sz w:val="28"/>
                <w:szCs w:val="28"/>
              </w:rPr>
            </w:pPr>
            <w:r w:rsidRPr="00B971B9">
              <w:rPr>
                <w:rFonts w:ascii="Times New Roman" w:hAnsi="Times New Roman" w:cs="Times New Roman"/>
                <w:sz w:val="28"/>
                <w:szCs w:val="28"/>
              </w:rPr>
              <w:t>Число обучающихся в учреждениях дополнительного образования в сфере культуры (в рамках исполнения муниципального задания и на платной основе)</w:t>
            </w:r>
          </w:p>
        </w:tc>
        <w:tc>
          <w:tcPr>
            <w:tcW w:w="736" w:type="dxa"/>
            <w:vAlign w:val="center"/>
          </w:tcPr>
          <w:p w14:paraId="4F1D6B91"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чел.</w:t>
            </w:r>
          </w:p>
        </w:tc>
        <w:tc>
          <w:tcPr>
            <w:tcW w:w="769" w:type="dxa"/>
            <w:vAlign w:val="center"/>
          </w:tcPr>
          <w:p w14:paraId="36B46AD3"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X</w:t>
            </w:r>
          </w:p>
        </w:tc>
        <w:tc>
          <w:tcPr>
            <w:tcW w:w="1017" w:type="dxa"/>
            <w:vAlign w:val="center"/>
          </w:tcPr>
          <w:p w14:paraId="4272EFA0"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892</w:t>
            </w:r>
          </w:p>
        </w:tc>
        <w:tc>
          <w:tcPr>
            <w:tcW w:w="855" w:type="dxa"/>
            <w:vAlign w:val="center"/>
          </w:tcPr>
          <w:p w14:paraId="4E5FB832"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816</w:t>
            </w:r>
          </w:p>
        </w:tc>
        <w:tc>
          <w:tcPr>
            <w:tcW w:w="855" w:type="dxa"/>
            <w:vAlign w:val="center"/>
          </w:tcPr>
          <w:p w14:paraId="492A45A8"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845</w:t>
            </w:r>
          </w:p>
        </w:tc>
        <w:tc>
          <w:tcPr>
            <w:tcW w:w="855" w:type="dxa"/>
            <w:vAlign w:val="center"/>
          </w:tcPr>
          <w:p w14:paraId="75BF22A8"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898</w:t>
            </w:r>
          </w:p>
        </w:tc>
        <w:tc>
          <w:tcPr>
            <w:tcW w:w="855" w:type="dxa"/>
            <w:vAlign w:val="center"/>
          </w:tcPr>
          <w:p w14:paraId="40A18510"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945</w:t>
            </w:r>
          </w:p>
        </w:tc>
        <w:tc>
          <w:tcPr>
            <w:tcW w:w="855" w:type="dxa"/>
            <w:vAlign w:val="center"/>
          </w:tcPr>
          <w:p w14:paraId="0F7A7E5F"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913</w:t>
            </w:r>
          </w:p>
        </w:tc>
        <w:tc>
          <w:tcPr>
            <w:tcW w:w="855" w:type="dxa"/>
            <w:shd w:val="clear" w:color="auto" w:fill="auto"/>
            <w:vAlign w:val="center"/>
          </w:tcPr>
          <w:p w14:paraId="694EC7E5"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915</w:t>
            </w:r>
          </w:p>
        </w:tc>
        <w:tc>
          <w:tcPr>
            <w:tcW w:w="855" w:type="dxa"/>
            <w:shd w:val="clear" w:color="auto" w:fill="auto"/>
            <w:vAlign w:val="center"/>
          </w:tcPr>
          <w:p w14:paraId="0E577DAD"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915</w:t>
            </w:r>
          </w:p>
        </w:tc>
        <w:tc>
          <w:tcPr>
            <w:tcW w:w="855" w:type="dxa"/>
            <w:shd w:val="clear" w:color="auto" w:fill="auto"/>
            <w:vAlign w:val="center"/>
          </w:tcPr>
          <w:p w14:paraId="4D7D1563"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915</w:t>
            </w:r>
          </w:p>
        </w:tc>
        <w:tc>
          <w:tcPr>
            <w:tcW w:w="855" w:type="dxa"/>
            <w:shd w:val="clear" w:color="auto" w:fill="auto"/>
            <w:vAlign w:val="center"/>
          </w:tcPr>
          <w:p w14:paraId="52AA5200"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915</w:t>
            </w:r>
          </w:p>
        </w:tc>
        <w:tc>
          <w:tcPr>
            <w:tcW w:w="855" w:type="dxa"/>
            <w:vAlign w:val="center"/>
          </w:tcPr>
          <w:p w14:paraId="6B18BE70"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915</w:t>
            </w:r>
          </w:p>
        </w:tc>
        <w:tc>
          <w:tcPr>
            <w:tcW w:w="1676" w:type="dxa"/>
            <w:shd w:val="clear" w:color="auto" w:fill="auto"/>
            <w:vAlign w:val="center"/>
          </w:tcPr>
          <w:p w14:paraId="2F4EB2D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915</w:t>
            </w:r>
          </w:p>
        </w:tc>
      </w:tr>
      <w:tr w:rsidR="001F1FF8" w:rsidRPr="00B971B9" w14:paraId="3C02F740" w14:textId="77777777" w:rsidTr="00401CD7">
        <w:trPr>
          <w:jc w:val="center"/>
        </w:trPr>
        <w:tc>
          <w:tcPr>
            <w:tcW w:w="475" w:type="dxa"/>
            <w:vAlign w:val="center"/>
          </w:tcPr>
          <w:p w14:paraId="5EB37EA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1.5</w:t>
            </w:r>
          </w:p>
        </w:tc>
        <w:tc>
          <w:tcPr>
            <w:tcW w:w="1903" w:type="dxa"/>
            <w:vAlign w:val="center"/>
          </w:tcPr>
          <w:p w14:paraId="270EA41C" w14:textId="77777777" w:rsidR="001F1FF8" w:rsidRPr="00B971B9" w:rsidRDefault="001F1FF8" w:rsidP="00401CD7">
            <w:pPr>
              <w:pStyle w:val="ConsPlusNormal"/>
              <w:ind w:left="-57" w:right="-57" w:firstLine="0"/>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 xml:space="preserve">Удельный вес </w:t>
            </w:r>
            <w:r w:rsidRPr="00B971B9">
              <w:rPr>
                <w:rFonts w:ascii="Times New Roman" w:hAnsi="Times New Roman" w:cs="Times New Roman"/>
                <w:color w:val="000000" w:themeColor="text1"/>
                <w:sz w:val="28"/>
                <w:szCs w:val="28"/>
              </w:rPr>
              <w:lastRenderedPageBreak/>
              <w:t>удовлетворённых запросов пользователям в общем объёме запросов, поступающих в МКУ «Канский городской архив»</w:t>
            </w:r>
          </w:p>
        </w:tc>
        <w:tc>
          <w:tcPr>
            <w:tcW w:w="736" w:type="dxa"/>
            <w:vAlign w:val="center"/>
          </w:tcPr>
          <w:p w14:paraId="77BA9F09"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lastRenderedPageBreak/>
              <w:t>%</w:t>
            </w:r>
          </w:p>
        </w:tc>
        <w:tc>
          <w:tcPr>
            <w:tcW w:w="769" w:type="dxa"/>
            <w:vAlign w:val="center"/>
          </w:tcPr>
          <w:p w14:paraId="4D740671"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95</w:t>
            </w:r>
          </w:p>
        </w:tc>
        <w:tc>
          <w:tcPr>
            <w:tcW w:w="1017" w:type="dxa"/>
            <w:vAlign w:val="center"/>
          </w:tcPr>
          <w:p w14:paraId="772805B9"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95</w:t>
            </w:r>
          </w:p>
        </w:tc>
        <w:tc>
          <w:tcPr>
            <w:tcW w:w="855" w:type="dxa"/>
            <w:vAlign w:val="center"/>
          </w:tcPr>
          <w:p w14:paraId="557080E4"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580DA03D"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1DC93634"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4B312DE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38BAB58F"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6DD4031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798788E1"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5F9B25EF"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5E0B27F3"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c>
          <w:tcPr>
            <w:tcW w:w="855" w:type="dxa"/>
            <w:vAlign w:val="center"/>
          </w:tcPr>
          <w:p w14:paraId="6D088538" w14:textId="77777777" w:rsidR="001F1FF8" w:rsidRPr="00B971B9" w:rsidRDefault="001F1FF8" w:rsidP="00401CD7">
            <w:pPr>
              <w:pStyle w:val="ConsPlusNormal"/>
              <w:ind w:left="-57" w:right="-57" w:firstLine="0"/>
              <w:jc w:val="center"/>
              <w:rPr>
                <w:rFonts w:ascii="Times New Roman" w:hAnsi="Times New Roman" w:cs="Times New Roman"/>
                <w:sz w:val="28"/>
                <w:szCs w:val="28"/>
              </w:rPr>
            </w:pPr>
            <w:r w:rsidRPr="00B971B9">
              <w:rPr>
                <w:rFonts w:ascii="Times New Roman" w:hAnsi="Times New Roman" w:cs="Times New Roman"/>
                <w:sz w:val="28"/>
                <w:szCs w:val="28"/>
              </w:rPr>
              <w:t>100</w:t>
            </w:r>
          </w:p>
        </w:tc>
        <w:tc>
          <w:tcPr>
            <w:tcW w:w="1676" w:type="dxa"/>
            <w:vAlign w:val="center"/>
          </w:tcPr>
          <w:p w14:paraId="7AEB9D6A"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100</w:t>
            </w:r>
          </w:p>
        </w:tc>
      </w:tr>
      <w:tr w:rsidR="001F1FF8" w:rsidRPr="00B971B9" w14:paraId="1FD5155F" w14:textId="77777777" w:rsidTr="00401CD7">
        <w:trPr>
          <w:jc w:val="center"/>
        </w:trPr>
        <w:tc>
          <w:tcPr>
            <w:tcW w:w="475" w:type="dxa"/>
            <w:vAlign w:val="center"/>
          </w:tcPr>
          <w:p w14:paraId="58D422F2"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1.6</w:t>
            </w:r>
          </w:p>
        </w:tc>
        <w:tc>
          <w:tcPr>
            <w:tcW w:w="1903" w:type="dxa"/>
            <w:vAlign w:val="center"/>
          </w:tcPr>
          <w:p w14:paraId="5D4D8FCE" w14:textId="77777777" w:rsidR="001F1FF8" w:rsidRPr="00B971B9" w:rsidRDefault="001F1FF8" w:rsidP="00401CD7">
            <w:pPr>
              <w:pStyle w:val="ConsPlusNormal"/>
              <w:ind w:left="-57" w:right="-57" w:firstLine="0"/>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Количество специалистов, повысивших квалификацию (курсы, семинары)</w:t>
            </w:r>
          </w:p>
        </w:tc>
        <w:tc>
          <w:tcPr>
            <w:tcW w:w="736" w:type="dxa"/>
            <w:vAlign w:val="center"/>
          </w:tcPr>
          <w:p w14:paraId="0392AF4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чел.</w:t>
            </w:r>
          </w:p>
        </w:tc>
        <w:tc>
          <w:tcPr>
            <w:tcW w:w="769" w:type="dxa"/>
            <w:vAlign w:val="center"/>
          </w:tcPr>
          <w:p w14:paraId="2D5AD750"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X</w:t>
            </w:r>
          </w:p>
        </w:tc>
        <w:tc>
          <w:tcPr>
            <w:tcW w:w="1017" w:type="dxa"/>
            <w:vAlign w:val="center"/>
          </w:tcPr>
          <w:p w14:paraId="1102EB7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w:t>
            </w:r>
          </w:p>
        </w:tc>
        <w:tc>
          <w:tcPr>
            <w:tcW w:w="855" w:type="dxa"/>
            <w:vAlign w:val="center"/>
          </w:tcPr>
          <w:p w14:paraId="380FC7B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49</w:t>
            </w:r>
          </w:p>
        </w:tc>
        <w:tc>
          <w:tcPr>
            <w:tcW w:w="855" w:type="dxa"/>
            <w:vAlign w:val="center"/>
          </w:tcPr>
          <w:p w14:paraId="506D73A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w:t>
            </w:r>
          </w:p>
        </w:tc>
        <w:tc>
          <w:tcPr>
            <w:tcW w:w="855" w:type="dxa"/>
            <w:vAlign w:val="center"/>
          </w:tcPr>
          <w:p w14:paraId="11FA7BAD"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8</w:t>
            </w:r>
          </w:p>
        </w:tc>
        <w:tc>
          <w:tcPr>
            <w:tcW w:w="855" w:type="dxa"/>
            <w:vAlign w:val="center"/>
          </w:tcPr>
          <w:p w14:paraId="5167638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45</w:t>
            </w:r>
          </w:p>
        </w:tc>
        <w:tc>
          <w:tcPr>
            <w:tcW w:w="855" w:type="dxa"/>
            <w:vAlign w:val="center"/>
          </w:tcPr>
          <w:p w14:paraId="066311E9"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43</w:t>
            </w:r>
          </w:p>
        </w:tc>
        <w:tc>
          <w:tcPr>
            <w:tcW w:w="855" w:type="dxa"/>
            <w:vAlign w:val="center"/>
          </w:tcPr>
          <w:p w14:paraId="21B2CA86"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43</w:t>
            </w:r>
          </w:p>
        </w:tc>
        <w:tc>
          <w:tcPr>
            <w:tcW w:w="855" w:type="dxa"/>
            <w:vAlign w:val="center"/>
          </w:tcPr>
          <w:p w14:paraId="631036F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92</w:t>
            </w:r>
          </w:p>
        </w:tc>
        <w:tc>
          <w:tcPr>
            <w:tcW w:w="855" w:type="dxa"/>
            <w:vAlign w:val="center"/>
          </w:tcPr>
          <w:p w14:paraId="00199C18"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18</w:t>
            </w:r>
          </w:p>
        </w:tc>
        <w:tc>
          <w:tcPr>
            <w:tcW w:w="855" w:type="dxa"/>
            <w:vAlign w:val="center"/>
          </w:tcPr>
          <w:p w14:paraId="7185E995"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19</w:t>
            </w:r>
          </w:p>
        </w:tc>
        <w:tc>
          <w:tcPr>
            <w:tcW w:w="855" w:type="dxa"/>
            <w:vAlign w:val="center"/>
          </w:tcPr>
          <w:p w14:paraId="395EE10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20</w:t>
            </w:r>
          </w:p>
        </w:tc>
        <w:tc>
          <w:tcPr>
            <w:tcW w:w="1676" w:type="dxa"/>
            <w:vAlign w:val="center"/>
          </w:tcPr>
          <w:p w14:paraId="07ECBB2B"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20</w:t>
            </w:r>
          </w:p>
        </w:tc>
      </w:tr>
      <w:tr w:rsidR="001F1FF8" w:rsidRPr="00B971B9" w14:paraId="15EB2646" w14:textId="77777777" w:rsidTr="00401CD7">
        <w:trPr>
          <w:jc w:val="center"/>
        </w:trPr>
        <w:tc>
          <w:tcPr>
            <w:tcW w:w="475" w:type="dxa"/>
            <w:vAlign w:val="center"/>
          </w:tcPr>
          <w:p w14:paraId="4CA1B28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1.7</w:t>
            </w:r>
          </w:p>
        </w:tc>
        <w:tc>
          <w:tcPr>
            <w:tcW w:w="1903" w:type="dxa"/>
            <w:vAlign w:val="center"/>
          </w:tcPr>
          <w:p w14:paraId="724BD1A4" w14:textId="77777777" w:rsidR="001F1FF8" w:rsidRPr="00B971B9" w:rsidRDefault="001F1FF8" w:rsidP="00401CD7">
            <w:pPr>
              <w:pStyle w:val="ConsPlusNormal"/>
              <w:ind w:left="-57" w:right="-57" w:firstLine="0"/>
              <w:rPr>
                <w:rFonts w:ascii="Times New Roman" w:hAnsi="Times New Roman" w:cs="Times New Roman"/>
                <w:color w:val="000000" w:themeColor="text1"/>
                <w:sz w:val="28"/>
                <w:szCs w:val="28"/>
              </w:rPr>
            </w:pPr>
            <w:r w:rsidRPr="00B971B9">
              <w:rPr>
                <w:rFonts w:ascii="Times New Roman" w:hAnsi="Times New Roman" w:cs="Times New Roman"/>
                <w:color w:val="000000"/>
                <w:sz w:val="28"/>
                <w:szCs w:val="28"/>
              </w:rPr>
              <w:t>Численность участников мероприятий, направленных на этнокультурное развитие народов Красноярского края</w:t>
            </w:r>
          </w:p>
        </w:tc>
        <w:tc>
          <w:tcPr>
            <w:tcW w:w="736" w:type="dxa"/>
            <w:vAlign w:val="center"/>
          </w:tcPr>
          <w:p w14:paraId="61B67B89"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w:t>
            </w:r>
          </w:p>
        </w:tc>
        <w:tc>
          <w:tcPr>
            <w:tcW w:w="769" w:type="dxa"/>
            <w:vAlign w:val="center"/>
          </w:tcPr>
          <w:p w14:paraId="30AE1375"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X</w:t>
            </w:r>
          </w:p>
        </w:tc>
        <w:tc>
          <w:tcPr>
            <w:tcW w:w="1017" w:type="dxa"/>
            <w:vAlign w:val="center"/>
          </w:tcPr>
          <w:p w14:paraId="212D3D6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X</w:t>
            </w:r>
          </w:p>
        </w:tc>
        <w:tc>
          <w:tcPr>
            <w:tcW w:w="855" w:type="dxa"/>
            <w:vAlign w:val="center"/>
          </w:tcPr>
          <w:p w14:paraId="5F9A7B34"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X</w:t>
            </w:r>
          </w:p>
        </w:tc>
        <w:tc>
          <w:tcPr>
            <w:tcW w:w="855" w:type="dxa"/>
            <w:vAlign w:val="center"/>
          </w:tcPr>
          <w:p w14:paraId="4475565A"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X</w:t>
            </w:r>
          </w:p>
        </w:tc>
        <w:tc>
          <w:tcPr>
            <w:tcW w:w="855" w:type="dxa"/>
            <w:vAlign w:val="center"/>
          </w:tcPr>
          <w:p w14:paraId="647E9A14"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0</w:t>
            </w:r>
          </w:p>
        </w:tc>
        <w:tc>
          <w:tcPr>
            <w:tcW w:w="855" w:type="dxa"/>
            <w:vAlign w:val="center"/>
          </w:tcPr>
          <w:p w14:paraId="67E9D3DF"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15</w:t>
            </w:r>
          </w:p>
        </w:tc>
        <w:tc>
          <w:tcPr>
            <w:tcW w:w="855" w:type="dxa"/>
            <w:vAlign w:val="center"/>
          </w:tcPr>
          <w:p w14:paraId="1071ED5A"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20</w:t>
            </w:r>
          </w:p>
        </w:tc>
        <w:tc>
          <w:tcPr>
            <w:tcW w:w="855" w:type="dxa"/>
            <w:vAlign w:val="center"/>
          </w:tcPr>
          <w:p w14:paraId="7DAB594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36</w:t>
            </w:r>
          </w:p>
        </w:tc>
        <w:tc>
          <w:tcPr>
            <w:tcW w:w="855" w:type="dxa"/>
            <w:vAlign w:val="center"/>
          </w:tcPr>
          <w:p w14:paraId="318CF2DA"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25</w:t>
            </w:r>
          </w:p>
        </w:tc>
        <w:tc>
          <w:tcPr>
            <w:tcW w:w="855" w:type="dxa"/>
            <w:vAlign w:val="center"/>
          </w:tcPr>
          <w:p w14:paraId="074D6AFE"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sz w:val="28"/>
                <w:szCs w:val="28"/>
              </w:rPr>
              <w:t>26</w:t>
            </w:r>
          </w:p>
        </w:tc>
        <w:tc>
          <w:tcPr>
            <w:tcW w:w="855" w:type="dxa"/>
            <w:vAlign w:val="center"/>
          </w:tcPr>
          <w:p w14:paraId="400E44ED"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30</w:t>
            </w:r>
          </w:p>
        </w:tc>
        <w:tc>
          <w:tcPr>
            <w:tcW w:w="855" w:type="dxa"/>
            <w:vAlign w:val="center"/>
          </w:tcPr>
          <w:p w14:paraId="7E7709D7"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31</w:t>
            </w:r>
          </w:p>
        </w:tc>
        <w:tc>
          <w:tcPr>
            <w:tcW w:w="1676" w:type="dxa"/>
            <w:vAlign w:val="center"/>
          </w:tcPr>
          <w:p w14:paraId="37C183D4" w14:textId="77777777" w:rsidR="001F1FF8" w:rsidRPr="00B971B9" w:rsidRDefault="001F1FF8" w:rsidP="00401CD7">
            <w:pPr>
              <w:pStyle w:val="ConsPlusNormal"/>
              <w:ind w:left="-57" w:right="-57" w:firstLine="0"/>
              <w:jc w:val="center"/>
              <w:rPr>
                <w:rFonts w:ascii="Times New Roman" w:hAnsi="Times New Roman" w:cs="Times New Roman"/>
                <w:color w:val="000000" w:themeColor="text1"/>
                <w:sz w:val="28"/>
                <w:szCs w:val="28"/>
              </w:rPr>
            </w:pPr>
            <w:r w:rsidRPr="00B971B9">
              <w:rPr>
                <w:rFonts w:ascii="Times New Roman" w:hAnsi="Times New Roman" w:cs="Times New Roman"/>
                <w:color w:val="000000" w:themeColor="text1"/>
                <w:sz w:val="28"/>
                <w:szCs w:val="28"/>
              </w:rPr>
              <w:t>31</w:t>
            </w:r>
          </w:p>
        </w:tc>
      </w:tr>
    </w:tbl>
    <w:p w14:paraId="7927FF21" w14:textId="77777777" w:rsidR="001F1FF8" w:rsidRPr="00B971B9" w:rsidRDefault="001F1FF8" w:rsidP="001F1FF8">
      <w:pPr>
        <w:pStyle w:val="ConsPlusNormal"/>
        <w:ind w:firstLine="0"/>
        <w:rPr>
          <w:rFonts w:ascii="Times New Roman" w:hAnsi="Times New Roman" w:cs="Times New Roman"/>
          <w:sz w:val="28"/>
          <w:szCs w:val="28"/>
        </w:rPr>
      </w:pPr>
    </w:p>
    <w:p w14:paraId="104602E6" w14:textId="77777777" w:rsidR="001F1FF8" w:rsidRPr="00B971B9" w:rsidRDefault="001F1FF8" w:rsidP="008E4FB3">
      <w:pPr>
        <w:rPr>
          <w:sz w:val="28"/>
          <w:szCs w:val="28"/>
        </w:rPr>
      </w:pPr>
    </w:p>
    <w:p w14:paraId="221F4068" w14:textId="77777777" w:rsidR="00952212" w:rsidRPr="00B971B9" w:rsidRDefault="00952212" w:rsidP="008E4FB3">
      <w:pPr>
        <w:rPr>
          <w:sz w:val="28"/>
          <w:szCs w:val="28"/>
        </w:rPr>
      </w:pPr>
    </w:p>
    <w:p w14:paraId="45BA069A" w14:textId="77777777" w:rsidR="00952212" w:rsidRPr="00B971B9" w:rsidRDefault="00952212" w:rsidP="008E4FB3">
      <w:pPr>
        <w:rPr>
          <w:sz w:val="28"/>
          <w:szCs w:val="28"/>
        </w:rPr>
      </w:pPr>
    </w:p>
    <w:p w14:paraId="5DD40951" w14:textId="77777777" w:rsidR="00952212" w:rsidRPr="00B971B9" w:rsidRDefault="00952212" w:rsidP="008E4FB3">
      <w:pPr>
        <w:rPr>
          <w:sz w:val="28"/>
          <w:szCs w:val="28"/>
        </w:rPr>
      </w:pPr>
    </w:p>
    <w:p w14:paraId="182C019B" w14:textId="77777777" w:rsidR="00952212" w:rsidRPr="00B971B9" w:rsidRDefault="00952212" w:rsidP="008E4FB3">
      <w:pPr>
        <w:rPr>
          <w:sz w:val="28"/>
          <w:szCs w:val="28"/>
        </w:rPr>
      </w:pPr>
    </w:p>
    <w:p w14:paraId="070280E8" w14:textId="77777777" w:rsidR="00952212" w:rsidRPr="00B971B9" w:rsidRDefault="00952212" w:rsidP="008E4FB3">
      <w:pPr>
        <w:rPr>
          <w:sz w:val="28"/>
          <w:szCs w:val="28"/>
        </w:rPr>
      </w:pPr>
    </w:p>
    <w:p w14:paraId="5E6C3776" w14:textId="77777777" w:rsidR="00952212" w:rsidRPr="00B971B9" w:rsidRDefault="00952212" w:rsidP="008E4FB3">
      <w:pPr>
        <w:rPr>
          <w:sz w:val="28"/>
          <w:szCs w:val="28"/>
        </w:rPr>
      </w:pPr>
    </w:p>
    <w:p w14:paraId="0F0FBC46" w14:textId="77777777" w:rsidR="00952212" w:rsidRPr="00B971B9" w:rsidRDefault="00952212" w:rsidP="008E4FB3">
      <w:pPr>
        <w:rPr>
          <w:sz w:val="28"/>
          <w:szCs w:val="28"/>
        </w:rPr>
      </w:pPr>
    </w:p>
    <w:p w14:paraId="1841A933" w14:textId="77777777" w:rsidR="00952212" w:rsidRPr="00B971B9" w:rsidRDefault="00952212" w:rsidP="008E4FB3">
      <w:pPr>
        <w:rPr>
          <w:sz w:val="28"/>
          <w:szCs w:val="28"/>
        </w:rPr>
      </w:pPr>
    </w:p>
    <w:p w14:paraId="12D960C8" w14:textId="77777777" w:rsidR="00952212" w:rsidRPr="00B971B9" w:rsidRDefault="00952212" w:rsidP="008E4FB3">
      <w:pPr>
        <w:rPr>
          <w:sz w:val="28"/>
          <w:szCs w:val="28"/>
        </w:rPr>
      </w:pPr>
    </w:p>
    <w:p w14:paraId="36595507" w14:textId="77777777" w:rsidR="00952212" w:rsidRPr="00B971B9" w:rsidRDefault="00952212" w:rsidP="008E4FB3">
      <w:pPr>
        <w:rPr>
          <w:sz w:val="28"/>
          <w:szCs w:val="28"/>
        </w:rPr>
      </w:pPr>
    </w:p>
    <w:p w14:paraId="070630BF" w14:textId="77777777" w:rsidR="00952212" w:rsidRPr="00B971B9" w:rsidRDefault="00952212" w:rsidP="008E4FB3">
      <w:pPr>
        <w:rPr>
          <w:sz w:val="28"/>
          <w:szCs w:val="28"/>
        </w:rPr>
      </w:pPr>
    </w:p>
    <w:p w14:paraId="02465757" w14:textId="77777777" w:rsidR="00952212" w:rsidRPr="00B971B9" w:rsidRDefault="00952212" w:rsidP="008E4FB3">
      <w:pPr>
        <w:rPr>
          <w:sz w:val="28"/>
          <w:szCs w:val="28"/>
        </w:rPr>
      </w:pPr>
    </w:p>
    <w:p w14:paraId="6329CF1E" w14:textId="77777777" w:rsidR="00952212" w:rsidRPr="00B971B9" w:rsidRDefault="00952212" w:rsidP="008E4FB3">
      <w:pPr>
        <w:rPr>
          <w:sz w:val="28"/>
          <w:szCs w:val="28"/>
        </w:rPr>
      </w:pPr>
    </w:p>
    <w:p w14:paraId="2E40C26E" w14:textId="77777777" w:rsidR="00952212" w:rsidRPr="00B971B9" w:rsidRDefault="00952212" w:rsidP="008E4FB3">
      <w:pPr>
        <w:rPr>
          <w:sz w:val="28"/>
          <w:szCs w:val="28"/>
        </w:rPr>
      </w:pPr>
    </w:p>
    <w:p w14:paraId="291FCFB6" w14:textId="77777777" w:rsidR="00952212" w:rsidRPr="00B971B9" w:rsidRDefault="00952212" w:rsidP="008E4FB3">
      <w:pPr>
        <w:rPr>
          <w:sz w:val="28"/>
          <w:szCs w:val="28"/>
        </w:rPr>
      </w:pPr>
    </w:p>
    <w:p w14:paraId="5BA1AA35" w14:textId="77777777" w:rsidR="00952212" w:rsidRPr="00B971B9" w:rsidRDefault="00952212" w:rsidP="008E4FB3">
      <w:pPr>
        <w:rPr>
          <w:sz w:val="28"/>
          <w:szCs w:val="28"/>
        </w:rPr>
      </w:pPr>
    </w:p>
    <w:p w14:paraId="2DDF78F9" w14:textId="77777777" w:rsidR="00952212" w:rsidRPr="00B971B9" w:rsidRDefault="00952212" w:rsidP="008E4FB3">
      <w:pPr>
        <w:rPr>
          <w:sz w:val="28"/>
          <w:szCs w:val="28"/>
        </w:rPr>
      </w:pPr>
    </w:p>
    <w:p w14:paraId="75307F93" w14:textId="77777777" w:rsidR="00952212" w:rsidRPr="00B971B9" w:rsidRDefault="00952212" w:rsidP="008E4FB3">
      <w:pPr>
        <w:rPr>
          <w:sz w:val="28"/>
          <w:szCs w:val="28"/>
        </w:rPr>
      </w:pPr>
    </w:p>
    <w:tbl>
      <w:tblPr>
        <w:tblW w:w="9689" w:type="dxa"/>
        <w:tblLook w:val="04A0" w:firstRow="1" w:lastRow="0" w:firstColumn="1" w:lastColumn="0" w:noHBand="0" w:noVBand="1"/>
      </w:tblPr>
      <w:tblGrid>
        <w:gridCol w:w="448"/>
        <w:gridCol w:w="1294"/>
        <w:gridCol w:w="1320"/>
        <w:gridCol w:w="1269"/>
        <w:gridCol w:w="583"/>
        <w:gridCol w:w="552"/>
        <w:gridCol w:w="516"/>
        <w:gridCol w:w="405"/>
        <w:gridCol w:w="640"/>
        <w:gridCol w:w="640"/>
        <w:gridCol w:w="640"/>
        <w:gridCol w:w="640"/>
        <w:gridCol w:w="640"/>
        <w:gridCol w:w="640"/>
        <w:gridCol w:w="640"/>
        <w:gridCol w:w="640"/>
        <w:gridCol w:w="640"/>
        <w:gridCol w:w="640"/>
        <w:gridCol w:w="640"/>
        <w:gridCol w:w="640"/>
        <w:gridCol w:w="219"/>
      </w:tblGrid>
      <w:tr w:rsidR="003E6871" w:rsidRPr="00B971B9" w14:paraId="30C372C0" w14:textId="77777777" w:rsidTr="003E6871">
        <w:trPr>
          <w:gridAfter w:val="1"/>
          <w:wAfter w:w="7" w:type="dxa"/>
          <w:trHeight w:val="1095"/>
        </w:trPr>
        <w:tc>
          <w:tcPr>
            <w:tcW w:w="206" w:type="dxa"/>
            <w:tcBorders>
              <w:top w:val="nil"/>
              <w:left w:val="nil"/>
              <w:bottom w:val="nil"/>
              <w:right w:val="nil"/>
            </w:tcBorders>
            <w:shd w:val="clear" w:color="auto" w:fill="auto"/>
            <w:noWrap/>
            <w:vAlign w:val="bottom"/>
            <w:hideMark/>
          </w:tcPr>
          <w:p w14:paraId="0CE2601D" w14:textId="77777777" w:rsidR="003E6871" w:rsidRPr="00B971B9" w:rsidRDefault="003E6871">
            <w:pPr>
              <w:rPr>
                <w:sz w:val="28"/>
                <w:szCs w:val="28"/>
              </w:rPr>
            </w:pPr>
          </w:p>
        </w:tc>
        <w:tc>
          <w:tcPr>
            <w:tcW w:w="692" w:type="dxa"/>
            <w:tcBorders>
              <w:top w:val="nil"/>
              <w:left w:val="nil"/>
              <w:bottom w:val="nil"/>
              <w:right w:val="nil"/>
            </w:tcBorders>
            <w:shd w:val="clear" w:color="auto" w:fill="auto"/>
            <w:noWrap/>
            <w:vAlign w:val="bottom"/>
            <w:hideMark/>
          </w:tcPr>
          <w:p w14:paraId="638DEFFB" w14:textId="77777777" w:rsidR="003E6871" w:rsidRPr="00B971B9" w:rsidRDefault="003E6871">
            <w:pPr>
              <w:rPr>
                <w:sz w:val="28"/>
                <w:szCs w:val="28"/>
              </w:rPr>
            </w:pPr>
          </w:p>
        </w:tc>
        <w:tc>
          <w:tcPr>
            <w:tcW w:w="828" w:type="dxa"/>
            <w:tcBorders>
              <w:top w:val="nil"/>
              <w:left w:val="nil"/>
              <w:bottom w:val="nil"/>
              <w:right w:val="nil"/>
            </w:tcBorders>
            <w:shd w:val="clear" w:color="auto" w:fill="auto"/>
            <w:noWrap/>
            <w:vAlign w:val="bottom"/>
            <w:hideMark/>
          </w:tcPr>
          <w:p w14:paraId="573C59E8" w14:textId="77777777" w:rsidR="003E6871" w:rsidRPr="00B971B9" w:rsidRDefault="003E6871">
            <w:pPr>
              <w:rPr>
                <w:sz w:val="28"/>
                <w:szCs w:val="28"/>
              </w:rPr>
            </w:pPr>
          </w:p>
        </w:tc>
        <w:tc>
          <w:tcPr>
            <w:tcW w:w="906" w:type="dxa"/>
            <w:tcBorders>
              <w:top w:val="nil"/>
              <w:left w:val="nil"/>
              <w:bottom w:val="nil"/>
              <w:right w:val="nil"/>
            </w:tcBorders>
            <w:shd w:val="clear" w:color="auto" w:fill="auto"/>
            <w:noWrap/>
            <w:vAlign w:val="bottom"/>
            <w:hideMark/>
          </w:tcPr>
          <w:p w14:paraId="4151FE6F" w14:textId="77777777" w:rsidR="003E6871" w:rsidRPr="00B971B9" w:rsidRDefault="003E6871">
            <w:pPr>
              <w:rPr>
                <w:sz w:val="28"/>
                <w:szCs w:val="28"/>
              </w:rPr>
            </w:pPr>
          </w:p>
        </w:tc>
        <w:tc>
          <w:tcPr>
            <w:tcW w:w="284" w:type="dxa"/>
            <w:tcBorders>
              <w:top w:val="nil"/>
              <w:left w:val="nil"/>
              <w:bottom w:val="nil"/>
              <w:right w:val="nil"/>
            </w:tcBorders>
            <w:shd w:val="clear" w:color="auto" w:fill="auto"/>
            <w:noWrap/>
            <w:vAlign w:val="bottom"/>
            <w:hideMark/>
          </w:tcPr>
          <w:p w14:paraId="019ACA69" w14:textId="77777777" w:rsidR="003E6871" w:rsidRPr="00B971B9" w:rsidRDefault="003E6871">
            <w:pPr>
              <w:rPr>
                <w:sz w:val="28"/>
                <w:szCs w:val="28"/>
              </w:rPr>
            </w:pPr>
          </w:p>
        </w:tc>
        <w:tc>
          <w:tcPr>
            <w:tcW w:w="255" w:type="dxa"/>
            <w:tcBorders>
              <w:top w:val="nil"/>
              <w:left w:val="nil"/>
              <w:bottom w:val="nil"/>
              <w:right w:val="nil"/>
            </w:tcBorders>
            <w:shd w:val="clear" w:color="auto" w:fill="auto"/>
            <w:noWrap/>
            <w:vAlign w:val="bottom"/>
            <w:hideMark/>
          </w:tcPr>
          <w:p w14:paraId="2A53C8B5" w14:textId="77777777" w:rsidR="003E6871" w:rsidRPr="00B971B9" w:rsidRDefault="003E6871">
            <w:pPr>
              <w:rPr>
                <w:sz w:val="28"/>
                <w:szCs w:val="28"/>
              </w:rPr>
            </w:pPr>
          </w:p>
        </w:tc>
        <w:tc>
          <w:tcPr>
            <w:tcW w:w="241" w:type="dxa"/>
            <w:tcBorders>
              <w:top w:val="nil"/>
              <w:left w:val="nil"/>
              <w:bottom w:val="nil"/>
              <w:right w:val="nil"/>
            </w:tcBorders>
            <w:shd w:val="clear" w:color="auto" w:fill="auto"/>
            <w:noWrap/>
            <w:vAlign w:val="bottom"/>
            <w:hideMark/>
          </w:tcPr>
          <w:p w14:paraId="6B4781D2" w14:textId="77777777" w:rsidR="003E6871" w:rsidRPr="00B971B9" w:rsidRDefault="003E6871">
            <w:pPr>
              <w:rPr>
                <w:sz w:val="28"/>
                <w:szCs w:val="28"/>
              </w:rPr>
            </w:pPr>
          </w:p>
        </w:tc>
        <w:tc>
          <w:tcPr>
            <w:tcW w:w="234" w:type="dxa"/>
            <w:tcBorders>
              <w:top w:val="nil"/>
              <w:left w:val="nil"/>
              <w:bottom w:val="nil"/>
              <w:right w:val="nil"/>
            </w:tcBorders>
            <w:shd w:val="clear" w:color="auto" w:fill="auto"/>
            <w:noWrap/>
            <w:vAlign w:val="bottom"/>
            <w:hideMark/>
          </w:tcPr>
          <w:p w14:paraId="314C583A" w14:textId="77777777" w:rsidR="003E6871" w:rsidRPr="00B971B9" w:rsidRDefault="003E6871">
            <w:pPr>
              <w:rPr>
                <w:sz w:val="28"/>
                <w:szCs w:val="28"/>
              </w:rPr>
            </w:pPr>
          </w:p>
        </w:tc>
        <w:tc>
          <w:tcPr>
            <w:tcW w:w="627" w:type="dxa"/>
            <w:tcBorders>
              <w:top w:val="nil"/>
              <w:left w:val="nil"/>
              <w:bottom w:val="nil"/>
              <w:right w:val="nil"/>
            </w:tcBorders>
            <w:shd w:val="clear" w:color="auto" w:fill="auto"/>
            <w:noWrap/>
            <w:vAlign w:val="bottom"/>
            <w:hideMark/>
          </w:tcPr>
          <w:p w14:paraId="58E17FC3" w14:textId="77777777" w:rsidR="003E6871" w:rsidRPr="00B971B9" w:rsidRDefault="003E6871">
            <w:pPr>
              <w:rPr>
                <w:sz w:val="28"/>
                <w:szCs w:val="28"/>
              </w:rPr>
            </w:pPr>
          </w:p>
        </w:tc>
        <w:tc>
          <w:tcPr>
            <w:tcW w:w="577" w:type="dxa"/>
            <w:tcBorders>
              <w:top w:val="nil"/>
              <w:left w:val="nil"/>
              <w:bottom w:val="nil"/>
              <w:right w:val="nil"/>
            </w:tcBorders>
            <w:shd w:val="clear" w:color="auto" w:fill="auto"/>
            <w:noWrap/>
            <w:vAlign w:val="center"/>
            <w:hideMark/>
          </w:tcPr>
          <w:p w14:paraId="5DEF3BBF" w14:textId="77777777" w:rsidR="003E6871" w:rsidRPr="00B971B9" w:rsidRDefault="003E6871">
            <w:pPr>
              <w:rPr>
                <w:sz w:val="28"/>
                <w:szCs w:val="28"/>
              </w:rPr>
            </w:pPr>
          </w:p>
        </w:tc>
        <w:tc>
          <w:tcPr>
            <w:tcW w:w="598" w:type="dxa"/>
            <w:tcBorders>
              <w:top w:val="nil"/>
              <w:left w:val="nil"/>
              <w:bottom w:val="nil"/>
              <w:right w:val="nil"/>
            </w:tcBorders>
            <w:shd w:val="clear" w:color="auto" w:fill="auto"/>
            <w:noWrap/>
            <w:vAlign w:val="center"/>
            <w:hideMark/>
          </w:tcPr>
          <w:p w14:paraId="3DD3FB68" w14:textId="77777777" w:rsidR="003E6871" w:rsidRPr="00B971B9" w:rsidRDefault="003E6871">
            <w:pPr>
              <w:rPr>
                <w:sz w:val="28"/>
                <w:szCs w:val="28"/>
              </w:rPr>
            </w:pPr>
          </w:p>
        </w:tc>
        <w:tc>
          <w:tcPr>
            <w:tcW w:w="501" w:type="dxa"/>
            <w:tcBorders>
              <w:top w:val="nil"/>
              <w:left w:val="nil"/>
              <w:bottom w:val="nil"/>
              <w:right w:val="nil"/>
            </w:tcBorders>
            <w:shd w:val="clear" w:color="auto" w:fill="auto"/>
            <w:vAlign w:val="center"/>
            <w:hideMark/>
          </w:tcPr>
          <w:p w14:paraId="0860A9A3" w14:textId="77777777" w:rsidR="003E6871" w:rsidRPr="00B971B9" w:rsidRDefault="003E6871">
            <w:pPr>
              <w:jc w:val="right"/>
              <w:rPr>
                <w:sz w:val="28"/>
                <w:szCs w:val="28"/>
              </w:rPr>
            </w:pPr>
          </w:p>
        </w:tc>
        <w:tc>
          <w:tcPr>
            <w:tcW w:w="501" w:type="dxa"/>
            <w:tcBorders>
              <w:top w:val="nil"/>
              <w:left w:val="nil"/>
              <w:bottom w:val="nil"/>
              <w:right w:val="nil"/>
            </w:tcBorders>
            <w:shd w:val="clear" w:color="auto" w:fill="auto"/>
            <w:vAlign w:val="center"/>
            <w:hideMark/>
          </w:tcPr>
          <w:p w14:paraId="7F58986B" w14:textId="77777777" w:rsidR="003E6871" w:rsidRPr="00B971B9" w:rsidRDefault="003E6871">
            <w:pPr>
              <w:rPr>
                <w:sz w:val="28"/>
                <w:szCs w:val="28"/>
              </w:rPr>
            </w:pPr>
          </w:p>
        </w:tc>
        <w:tc>
          <w:tcPr>
            <w:tcW w:w="501" w:type="dxa"/>
            <w:tcBorders>
              <w:top w:val="nil"/>
              <w:left w:val="nil"/>
              <w:bottom w:val="nil"/>
              <w:right w:val="nil"/>
            </w:tcBorders>
            <w:shd w:val="clear" w:color="auto" w:fill="auto"/>
            <w:vAlign w:val="center"/>
            <w:hideMark/>
          </w:tcPr>
          <w:p w14:paraId="04DC48A5" w14:textId="77777777" w:rsidR="003E6871" w:rsidRPr="00B971B9" w:rsidRDefault="003E6871">
            <w:pPr>
              <w:rPr>
                <w:sz w:val="28"/>
                <w:szCs w:val="28"/>
              </w:rPr>
            </w:pPr>
          </w:p>
        </w:tc>
        <w:tc>
          <w:tcPr>
            <w:tcW w:w="2731" w:type="dxa"/>
            <w:gridSpan w:val="6"/>
            <w:tcBorders>
              <w:top w:val="nil"/>
              <w:left w:val="nil"/>
              <w:bottom w:val="nil"/>
              <w:right w:val="nil"/>
            </w:tcBorders>
            <w:shd w:val="clear" w:color="auto" w:fill="auto"/>
            <w:vAlign w:val="center"/>
            <w:hideMark/>
          </w:tcPr>
          <w:p w14:paraId="6B2AC614" w14:textId="3F168E2C" w:rsidR="00D13495" w:rsidRPr="00B971B9" w:rsidRDefault="003E6871">
            <w:pPr>
              <w:rPr>
                <w:color w:val="000000"/>
                <w:sz w:val="28"/>
                <w:szCs w:val="28"/>
              </w:rPr>
            </w:pPr>
            <w:r w:rsidRPr="00B971B9">
              <w:rPr>
                <w:color w:val="000000"/>
                <w:sz w:val="28"/>
                <w:szCs w:val="28"/>
              </w:rPr>
              <w:t xml:space="preserve">Приложение № 1 </w:t>
            </w:r>
            <w:r w:rsidRPr="00B971B9">
              <w:rPr>
                <w:color w:val="000000"/>
                <w:sz w:val="28"/>
                <w:szCs w:val="28"/>
              </w:rPr>
              <w:br/>
            </w:r>
            <w:r w:rsidR="00D13495" w:rsidRPr="00B971B9">
              <w:rPr>
                <w:color w:val="000000"/>
                <w:sz w:val="28"/>
                <w:szCs w:val="28"/>
              </w:rPr>
              <w:t>к муниципальной</w:t>
            </w:r>
            <w:r w:rsidRPr="00B971B9">
              <w:rPr>
                <w:color w:val="000000"/>
                <w:sz w:val="28"/>
                <w:szCs w:val="28"/>
              </w:rPr>
              <w:t xml:space="preserve"> программе города Канска</w:t>
            </w:r>
            <w:r w:rsidR="00D13495" w:rsidRPr="00B971B9">
              <w:rPr>
                <w:color w:val="000000"/>
                <w:sz w:val="28"/>
                <w:szCs w:val="28"/>
              </w:rPr>
              <w:t xml:space="preserve"> </w:t>
            </w:r>
          </w:p>
          <w:p w14:paraId="11DB9A84" w14:textId="68785391" w:rsidR="003E6871" w:rsidRPr="00B971B9" w:rsidRDefault="003E6871">
            <w:pPr>
              <w:rPr>
                <w:color w:val="000000"/>
                <w:sz w:val="28"/>
                <w:szCs w:val="28"/>
              </w:rPr>
            </w:pPr>
            <w:r w:rsidRPr="00B971B9">
              <w:rPr>
                <w:color w:val="000000"/>
                <w:sz w:val="28"/>
                <w:szCs w:val="28"/>
              </w:rPr>
              <w:t xml:space="preserve">«Развитие культуры» </w:t>
            </w:r>
          </w:p>
        </w:tc>
      </w:tr>
      <w:tr w:rsidR="003E6871" w:rsidRPr="00B971B9" w14:paraId="47A90C7A" w14:textId="77777777" w:rsidTr="003E6871">
        <w:trPr>
          <w:gridAfter w:val="1"/>
          <w:wAfter w:w="7" w:type="dxa"/>
          <w:trHeight w:val="1830"/>
        </w:trPr>
        <w:tc>
          <w:tcPr>
            <w:tcW w:w="9682" w:type="dxa"/>
            <w:gridSpan w:val="20"/>
            <w:tcBorders>
              <w:top w:val="nil"/>
              <w:left w:val="nil"/>
              <w:bottom w:val="nil"/>
              <w:right w:val="nil"/>
            </w:tcBorders>
            <w:shd w:val="clear" w:color="auto" w:fill="auto"/>
            <w:vAlign w:val="center"/>
            <w:hideMark/>
          </w:tcPr>
          <w:p w14:paraId="5515FD73" w14:textId="77777777" w:rsidR="003E6871" w:rsidRPr="00B971B9" w:rsidRDefault="003E6871">
            <w:pPr>
              <w:jc w:val="center"/>
              <w:rPr>
                <w:color w:val="000000"/>
                <w:sz w:val="28"/>
                <w:szCs w:val="28"/>
              </w:rPr>
            </w:pPr>
            <w:r w:rsidRPr="00B971B9">
              <w:rPr>
                <w:color w:val="000000"/>
                <w:sz w:val="28"/>
                <w:szCs w:val="28"/>
              </w:rPr>
              <w:t>ИНФОРМАЦИЯ</w:t>
            </w:r>
            <w:r w:rsidRPr="00B971B9">
              <w:rPr>
                <w:color w:val="000000"/>
                <w:sz w:val="28"/>
                <w:szCs w:val="28"/>
              </w:rPr>
              <w:br/>
              <w:t>О РЕСУРСНОМ ОБЕСПЕЧЕНИИ МУНИЦИПАЛЬНОЙ ПРОГРАММЫ ГОРОДА</w:t>
            </w:r>
            <w:r w:rsidRPr="00B971B9">
              <w:rPr>
                <w:color w:val="000000"/>
                <w:sz w:val="28"/>
                <w:szCs w:val="28"/>
              </w:rPr>
              <w:br/>
              <w:t>КАНСКА ЗА СЧЕТ СРЕДСТВ ГОРОДСКОГО БЮДЖЕТА, В ТОМ ЧИСЛЕ</w:t>
            </w:r>
            <w:r w:rsidRPr="00B971B9">
              <w:rPr>
                <w:color w:val="000000"/>
                <w:sz w:val="28"/>
                <w:szCs w:val="28"/>
              </w:rPr>
              <w:br/>
              <w:t>СРЕДСТВ, ПОСТУПИВШИХ ИЗ БЮДЖЕТОВ ДРУГИХ УРОВНЕЙ БЮДЖЕТНОЙ</w:t>
            </w:r>
            <w:r w:rsidRPr="00B971B9">
              <w:rPr>
                <w:color w:val="000000"/>
                <w:sz w:val="28"/>
                <w:szCs w:val="28"/>
              </w:rPr>
              <w:br/>
              <w:t>СИСТЕМЫ И БЮДЖЕТОВ ГОСУДАРСТВЕННЫХ ВНЕБЮДЖЕТНЫХ ФОНДОВ</w:t>
            </w:r>
          </w:p>
        </w:tc>
      </w:tr>
      <w:tr w:rsidR="0049322A" w:rsidRPr="00B971B9" w14:paraId="58384663" w14:textId="77777777" w:rsidTr="003E6871">
        <w:trPr>
          <w:gridAfter w:val="1"/>
          <w:wAfter w:w="7" w:type="dxa"/>
          <w:trHeight w:val="507"/>
        </w:trPr>
        <w:tc>
          <w:tcPr>
            <w:tcW w:w="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508D25" w14:textId="77777777" w:rsidR="003E6871" w:rsidRPr="00B971B9" w:rsidRDefault="003E6871">
            <w:pPr>
              <w:jc w:val="center"/>
              <w:rPr>
                <w:color w:val="000000"/>
                <w:sz w:val="28"/>
                <w:szCs w:val="28"/>
              </w:rPr>
            </w:pPr>
            <w:r w:rsidRPr="00B971B9">
              <w:rPr>
                <w:color w:val="000000"/>
                <w:sz w:val="28"/>
                <w:szCs w:val="28"/>
              </w:rPr>
              <w:t>№ п/п</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A2B4" w14:textId="77777777" w:rsidR="003E6871" w:rsidRPr="00B971B9" w:rsidRDefault="003E6871">
            <w:pPr>
              <w:jc w:val="center"/>
              <w:rPr>
                <w:color w:val="000000"/>
                <w:sz w:val="28"/>
                <w:szCs w:val="28"/>
              </w:rPr>
            </w:pPr>
            <w:r w:rsidRPr="00B971B9">
              <w:rPr>
                <w:color w:val="000000"/>
                <w:sz w:val="28"/>
                <w:szCs w:val="28"/>
              </w:rPr>
              <w:t>Статус  (муниципальная программа города Канска, подпрограмма)</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59A32" w14:textId="77777777" w:rsidR="003E6871" w:rsidRPr="00B971B9" w:rsidRDefault="003E6871">
            <w:pPr>
              <w:jc w:val="center"/>
              <w:rPr>
                <w:color w:val="000000"/>
                <w:sz w:val="28"/>
                <w:szCs w:val="28"/>
              </w:rPr>
            </w:pPr>
            <w:r w:rsidRPr="00B971B9">
              <w:rPr>
                <w:color w:val="000000"/>
                <w:sz w:val="28"/>
                <w:szCs w:val="28"/>
              </w:rPr>
              <w:t>Наименование  муниципальной программы города Канска, подпрограммы</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962F4" w14:textId="77777777" w:rsidR="003E6871" w:rsidRPr="00B971B9" w:rsidRDefault="003E6871">
            <w:pPr>
              <w:jc w:val="center"/>
              <w:rPr>
                <w:color w:val="000000"/>
                <w:sz w:val="28"/>
                <w:szCs w:val="28"/>
              </w:rPr>
            </w:pPr>
            <w:r w:rsidRPr="00B971B9">
              <w:rPr>
                <w:color w:val="000000"/>
                <w:sz w:val="28"/>
                <w:szCs w:val="28"/>
              </w:rPr>
              <w:t>Наименование главного распорядителя бюджетных средств (далее -ГРБС)</w:t>
            </w:r>
          </w:p>
        </w:tc>
        <w:tc>
          <w:tcPr>
            <w:tcW w:w="101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60EF8" w14:textId="77777777" w:rsidR="003E6871" w:rsidRPr="00B971B9" w:rsidRDefault="003E6871">
            <w:pPr>
              <w:jc w:val="center"/>
              <w:rPr>
                <w:color w:val="000000"/>
                <w:sz w:val="28"/>
                <w:szCs w:val="28"/>
              </w:rPr>
            </w:pPr>
            <w:r w:rsidRPr="00B971B9">
              <w:rPr>
                <w:color w:val="000000"/>
                <w:sz w:val="28"/>
                <w:szCs w:val="28"/>
              </w:rPr>
              <w:t xml:space="preserve">Код бюджетной классификации </w:t>
            </w:r>
          </w:p>
        </w:tc>
        <w:tc>
          <w:tcPr>
            <w:tcW w:w="581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492241" w14:textId="77777777" w:rsidR="003E6871" w:rsidRPr="00B971B9" w:rsidRDefault="003E6871">
            <w:pPr>
              <w:jc w:val="center"/>
              <w:rPr>
                <w:color w:val="000000"/>
                <w:sz w:val="28"/>
                <w:szCs w:val="28"/>
              </w:rPr>
            </w:pPr>
            <w:r w:rsidRPr="00B971B9">
              <w:rPr>
                <w:color w:val="000000"/>
                <w:sz w:val="28"/>
                <w:szCs w:val="28"/>
              </w:rPr>
              <w:t xml:space="preserve">Объем бюджетных(внебюджетных) ассигнований, в том числе по годам реализации муниципальной программы города Канска  </w:t>
            </w:r>
          </w:p>
        </w:tc>
        <w:tc>
          <w:tcPr>
            <w:tcW w:w="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3C924" w14:textId="77777777" w:rsidR="003E6871" w:rsidRPr="00B971B9" w:rsidRDefault="003E6871">
            <w:pPr>
              <w:jc w:val="center"/>
              <w:rPr>
                <w:color w:val="000000"/>
                <w:sz w:val="28"/>
                <w:szCs w:val="28"/>
              </w:rPr>
            </w:pPr>
            <w:r w:rsidRPr="00B971B9">
              <w:rPr>
                <w:color w:val="000000"/>
                <w:sz w:val="28"/>
                <w:szCs w:val="28"/>
              </w:rPr>
              <w:t>Итого на 2017-2027 годы</w:t>
            </w:r>
          </w:p>
        </w:tc>
      </w:tr>
      <w:tr w:rsidR="00F91F02" w:rsidRPr="00B971B9" w14:paraId="50DC75C2" w14:textId="77777777" w:rsidTr="003E6871">
        <w:trPr>
          <w:trHeight w:val="540"/>
        </w:trPr>
        <w:tc>
          <w:tcPr>
            <w:tcW w:w="206" w:type="dxa"/>
            <w:vMerge/>
            <w:tcBorders>
              <w:top w:val="single" w:sz="4" w:space="0" w:color="auto"/>
              <w:left w:val="single" w:sz="4" w:space="0" w:color="auto"/>
              <w:bottom w:val="single" w:sz="4" w:space="0" w:color="000000"/>
              <w:right w:val="single" w:sz="4" w:space="0" w:color="auto"/>
            </w:tcBorders>
            <w:vAlign w:val="center"/>
            <w:hideMark/>
          </w:tcPr>
          <w:p w14:paraId="01F13BC7" w14:textId="77777777" w:rsidR="003E6871" w:rsidRPr="00B971B9" w:rsidRDefault="003E6871">
            <w:pPr>
              <w:rPr>
                <w:color w:val="000000"/>
                <w:sz w:val="28"/>
                <w:szCs w:val="28"/>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14:paraId="1E8F05C8" w14:textId="77777777" w:rsidR="003E6871" w:rsidRPr="00B971B9" w:rsidRDefault="003E6871">
            <w:pPr>
              <w:rPr>
                <w:color w:val="000000"/>
                <w:sz w:val="28"/>
                <w:szCs w:val="2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6FDD7DE2" w14:textId="77777777" w:rsidR="003E6871" w:rsidRPr="00B971B9" w:rsidRDefault="003E6871">
            <w:pPr>
              <w:rPr>
                <w:color w:val="000000"/>
                <w:sz w:val="28"/>
                <w:szCs w:val="2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1F3328BC" w14:textId="77777777" w:rsidR="003E6871" w:rsidRPr="00B971B9" w:rsidRDefault="003E6871">
            <w:pPr>
              <w:rPr>
                <w:color w:val="000000"/>
                <w:sz w:val="28"/>
                <w:szCs w:val="28"/>
              </w:rPr>
            </w:pPr>
          </w:p>
        </w:tc>
        <w:tc>
          <w:tcPr>
            <w:tcW w:w="1014" w:type="dxa"/>
            <w:gridSpan w:val="4"/>
            <w:vMerge/>
            <w:tcBorders>
              <w:top w:val="single" w:sz="4" w:space="0" w:color="auto"/>
              <w:left w:val="single" w:sz="4" w:space="0" w:color="auto"/>
              <w:bottom w:val="single" w:sz="4" w:space="0" w:color="auto"/>
              <w:right w:val="single" w:sz="4" w:space="0" w:color="auto"/>
            </w:tcBorders>
            <w:vAlign w:val="center"/>
            <w:hideMark/>
          </w:tcPr>
          <w:p w14:paraId="08AE81DA" w14:textId="77777777" w:rsidR="003E6871" w:rsidRPr="00B971B9" w:rsidRDefault="003E6871">
            <w:pPr>
              <w:rPr>
                <w:color w:val="000000"/>
                <w:sz w:val="28"/>
                <w:szCs w:val="28"/>
              </w:rPr>
            </w:pPr>
          </w:p>
        </w:tc>
        <w:tc>
          <w:tcPr>
            <w:tcW w:w="5810" w:type="dxa"/>
            <w:gridSpan w:val="11"/>
            <w:vMerge/>
            <w:tcBorders>
              <w:top w:val="single" w:sz="4" w:space="0" w:color="auto"/>
              <w:left w:val="single" w:sz="4" w:space="0" w:color="auto"/>
              <w:bottom w:val="single" w:sz="4" w:space="0" w:color="000000"/>
              <w:right w:val="single" w:sz="4" w:space="0" w:color="000000"/>
            </w:tcBorders>
            <w:vAlign w:val="center"/>
            <w:hideMark/>
          </w:tcPr>
          <w:p w14:paraId="29B83B99" w14:textId="77777777" w:rsidR="003E6871" w:rsidRPr="00B971B9" w:rsidRDefault="003E6871">
            <w:pPr>
              <w:rPr>
                <w:color w:val="000000"/>
                <w:sz w:val="28"/>
                <w:szCs w:val="28"/>
              </w:rPr>
            </w:pPr>
          </w:p>
        </w:tc>
        <w:tc>
          <w:tcPr>
            <w:tcW w:w="226" w:type="dxa"/>
            <w:vMerge/>
            <w:tcBorders>
              <w:top w:val="single" w:sz="4" w:space="0" w:color="auto"/>
              <w:left w:val="single" w:sz="4" w:space="0" w:color="auto"/>
              <w:bottom w:val="single" w:sz="4" w:space="0" w:color="auto"/>
              <w:right w:val="single" w:sz="4" w:space="0" w:color="auto"/>
            </w:tcBorders>
            <w:vAlign w:val="center"/>
            <w:hideMark/>
          </w:tcPr>
          <w:p w14:paraId="1BD3274A" w14:textId="77777777" w:rsidR="003E6871" w:rsidRPr="00B971B9" w:rsidRDefault="003E6871">
            <w:pPr>
              <w:rPr>
                <w:color w:val="000000"/>
                <w:sz w:val="28"/>
                <w:szCs w:val="28"/>
              </w:rPr>
            </w:pPr>
          </w:p>
        </w:tc>
        <w:tc>
          <w:tcPr>
            <w:tcW w:w="7" w:type="dxa"/>
            <w:tcBorders>
              <w:top w:val="nil"/>
              <w:left w:val="nil"/>
              <w:bottom w:val="nil"/>
              <w:right w:val="nil"/>
            </w:tcBorders>
            <w:shd w:val="clear" w:color="auto" w:fill="auto"/>
            <w:noWrap/>
            <w:vAlign w:val="bottom"/>
            <w:hideMark/>
          </w:tcPr>
          <w:p w14:paraId="0E96F909" w14:textId="77777777" w:rsidR="003E6871" w:rsidRPr="00B971B9" w:rsidRDefault="003E6871">
            <w:pPr>
              <w:jc w:val="center"/>
              <w:rPr>
                <w:color w:val="000000"/>
                <w:sz w:val="28"/>
                <w:szCs w:val="28"/>
              </w:rPr>
            </w:pPr>
          </w:p>
        </w:tc>
      </w:tr>
      <w:tr w:rsidR="003E6871" w:rsidRPr="00B971B9" w14:paraId="4F668ED9" w14:textId="77777777" w:rsidTr="003E6871">
        <w:trPr>
          <w:trHeight w:val="480"/>
        </w:trPr>
        <w:tc>
          <w:tcPr>
            <w:tcW w:w="206" w:type="dxa"/>
            <w:vMerge/>
            <w:tcBorders>
              <w:top w:val="single" w:sz="4" w:space="0" w:color="auto"/>
              <w:left w:val="single" w:sz="4" w:space="0" w:color="auto"/>
              <w:bottom w:val="single" w:sz="4" w:space="0" w:color="000000"/>
              <w:right w:val="single" w:sz="4" w:space="0" w:color="auto"/>
            </w:tcBorders>
            <w:vAlign w:val="center"/>
            <w:hideMark/>
          </w:tcPr>
          <w:p w14:paraId="349E62C0" w14:textId="77777777" w:rsidR="003E6871" w:rsidRPr="00B971B9" w:rsidRDefault="003E6871">
            <w:pPr>
              <w:rPr>
                <w:color w:val="000000"/>
                <w:sz w:val="28"/>
                <w:szCs w:val="28"/>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14:paraId="3B3F4055" w14:textId="77777777" w:rsidR="003E6871" w:rsidRPr="00B971B9" w:rsidRDefault="003E6871">
            <w:pPr>
              <w:rPr>
                <w:color w:val="000000"/>
                <w:sz w:val="28"/>
                <w:szCs w:val="2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0493DBE4" w14:textId="77777777" w:rsidR="003E6871" w:rsidRPr="00B971B9" w:rsidRDefault="003E6871">
            <w:pPr>
              <w:rPr>
                <w:color w:val="000000"/>
                <w:sz w:val="28"/>
                <w:szCs w:val="2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7677998" w14:textId="77777777" w:rsidR="003E6871" w:rsidRPr="00B971B9" w:rsidRDefault="003E6871">
            <w:pPr>
              <w:rPr>
                <w:color w:val="000000"/>
                <w:sz w:val="28"/>
                <w:szCs w:val="28"/>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17B085CD" w14:textId="77777777" w:rsidR="003E6871" w:rsidRPr="00B971B9" w:rsidRDefault="003E6871">
            <w:pPr>
              <w:jc w:val="center"/>
              <w:rPr>
                <w:color w:val="000000"/>
                <w:sz w:val="28"/>
                <w:szCs w:val="28"/>
              </w:rPr>
            </w:pPr>
            <w:r w:rsidRPr="00B971B9">
              <w:rPr>
                <w:color w:val="000000"/>
                <w:sz w:val="28"/>
                <w:szCs w:val="28"/>
              </w:rPr>
              <w:t>ГРБС</w:t>
            </w:r>
          </w:p>
        </w:tc>
        <w:tc>
          <w:tcPr>
            <w:tcW w:w="255" w:type="dxa"/>
            <w:vMerge w:val="restart"/>
            <w:tcBorders>
              <w:top w:val="nil"/>
              <w:left w:val="single" w:sz="4" w:space="0" w:color="auto"/>
              <w:bottom w:val="single" w:sz="4" w:space="0" w:color="auto"/>
              <w:right w:val="single" w:sz="4" w:space="0" w:color="auto"/>
            </w:tcBorders>
            <w:shd w:val="clear" w:color="auto" w:fill="auto"/>
            <w:vAlign w:val="center"/>
            <w:hideMark/>
          </w:tcPr>
          <w:p w14:paraId="6A09CB2F" w14:textId="77777777" w:rsidR="003E6871" w:rsidRPr="00B971B9" w:rsidRDefault="003E6871">
            <w:pPr>
              <w:jc w:val="center"/>
              <w:rPr>
                <w:color w:val="000000"/>
                <w:sz w:val="28"/>
                <w:szCs w:val="28"/>
              </w:rPr>
            </w:pPr>
            <w:r w:rsidRPr="00B971B9">
              <w:rPr>
                <w:color w:val="000000"/>
                <w:sz w:val="28"/>
                <w:szCs w:val="28"/>
              </w:rPr>
              <w:t>РзПр</w:t>
            </w:r>
          </w:p>
        </w:tc>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14C4AF61" w14:textId="77777777" w:rsidR="003E6871" w:rsidRPr="00B971B9" w:rsidRDefault="003E6871">
            <w:pPr>
              <w:jc w:val="center"/>
              <w:rPr>
                <w:color w:val="000000"/>
                <w:sz w:val="28"/>
                <w:szCs w:val="28"/>
              </w:rPr>
            </w:pPr>
            <w:r w:rsidRPr="00B971B9">
              <w:rPr>
                <w:color w:val="000000"/>
                <w:sz w:val="28"/>
                <w:szCs w:val="28"/>
              </w:rPr>
              <w:t>ЦСР</w:t>
            </w:r>
          </w:p>
        </w:tc>
        <w:tc>
          <w:tcPr>
            <w:tcW w:w="234" w:type="dxa"/>
            <w:vMerge w:val="restart"/>
            <w:tcBorders>
              <w:top w:val="nil"/>
              <w:left w:val="single" w:sz="4" w:space="0" w:color="auto"/>
              <w:bottom w:val="single" w:sz="4" w:space="0" w:color="auto"/>
              <w:right w:val="single" w:sz="4" w:space="0" w:color="auto"/>
            </w:tcBorders>
            <w:shd w:val="clear" w:color="auto" w:fill="auto"/>
            <w:vAlign w:val="center"/>
            <w:hideMark/>
          </w:tcPr>
          <w:p w14:paraId="5888E5E4" w14:textId="77777777" w:rsidR="003E6871" w:rsidRPr="00B971B9" w:rsidRDefault="003E6871">
            <w:pPr>
              <w:jc w:val="center"/>
              <w:rPr>
                <w:color w:val="000000"/>
                <w:sz w:val="28"/>
                <w:szCs w:val="28"/>
              </w:rPr>
            </w:pPr>
            <w:r w:rsidRPr="00B971B9">
              <w:rPr>
                <w:color w:val="000000"/>
                <w:sz w:val="28"/>
                <w:szCs w:val="28"/>
              </w:rPr>
              <w:t>ВР</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14:paraId="16E84AE0" w14:textId="77777777" w:rsidR="003E6871" w:rsidRPr="00B971B9" w:rsidRDefault="003E6871">
            <w:pPr>
              <w:jc w:val="center"/>
              <w:rPr>
                <w:color w:val="000000"/>
                <w:sz w:val="28"/>
                <w:szCs w:val="28"/>
              </w:rPr>
            </w:pPr>
            <w:r w:rsidRPr="00B971B9">
              <w:rPr>
                <w:color w:val="000000"/>
                <w:sz w:val="28"/>
                <w:szCs w:val="28"/>
              </w:rPr>
              <w:t>2017</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D2E31" w14:textId="77777777" w:rsidR="003E6871" w:rsidRPr="00B971B9" w:rsidRDefault="003E6871">
            <w:pPr>
              <w:jc w:val="center"/>
              <w:rPr>
                <w:color w:val="000000"/>
                <w:sz w:val="28"/>
                <w:szCs w:val="28"/>
              </w:rPr>
            </w:pPr>
            <w:r w:rsidRPr="00B971B9">
              <w:rPr>
                <w:color w:val="000000"/>
                <w:sz w:val="28"/>
                <w:szCs w:val="28"/>
              </w:rPr>
              <w:t>2018</w:t>
            </w: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31FE32" w14:textId="77777777" w:rsidR="003E6871" w:rsidRPr="00B971B9" w:rsidRDefault="003E6871">
            <w:pPr>
              <w:jc w:val="center"/>
              <w:rPr>
                <w:color w:val="000000"/>
                <w:sz w:val="28"/>
                <w:szCs w:val="28"/>
              </w:rPr>
            </w:pPr>
            <w:r w:rsidRPr="00B971B9">
              <w:rPr>
                <w:color w:val="000000"/>
                <w:sz w:val="28"/>
                <w:szCs w:val="28"/>
              </w:rPr>
              <w:t>2019</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18953" w14:textId="77777777" w:rsidR="003E6871" w:rsidRPr="00B971B9" w:rsidRDefault="003E6871">
            <w:pPr>
              <w:jc w:val="center"/>
              <w:rPr>
                <w:sz w:val="28"/>
                <w:szCs w:val="28"/>
              </w:rPr>
            </w:pPr>
            <w:r w:rsidRPr="00B971B9">
              <w:rPr>
                <w:sz w:val="28"/>
                <w:szCs w:val="28"/>
              </w:rPr>
              <w:t>2020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E01BB" w14:textId="77777777" w:rsidR="003E6871" w:rsidRPr="00B971B9" w:rsidRDefault="003E6871">
            <w:pPr>
              <w:jc w:val="center"/>
              <w:rPr>
                <w:color w:val="000000"/>
                <w:sz w:val="28"/>
                <w:szCs w:val="28"/>
              </w:rPr>
            </w:pPr>
            <w:r w:rsidRPr="00B971B9">
              <w:rPr>
                <w:color w:val="000000"/>
                <w:sz w:val="28"/>
                <w:szCs w:val="28"/>
              </w:rPr>
              <w:t>2021</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052ED7" w14:textId="77777777" w:rsidR="003E6871" w:rsidRPr="00B971B9" w:rsidRDefault="003E6871">
            <w:pPr>
              <w:jc w:val="center"/>
              <w:rPr>
                <w:color w:val="000000"/>
                <w:sz w:val="28"/>
                <w:szCs w:val="28"/>
              </w:rPr>
            </w:pPr>
            <w:r w:rsidRPr="00B971B9">
              <w:rPr>
                <w:color w:val="000000"/>
                <w:sz w:val="28"/>
                <w:szCs w:val="28"/>
              </w:rPr>
              <w:t>2022</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E2A1A8" w14:textId="77777777" w:rsidR="003E6871" w:rsidRPr="00B971B9" w:rsidRDefault="003E6871">
            <w:pPr>
              <w:jc w:val="center"/>
              <w:rPr>
                <w:color w:val="000000"/>
                <w:sz w:val="28"/>
                <w:szCs w:val="28"/>
              </w:rPr>
            </w:pPr>
            <w:r w:rsidRPr="00B971B9">
              <w:rPr>
                <w:color w:val="000000"/>
                <w:sz w:val="28"/>
                <w:szCs w:val="28"/>
              </w:rPr>
              <w:t>2023</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082AD" w14:textId="77777777" w:rsidR="003E6871" w:rsidRPr="00B971B9" w:rsidRDefault="003E6871">
            <w:pPr>
              <w:jc w:val="center"/>
              <w:rPr>
                <w:color w:val="000000"/>
                <w:sz w:val="28"/>
                <w:szCs w:val="28"/>
              </w:rPr>
            </w:pPr>
            <w:r w:rsidRPr="00B971B9">
              <w:rPr>
                <w:color w:val="000000"/>
                <w:sz w:val="28"/>
                <w:szCs w:val="28"/>
              </w:rPr>
              <w:t>2024</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81D5C2" w14:textId="77777777" w:rsidR="003E6871" w:rsidRPr="00B971B9" w:rsidRDefault="003E6871">
            <w:pPr>
              <w:jc w:val="center"/>
              <w:rPr>
                <w:color w:val="000000"/>
                <w:sz w:val="28"/>
                <w:szCs w:val="28"/>
              </w:rPr>
            </w:pPr>
            <w:r w:rsidRPr="00B971B9">
              <w:rPr>
                <w:color w:val="000000"/>
                <w:sz w:val="28"/>
                <w:szCs w:val="28"/>
              </w:rPr>
              <w:t>2025</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21BB8" w14:textId="77777777" w:rsidR="003E6871" w:rsidRPr="00B971B9" w:rsidRDefault="003E6871">
            <w:pPr>
              <w:jc w:val="center"/>
              <w:rPr>
                <w:color w:val="000000"/>
                <w:sz w:val="28"/>
                <w:szCs w:val="28"/>
              </w:rPr>
            </w:pPr>
            <w:r w:rsidRPr="00B971B9">
              <w:rPr>
                <w:color w:val="000000"/>
                <w:sz w:val="28"/>
                <w:szCs w:val="28"/>
              </w:rPr>
              <w:t>2026</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1E03B7" w14:textId="77777777" w:rsidR="003E6871" w:rsidRPr="00B971B9" w:rsidRDefault="003E6871">
            <w:pPr>
              <w:jc w:val="center"/>
              <w:rPr>
                <w:color w:val="000000"/>
                <w:sz w:val="28"/>
                <w:szCs w:val="28"/>
              </w:rPr>
            </w:pPr>
            <w:r w:rsidRPr="00B971B9">
              <w:rPr>
                <w:color w:val="000000"/>
                <w:sz w:val="28"/>
                <w:szCs w:val="28"/>
              </w:rPr>
              <w:t>2027</w:t>
            </w:r>
          </w:p>
        </w:tc>
        <w:tc>
          <w:tcPr>
            <w:tcW w:w="226" w:type="dxa"/>
            <w:vMerge/>
            <w:tcBorders>
              <w:top w:val="single" w:sz="4" w:space="0" w:color="auto"/>
              <w:left w:val="single" w:sz="4" w:space="0" w:color="auto"/>
              <w:bottom w:val="single" w:sz="4" w:space="0" w:color="auto"/>
              <w:right w:val="single" w:sz="4" w:space="0" w:color="auto"/>
            </w:tcBorders>
            <w:vAlign w:val="center"/>
            <w:hideMark/>
          </w:tcPr>
          <w:p w14:paraId="23813ADB" w14:textId="77777777" w:rsidR="003E6871" w:rsidRPr="00B971B9" w:rsidRDefault="003E6871">
            <w:pPr>
              <w:rPr>
                <w:color w:val="000000"/>
                <w:sz w:val="28"/>
                <w:szCs w:val="28"/>
              </w:rPr>
            </w:pPr>
          </w:p>
        </w:tc>
        <w:tc>
          <w:tcPr>
            <w:tcW w:w="7" w:type="dxa"/>
            <w:vAlign w:val="center"/>
            <w:hideMark/>
          </w:tcPr>
          <w:p w14:paraId="2FBBB6F5" w14:textId="77777777" w:rsidR="003E6871" w:rsidRPr="00B971B9" w:rsidRDefault="003E6871">
            <w:pPr>
              <w:rPr>
                <w:sz w:val="28"/>
                <w:szCs w:val="28"/>
              </w:rPr>
            </w:pPr>
          </w:p>
        </w:tc>
      </w:tr>
      <w:tr w:rsidR="0049322A" w:rsidRPr="00B971B9" w14:paraId="041DE52B" w14:textId="77777777" w:rsidTr="003E6871">
        <w:trPr>
          <w:trHeight w:val="480"/>
        </w:trPr>
        <w:tc>
          <w:tcPr>
            <w:tcW w:w="206" w:type="dxa"/>
            <w:vMerge/>
            <w:tcBorders>
              <w:top w:val="single" w:sz="4" w:space="0" w:color="auto"/>
              <w:left w:val="single" w:sz="4" w:space="0" w:color="auto"/>
              <w:bottom w:val="single" w:sz="4" w:space="0" w:color="000000"/>
              <w:right w:val="single" w:sz="4" w:space="0" w:color="auto"/>
            </w:tcBorders>
            <w:vAlign w:val="center"/>
            <w:hideMark/>
          </w:tcPr>
          <w:p w14:paraId="2C82FD5D" w14:textId="77777777" w:rsidR="003E6871" w:rsidRPr="00B971B9" w:rsidRDefault="003E6871">
            <w:pPr>
              <w:rPr>
                <w:color w:val="000000"/>
                <w:sz w:val="28"/>
                <w:szCs w:val="28"/>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14:paraId="383EAD28" w14:textId="77777777" w:rsidR="003E6871" w:rsidRPr="00B971B9" w:rsidRDefault="003E6871">
            <w:pPr>
              <w:rPr>
                <w:color w:val="000000"/>
                <w:sz w:val="28"/>
                <w:szCs w:val="2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7859F3D" w14:textId="77777777" w:rsidR="003E6871" w:rsidRPr="00B971B9" w:rsidRDefault="003E6871">
            <w:pPr>
              <w:rPr>
                <w:color w:val="000000"/>
                <w:sz w:val="28"/>
                <w:szCs w:val="2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C3ABA7B" w14:textId="77777777" w:rsidR="003E6871" w:rsidRPr="00B971B9" w:rsidRDefault="003E6871">
            <w:pPr>
              <w:rPr>
                <w:color w:val="000000"/>
                <w:sz w:val="28"/>
                <w:szCs w:val="28"/>
              </w:rPr>
            </w:pPr>
          </w:p>
        </w:tc>
        <w:tc>
          <w:tcPr>
            <w:tcW w:w="284" w:type="dxa"/>
            <w:vMerge/>
            <w:tcBorders>
              <w:top w:val="nil"/>
              <w:left w:val="single" w:sz="4" w:space="0" w:color="auto"/>
              <w:bottom w:val="single" w:sz="4" w:space="0" w:color="auto"/>
              <w:right w:val="single" w:sz="4" w:space="0" w:color="auto"/>
            </w:tcBorders>
            <w:vAlign w:val="center"/>
            <w:hideMark/>
          </w:tcPr>
          <w:p w14:paraId="3410D9ED" w14:textId="77777777" w:rsidR="003E6871" w:rsidRPr="00B971B9" w:rsidRDefault="003E6871">
            <w:pPr>
              <w:rPr>
                <w:color w:val="000000"/>
                <w:sz w:val="28"/>
                <w:szCs w:val="28"/>
              </w:rPr>
            </w:pPr>
          </w:p>
        </w:tc>
        <w:tc>
          <w:tcPr>
            <w:tcW w:w="255" w:type="dxa"/>
            <w:vMerge/>
            <w:tcBorders>
              <w:top w:val="nil"/>
              <w:left w:val="single" w:sz="4" w:space="0" w:color="auto"/>
              <w:bottom w:val="single" w:sz="4" w:space="0" w:color="auto"/>
              <w:right w:val="single" w:sz="4" w:space="0" w:color="auto"/>
            </w:tcBorders>
            <w:vAlign w:val="center"/>
            <w:hideMark/>
          </w:tcPr>
          <w:p w14:paraId="05851964" w14:textId="77777777" w:rsidR="003E6871" w:rsidRPr="00B971B9" w:rsidRDefault="003E6871">
            <w:pPr>
              <w:rPr>
                <w:color w:val="000000"/>
                <w:sz w:val="28"/>
                <w:szCs w:val="28"/>
              </w:rPr>
            </w:pPr>
          </w:p>
        </w:tc>
        <w:tc>
          <w:tcPr>
            <w:tcW w:w="241" w:type="dxa"/>
            <w:vMerge/>
            <w:tcBorders>
              <w:top w:val="nil"/>
              <w:left w:val="single" w:sz="4" w:space="0" w:color="auto"/>
              <w:bottom w:val="single" w:sz="4" w:space="0" w:color="auto"/>
              <w:right w:val="single" w:sz="4" w:space="0" w:color="auto"/>
            </w:tcBorders>
            <w:vAlign w:val="center"/>
            <w:hideMark/>
          </w:tcPr>
          <w:p w14:paraId="5E2BBEF5" w14:textId="77777777" w:rsidR="003E6871" w:rsidRPr="00B971B9" w:rsidRDefault="003E6871">
            <w:pPr>
              <w:rPr>
                <w:color w:val="000000"/>
                <w:sz w:val="28"/>
                <w:szCs w:val="28"/>
              </w:rPr>
            </w:pPr>
          </w:p>
        </w:tc>
        <w:tc>
          <w:tcPr>
            <w:tcW w:w="234" w:type="dxa"/>
            <w:vMerge/>
            <w:tcBorders>
              <w:top w:val="nil"/>
              <w:left w:val="single" w:sz="4" w:space="0" w:color="auto"/>
              <w:bottom w:val="single" w:sz="4" w:space="0" w:color="auto"/>
              <w:right w:val="single" w:sz="4" w:space="0" w:color="auto"/>
            </w:tcBorders>
            <w:vAlign w:val="center"/>
            <w:hideMark/>
          </w:tcPr>
          <w:p w14:paraId="4F49AE98" w14:textId="77777777" w:rsidR="003E6871" w:rsidRPr="00B971B9" w:rsidRDefault="003E6871">
            <w:pPr>
              <w:rPr>
                <w:color w:val="000000"/>
                <w:sz w:val="28"/>
                <w:szCs w:val="28"/>
              </w:rPr>
            </w:pPr>
          </w:p>
        </w:tc>
        <w:tc>
          <w:tcPr>
            <w:tcW w:w="627" w:type="dxa"/>
            <w:vMerge/>
            <w:tcBorders>
              <w:top w:val="nil"/>
              <w:left w:val="single" w:sz="4" w:space="0" w:color="auto"/>
              <w:bottom w:val="single" w:sz="4" w:space="0" w:color="auto"/>
              <w:right w:val="single" w:sz="4" w:space="0" w:color="auto"/>
            </w:tcBorders>
            <w:vAlign w:val="center"/>
            <w:hideMark/>
          </w:tcPr>
          <w:p w14:paraId="58BBE525" w14:textId="77777777" w:rsidR="003E6871" w:rsidRPr="00B971B9" w:rsidRDefault="003E6871">
            <w:pPr>
              <w:rPr>
                <w:color w:val="000000"/>
                <w:sz w:val="28"/>
                <w:szCs w:val="28"/>
              </w:rPr>
            </w:pPr>
          </w:p>
        </w:tc>
        <w:tc>
          <w:tcPr>
            <w:tcW w:w="577" w:type="dxa"/>
            <w:vMerge/>
            <w:tcBorders>
              <w:top w:val="nil"/>
              <w:left w:val="single" w:sz="4" w:space="0" w:color="auto"/>
              <w:bottom w:val="single" w:sz="4" w:space="0" w:color="auto"/>
              <w:right w:val="single" w:sz="4" w:space="0" w:color="auto"/>
            </w:tcBorders>
            <w:vAlign w:val="center"/>
            <w:hideMark/>
          </w:tcPr>
          <w:p w14:paraId="3B5293CF" w14:textId="77777777" w:rsidR="003E6871" w:rsidRPr="00B971B9" w:rsidRDefault="003E6871">
            <w:pPr>
              <w:rPr>
                <w:color w:val="000000"/>
                <w:sz w:val="28"/>
                <w:szCs w:val="28"/>
              </w:rPr>
            </w:pPr>
          </w:p>
        </w:tc>
        <w:tc>
          <w:tcPr>
            <w:tcW w:w="598" w:type="dxa"/>
            <w:vMerge/>
            <w:tcBorders>
              <w:top w:val="nil"/>
              <w:left w:val="single" w:sz="4" w:space="0" w:color="auto"/>
              <w:bottom w:val="single" w:sz="4" w:space="0" w:color="auto"/>
              <w:right w:val="single" w:sz="4" w:space="0" w:color="auto"/>
            </w:tcBorders>
            <w:vAlign w:val="center"/>
            <w:hideMark/>
          </w:tcPr>
          <w:p w14:paraId="69FD3E18"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33440D04" w14:textId="77777777" w:rsidR="003E6871" w:rsidRPr="00B971B9" w:rsidRDefault="003E6871">
            <w:pPr>
              <w:rPr>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54B41450"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1B7C344E"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06EF55C1"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26B9702E"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000000"/>
              <w:right w:val="single" w:sz="4" w:space="0" w:color="auto"/>
            </w:tcBorders>
            <w:vAlign w:val="center"/>
            <w:hideMark/>
          </w:tcPr>
          <w:p w14:paraId="33116EDA"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000000"/>
              <w:right w:val="single" w:sz="4" w:space="0" w:color="auto"/>
            </w:tcBorders>
            <w:vAlign w:val="center"/>
            <w:hideMark/>
          </w:tcPr>
          <w:p w14:paraId="3ED66861"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000000"/>
              <w:right w:val="single" w:sz="4" w:space="0" w:color="auto"/>
            </w:tcBorders>
            <w:vAlign w:val="center"/>
            <w:hideMark/>
          </w:tcPr>
          <w:p w14:paraId="426F1A25" w14:textId="77777777" w:rsidR="003E6871" w:rsidRPr="00B971B9" w:rsidRDefault="003E6871">
            <w:pPr>
              <w:rPr>
                <w:color w:val="000000"/>
                <w:sz w:val="28"/>
                <w:szCs w:val="28"/>
              </w:rPr>
            </w:pPr>
          </w:p>
        </w:tc>
        <w:tc>
          <w:tcPr>
            <w:tcW w:w="226" w:type="dxa"/>
            <w:vMerge/>
            <w:tcBorders>
              <w:top w:val="single" w:sz="4" w:space="0" w:color="auto"/>
              <w:left w:val="single" w:sz="4" w:space="0" w:color="auto"/>
              <w:bottom w:val="single" w:sz="4" w:space="0" w:color="auto"/>
              <w:right w:val="single" w:sz="4" w:space="0" w:color="auto"/>
            </w:tcBorders>
            <w:vAlign w:val="center"/>
            <w:hideMark/>
          </w:tcPr>
          <w:p w14:paraId="3B4ACD2A" w14:textId="77777777" w:rsidR="003E6871" w:rsidRPr="00B971B9" w:rsidRDefault="003E6871">
            <w:pPr>
              <w:rPr>
                <w:color w:val="000000"/>
                <w:sz w:val="28"/>
                <w:szCs w:val="28"/>
              </w:rPr>
            </w:pPr>
          </w:p>
        </w:tc>
        <w:tc>
          <w:tcPr>
            <w:tcW w:w="7" w:type="dxa"/>
            <w:tcBorders>
              <w:top w:val="nil"/>
              <w:left w:val="nil"/>
              <w:bottom w:val="nil"/>
              <w:right w:val="nil"/>
            </w:tcBorders>
            <w:shd w:val="clear" w:color="auto" w:fill="auto"/>
            <w:noWrap/>
            <w:vAlign w:val="bottom"/>
            <w:hideMark/>
          </w:tcPr>
          <w:p w14:paraId="3FADA84A" w14:textId="77777777" w:rsidR="003E6871" w:rsidRPr="00B971B9" w:rsidRDefault="003E6871">
            <w:pPr>
              <w:jc w:val="center"/>
              <w:rPr>
                <w:color w:val="000000"/>
                <w:sz w:val="28"/>
                <w:szCs w:val="28"/>
              </w:rPr>
            </w:pPr>
          </w:p>
        </w:tc>
      </w:tr>
      <w:tr w:rsidR="003E6871" w:rsidRPr="00B971B9" w14:paraId="3A0C6F94" w14:textId="77777777" w:rsidTr="003E6871">
        <w:trPr>
          <w:trHeight w:val="285"/>
        </w:trPr>
        <w:tc>
          <w:tcPr>
            <w:tcW w:w="206" w:type="dxa"/>
            <w:tcBorders>
              <w:top w:val="nil"/>
              <w:left w:val="single" w:sz="4" w:space="0" w:color="auto"/>
              <w:bottom w:val="single" w:sz="4" w:space="0" w:color="auto"/>
              <w:right w:val="single" w:sz="4" w:space="0" w:color="auto"/>
            </w:tcBorders>
            <w:shd w:val="clear" w:color="auto" w:fill="auto"/>
            <w:vAlign w:val="center"/>
            <w:hideMark/>
          </w:tcPr>
          <w:p w14:paraId="09ED64A3" w14:textId="77777777" w:rsidR="003E6871" w:rsidRPr="00B971B9" w:rsidRDefault="003E6871">
            <w:pPr>
              <w:jc w:val="center"/>
              <w:rPr>
                <w:color w:val="000000"/>
                <w:sz w:val="28"/>
                <w:szCs w:val="28"/>
              </w:rPr>
            </w:pPr>
            <w:r w:rsidRPr="00B971B9">
              <w:rPr>
                <w:color w:val="000000"/>
                <w:sz w:val="28"/>
                <w:szCs w:val="28"/>
              </w:rPr>
              <w:t>1</w:t>
            </w:r>
          </w:p>
        </w:tc>
        <w:tc>
          <w:tcPr>
            <w:tcW w:w="692" w:type="dxa"/>
            <w:tcBorders>
              <w:top w:val="nil"/>
              <w:left w:val="nil"/>
              <w:bottom w:val="single" w:sz="4" w:space="0" w:color="auto"/>
              <w:right w:val="single" w:sz="4" w:space="0" w:color="auto"/>
            </w:tcBorders>
            <w:shd w:val="clear" w:color="auto" w:fill="auto"/>
            <w:vAlign w:val="center"/>
            <w:hideMark/>
          </w:tcPr>
          <w:p w14:paraId="733A75A9" w14:textId="77777777" w:rsidR="003E6871" w:rsidRPr="00B971B9" w:rsidRDefault="003E6871">
            <w:pPr>
              <w:jc w:val="center"/>
              <w:rPr>
                <w:color w:val="000000"/>
                <w:sz w:val="28"/>
                <w:szCs w:val="28"/>
              </w:rPr>
            </w:pPr>
            <w:r w:rsidRPr="00B971B9">
              <w:rPr>
                <w:color w:val="000000"/>
                <w:sz w:val="28"/>
                <w:szCs w:val="28"/>
              </w:rPr>
              <w:t>2</w:t>
            </w:r>
          </w:p>
        </w:tc>
        <w:tc>
          <w:tcPr>
            <w:tcW w:w="828" w:type="dxa"/>
            <w:tcBorders>
              <w:top w:val="nil"/>
              <w:left w:val="nil"/>
              <w:bottom w:val="single" w:sz="4" w:space="0" w:color="auto"/>
              <w:right w:val="single" w:sz="4" w:space="0" w:color="auto"/>
            </w:tcBorders>
            <w:shd w:val="clear" w:color="auto" w:fill="auto"/>
            <w:vAlign w:val="center"/>
            <w:hideMark/>
          </w:tcPr>
          <w:p w14:paraId="24C0DA4B" w14:textId="77777777" w:rsidR="003E6871" w:rsidRPr="00B971B9" w:rsidRDefault="003E6871">
            <w:pPr>
              <w:jc w:val="center"/>
              <w:rPr>
                <w:color w:val="000000"/>
                <w:sz w:val="28"/>
                <w:szCs w:val="28"/>
              </w:rPr>
            </w:pPr>
            <w:r w:rsidRPr="00B971B9">
              <w:rPr>
                <w:color w:val="000000"/>
                <w:sz w:val="28"/>
                <w:szCs w:val="28"/>
              </w:rPr>
              <w:t>3</w:t>
            </w:r>
          </w:p>
        </w:tc>
        <w:tc>
          <w:tcPr>
            <w:tcW w:w="906" w:type="dxa"/>
            <w:tcBorders>
              <w:top w:val="nil"/>
              <w:left w:val="nil"/>
              <w:bottom w:val="single" w:sz="4" w:space="0" w:color="auto"/>
              <w:right w:val="single" w:sz="4" w:space="0" w:color="auto"/>
            </w:tcBorders>
            <w:shd w:val="clear" w:color="auto" w:fill="auto"/>
            <w:vAlign w:val="center"/>
            <w:hideMark/>
          </w:tcPr>
          <w:p w14:paraId="15833981" w14:textId="77777777" w:rsidR="003E6871" w:rsidRPr="00B971B9" w:rsidRDefault="003E6871">
            <w:pPr>
              <w:jc w:val="center"/>
              <w:rPr>
                <w:color w:val="000000"/>
                <w:sz w:val="28"/>
                <w:szCs w:val="28"/>
              </w:rPr>
            </w:pPr>
            <w:r w:rsidRPr="00B971B9">
              <w:rPr>
                <w:color w:val="000000"/>
                <w:sz w:val="28"/>
                <w:szCs w:val="28"/>
              </w:rPr>
              <w:t>4</w:t>
            </w:r>
          </w:p>
        </w:tc>
        <w:tc>
          <w:tcPr>
            <w:tcW w:w="284" w:type="dxa"/>
            <w:tcBorders>
              <w:top w:val="nil"/>
              <w:left w:val="nil"/>
              <w:bottom w:val="single" w:sz="4" w:space="0" w:color="auto"/>
              <w:right w:val="single" w:sz="4" w:space="0" w:color="auto"/>
            </w:tcBorders>
            <w:shd w:val="clear" w:color="auto" w:fill="auto"/>
            <w:vAlign w:val="center"/>
            <w:hideMark/>
          </w:tcPr>
          <w:p w14:paraId="6641BD90" w14:textId="77777777" w:rsidR="003E6871" w:rsidRPr="00B971B9" w:rsidRDefault="003E6871">
            <w:pPr>
              <w:jc w:val="center"/>
              <w:rPr>
                <w:color w:val="000000"/>
                <w:sz w:val="28"/>
                <w:szCs w:val="28"/>
              </w:rPr>
            </w:pPr>
            <w:r w:rsidRPr="00B971B9">
              <w:rPr>
                <w:color w:val="000000"/>
                <w:sz w:val="28"/>
                <w:szCs w:val="28"/>
              </w:rPr>
              <w:t>5</w:t>
            </w:r>
          </w:p>
        </w:tc>
        <w:tc>
          <w:tcPr>
            <w:tcW w:w="255" w:type="dxa"/>
            <w:tcBorders>
              <w:top w:val="nil"/>
              <w:left w:val="nil"/>
              <w:bottom w:val="single" w:sz="4" w:space="0" w:color="auto"/>
              <w:right w:val="single" w:sz="4" w:space="0" w:color="auto"/>
            </w:tcBorders>
            <w:shd w:val="clear" w:color="auto" w:fill="auto"/>
            <w:vAlign w:val="center"/>
            <w:hideMark/>
          </w:tcPr>
          <w:p w14:paraId="031223E5" w14:textId="77777777" w:rsidR="003E6871" w:rsidRPr="00B971B9" w:rsidRDefault="003E6871">
            <w:pPr>
              <w:jc w:val="center"/>
              <w:rPr>
                <w:color w:val="000000"/>
                <w:sz w:val="28"/>
                <w:szCs w:val="28"/>
              </w:rPr>
            </w:pPr>
            <w:r w:rsidRPr="00B971B9">
              <w:rPr>
                <w:color w:val="000000"/>
                <w:sz w:val="28"/>
                <w:szCs w:val="28"/>
              </w:rPr>
              <w:t>6</w:t>
            </w:r>
          </w:p>
        </w:tc>
        <w:tc>
          <w:tcPr>
            <w:tcW w:w="241" w:type="dxa"/>
            <w:tcBorders>
              <w:top w:val="nil"/>
              <w:left w:val="nil"/>
              <w:bottom w:val="single" w:sz="4" w:space="0" w:color="auto"/>
              <w:right w:val="single" w:sz="4" w:space="0" w:color="auto"/>
            </w:tcBorders>
            <w:shd w:val="clear" w:color="auto" w:fill="auto"/>
            <w:vAlign w:val="center"/>
            <w:hideMark/>
          </w:tcPr>
          <w:p w14:paraId="69F7AEDA" w14:textId="77777777" w:rsidR="003E6871" w:rsidRPr="00B971B9" w:rsidRDefault="003E6871">
            <w:pPr>
              <w:jc w:val="center"/>
              <w:rPr>
                <w:color w:val="000000"/>
                <w:sz w:val="28"/>
                <w:szCs w:val="28"/>
              </w:rPr>
            </w:pPr>
            <w:r w:rsidRPr="00B971B9">
              <w:rPr>
                <w:color w:val="000000"/>
                <w:sz w:val="28"/>
                <w:szCs w:val="28"/>
              </w:rPr>
              <w:t>7</w:t>
            </w:r>
          </w:p>
        </w:tc>
        <w:tc>
          <w:tcPr>
            <w:tcW w:w="234" w:type="dxa"/>
            <w:tcBorders>
              <w:top w:val="nil"/>
              <w:left w:val="nil"/>
              <w:bottom w:val="single" w:sz="4" w:space="0" w:color="auto"/>
              <w:right w:val="single" w:sz="4" w:space="0" w:color="auto"/>
            </w:tcBorders>
            <w:shd w:val="clear" w:color="auto" w:fill="auto"/>
            <w:vAlign w:val="center"/>
            <w:hideMark/>
          </w:tcPr>
          <w:p w14:paraId="5DFBD6E9" w14:textId="77777777" w:rsidR="003E6871" w:rsidRPr="00B971B9" w:rsidRDefault="003E6871">
            <w:pPr>
              <w:jc w:val="center"/>
              <w:rPr>
                <w:color w:val="000000"/>
                <w:sz w:val="28"/>
                <w:szCs w:val="28"/>
              </w:rPr>
            </w:pPr>
            <w:r w:rsidRPr="00B971B9">
              <w:rPr>
                <w:color w:val="000000"/>
                <w:sz w:val="28"/>
                <w:szCs w:val="28"/>
              </w:rPr>
              <w:t>8</w:t>
            </w:r>
          </w:p>
        </w:tc>
        <w:tc>
          <w:tcPr>
            <w:tcW w:w="627" w:type="dxa"/>
            <w:tcBorders>
              <w:top w:val="nil"/>
              <w:left w:val="nil"/>
              <w:bottom w:val="single" w:sz="4" w:space="0" w:color="auto"/>
              <w:right w:val="single" w:sz="4" w:space="0" w:color="auto"/>
            </w:tcBorders>
            <w:shd w:val="clear" w:color="auto" w:fill="auto"/>
            <w:vAlign w:val="center"/>
            <w:hideMark/>
          </w:tcPr>
          <w:p w14:paraId="217080D6" w14:textId="77777777" w:rsidR="003E6871" w:rsidRPr="00B971B9" w:rsidRDefault="003E6871">
            <w:pPr>
              <w:jc w:val="center"/>
              <w:rPr>
                <w:color w:val="000000"/>
                <w:sz w:val="28"/>
                <w:szCs w:val="28"/>
              </w:rPr>
            </w:pPr>
            <w:r w:rsidRPr="00B971B9">
              <w:rPr>
                <w:color w:val="000000"/>
                <w:sz w:val="28"/>
                <w:szCs w:val="28"/>
              </w:rPr>
              <w:t>9</w:t>
            </w:r>
          </w:p>
        </w:tc>
        <w:tc>
          <w:tcPr>
            <w:tcW w:w="577" w:type="dxa"/>
            <w:tcBorders>
              <w:top w:val="nil"/>
              <w:left w:val="nil"/>
              <w:bottom w:val="single" w:sz="4" w:space="0" w:color="auto"/>
              <w:right w:val="single" w:sz="4" w:space="0" w:color="auto"/>
            </w:tcBorders>
            <w:shd w:val="clear" w:color="auto" w:fill="auto"/>
            <w:vAlign w:val="center"/>
            <w:hideMark/>
          </w:tcPr>
          <w:p w14:paraId="740B6390" w14:textId="77777777" w:rsidR="003E6871" w:rsidRPr="00B971B9" w:rsidRDefault="003E6871">
            <w:pPr>
              <w:jc w:val="center"/>
              <w:rPr>
                <w:color w:val="000000"/>
                <w:sz w:val="28"/>
                <w:szCs w:val="28"/>
              </w:rPr>
            </w:pPr>
            <w:r w:rsidRPr="00B971B9">
              <w:rPr>
                <w:color w:val="000000"/>
                <w:sz w:val="28"/>
                <w:szCs w:val="28"/>
              </w:rPr>
              <w:t>10</w:t>
            </w:r>
          </w:p>
        </w:tc>
        <w:tc>
          <w:tcPr>
            <w:tcW w:w="598" w:type="dxa"/>
            <w:tcBorders>
              <w:top w:val="nil"/>
              <w:left w:val="nil"/>
              <w:bottom w:val="single" w:sz="4" w:space="0" w:color="auto"/>
              <w:right w:val="single" w:sz="4" w:space="0" w:color="auto"/>
            </w:tcBorders>
            <w:shd w:val="clear" w:color="auto" w:fill="auto"/>
            <w:vAlign w:val="center"/>
            <w:hideMark/>
          </w:tcPr>
          <w:p w14:paraId="73F772A3" w14:textId="77777777" w:rsidR="003E6871" w:rsidRPr="00B971B9" w:rsidRDefault="003E6871">
            <w:pPr>
              <w:jc w:val="center"/>
              <w:rPr>
                <w:color w:val="000000"/>
                <w:sz w:val="28"/>
                <w:szCs w:val="28"/>
              </w:rPr>
            </w:pPr>
            <w:r w:rsidRPr="00B971B9">
              <w:rPr>
                <w:color w:val="000000"/>
                <w:sz w:val="28"/>
                <w:szCs w:val="28"/>
              </w:rPr>
              <w:t>11</w:t>
            </w:r>
          </w:p>
        </w:tc>
        <w:tc>
          <w:tcPr>
            <w:tcW w:w="501" w:type="dxa"/>
            <w:tcBorders>
              <w:top w:val="nil"/>
              <w:left w:val="nil"/>
              <w:bottom w:val="single" w:sz="4" w:space="0" w:color="auto"/>
              <w:right w:val="single" w:sz="4" w:space="0" w:color="auto"/>
            </w:tcBorders>
            <w:shd w:val="clear" w:color="auto" w:fill="auto"/>
            <w:vAlign w:val="center"/>
            <w:hideMark/>
          </w:tcPr>
          <w:p w14:paraId="76F5C3A2" w14:textId="77777777" w:rsidR="003E6871" w:rsidRPr="00B971B9" w:rsidRDefault="003E6871">
            <w:pPr>
              <w:jc w:val="center"/>
              <w:rPr>
                <w:sz w:val="28"/>
                <w:szCs w:val="28"/>
              </w:rPr>
            </w:pPr>
            <w:r w:rsidRPr="00B971B9">
              <w:rPr>
                <w:sz w:val="28"/>
                <w:szCs w:val="28"/>
              </w:rPr>
              <w:t>12</w:t>
            </w:r>
          </w:p>
        </w:tc>
        <w:tc>
          <w:tcPr>
            <w:tcW w:w="501" w:type="dxa"/>
            <w:tcBorders>
              <w:top w:val="nil"/>
              <w:left w:val="nil"/>
              <w:bottom w:val="single" w:sz="4" w:space="0" w:color="auto"/>
              <w:right w:val="single" w:sz="4" w:space="0" w:color="auto"/>
            </w:tcBorders>
            <w:shd w:val="clear" w:color="auto" w:fill="auto"/>
            <w:vAlign w:val="center"/>
            <w:hideMark/>
          </w:tcPr>
          <w:p w14:paraId="4D5F17C2" w14:textId="77777777" w:rsidR="003E6871" w:rsidRPr="00B971B9" w:rsidRDefault="003E6871">
            <w:pPr>
              <w:jc w:val="center"/>
              <w:rPr>
                <w:color w:val="000000"/>
                <w:sz w:val="28"/>
                <w:szCs w:val="28"/>
              </w:rPr>
            </w:pPr>
            <w:r w:rsidRPr="00B971B9">
              <w:rPr>
                <w:color w:val="000000"/>
                <w:sz w:val="28"/>
                <w:szCs w:val="28"/>
              </w:rPr>
              <w:t>13</w:t>
            </w:r>
          </w:p>
        </w:tc>
        <w:tc>
          <w:tcPr>
            <w:tcW w:w="501" w:type="dxa"/>
            <w:tcBorders>
              <w:top w:val="nil"/>
              <w:left w:val="nil"/>
              <w:bottom w:val="single" w:sz="4" w:space="0" w:color="auto"/>
              <w:right w:val="single" w:sz="4" w:space="0" w:color="auto"/>
            </w:tcBorders>
            <w:shd w:val="clear" w:color="auto" w:fill="auto"/>
            <w:vAlign w:val="center"/>
            <w:hideMark/>
          </w:tcPr>
          <w:p w14:paraId="541F5BB2" w14:textId="77777777" w:rsidR="003E6871" w:rsidRPr="00B971B9" w:rsidRDefault="003E6871">
            <w:pPr>
              <w:jc w:val="center"/>
              <w:rPr>
                <w:sz w:val="28"/>
                <w:szCs w:val="28"/>
              </w:rPr>
            </w:pPr>
            <w:r w:rsidRPr="00B971B9">
              <w:rPr>
                <w:sz w:val="28"/>
                <w:szCs w:val="28"/>
              </w:rPr>
              <w:t>14</w:t>
            </w:r>
          </w:p>
        </w:tc>
        <w:tc>
          <w:tcPr>
            <w:tcW w:w="501" w:type="dxa"/>
            <w:tcBorders>
              <w:top w:val="nil"/>
              <w:left w:val="nil"/>
              <w:bottom w:val="single" w:sz="4" w:space="0" w:color="auto"/>
              <w:right w:val="single" w:sz="4" w:space="0" w:color="auto"/>
            </w:tcBorders>
            <w:shd w:val="clear" w:color="auto" w:fill="auto"/>
            <w:vAlign w:val="center"/>
            <w:hideMark/>
          </w:tcPr>
          <w:p w14:paraId="520D9CEC" w14:textId="77777777" w:rsidR="003E6871" w:rsidRPr="00B971B9" w:rsidRDefault="003E6871">
            <w:pPr>
              <w:jc w:val="center"/>
              <w:rPr>
                <w:color w:val="000000"/>
                <w:sz w:val="28"/>
                <w:szCs w:val="28"/>
              </w:rPr>
            </w:pPr>
            <w:r w:rsidRPr="00B971B9">
              <w:rPr>
                <w:color w:val="000000"/>
                <w:sz w:val="28"/>
                <w:szCs w:val="28"/>
              </w:rPr>
              <w:t>15</w:t>
            </w:r>
          </w:p>
        </w:tc>
        <w:tc>
          <w:tcPr>
            <w:tcW w:w="501" w:type="dxa"/>
            <w:tcBorders>
              <w:top w:val="nil"/>
              <w:left w:val="nil"/>
              <w:bottom w:val="single" w:sz="4" w:space="0" w:color="auto"/>
              <w:right w:val="single" w:sz="4" w:space="0" w:color="auto"/>
            </w:tcBorders>
            <w:shd w:val="clear" w:color="auto" w:fill="auto"/>
            <w:vAlign w:val="center"/>
            <w:hideMark/>
          </w:tcPr>
          <w:p w14:paraId="6F49DABB" w14:textId="77777777" w:rsidR="003E6871" w:rsidRPr="00B971B9" w:rsidRDefault="003E6871">
            <w:pPr>
              <w:jc w:val="center"/>
              <w:rPr>
                <w:color w:val="000000"/>
                <w:sz w:val="28"/>
                <w:szCs w:val="28"/>
              </w:rPr>
            </w:pPr>
            <w:r w:rsidRPr="00B971B9">
              <w:rPr>
                <w:color w:val="000000"/>
                <w:sz w:val="28"/>
                <w:szCs w:val="28"/>
              </w:rPr>
              <w:t>16</w:t>
            </w:r>
          </w:p>
        </w:tc>
        <w:tc>
          <w:tcPr>
            <w:tcW w:w="501" w:type="dxa"/>
            <w:tcBorders>
              <w:top w:val="nil"/>
              <w:left w:val="nil"/>
              <w:bottom w:val="single" w:sz="4" w:space="0" w:color="auto"/>
              <w:right w:val="single" w:sz="4" w:space="0" w:color="auto"/>
            </w:tcBorders>
            <w:shd w:val="clear" w:color="auto" w:fill="auto"/>
            <w:vAlign w:val="center"/>
            <w:hideMark/>
          </w:tcPr>
          <w:p w14:paraId="7F591F55" w14:textId="77777777" w:rsidR="003E6871" w:rsidRPr="00B971B9" w:rsidRDefault="003E6871">
            <w:pPr>
              <w:jc w:val="center"/>
              <w:rPr>
                <w:color w:val="000000"/>
                <w:sz w:val="28"/>
                <w:szCs w:val="28"/>
              </w:rPr>
            </w:pPr>
            <w:r w:rsidRPr="00B971B9">
              <w:rPr>
                <w:color w:val="000000"/>
                <w:sz w:val="28"/>
                <w:szCs w:val="28"/>
              </w:rPr>
              <w:t>17</w:t>
            </w:r>
          </w:p>
        </w:tc>
        <w:tc>
          <w:tcPr>
            <w:tcW w:w="501" w:type="dxa"/>
            <w:tcBorders>
              <w:top w:val="nil"/>
              <w:left w:val="nil"/>
              <w:bottom w:val="single" w:sz="4" w:space="0" w:color="auto"/>
              <w:right w:val="single" w:sz="4" w:space="0" w:color="auto"/>
            </w:tcBorders>
            <w:shd w:val="clear" w:color="auto" w:fill="auto"/>
            <w:vAlign w:val="center"/>
            <w:hideMark/>
          </w:tcPr>
          <w:p w14:paraId="1913F332" w14:textId="77777777" w:rsidR="003E6871" w:rsidRPr="00B971B9" w:rsidRDefault="003E6871">
            <w:pPr>
              <w:jc w:val="center"/>
              <w:rPr>
                <w:color w:val="000000"/>
                <w:sz w:val="28"/>
                <w:szCs w:val="28"/>
              </w:rPr>
            </w:pPr>
            <w:r w:rsidRPr="00B971B9">
              <w:rPr>
                <w:color w:val="000000"/>
                <w:sz w:val="28"/>
                <w:szCs w:val="28"/>
              </w:rPr>
              <w:t>18</w:t>
            </w:r>
          </w:p>
        </w:tc>
        <w:tc>
          <w:tcPr>
            <w:tcW w:w="501" w:type="dxa"/>
            <w:tcBorders>
              <w:top w:val="nil"/>
              <w:left w:val="nil"/>
              <w:bottom w:val="single" w:sz="4" w:space="0" w:color="auto"/>
              <w:right w:val="single" w:sz="4" w:space="0" w:color="auto"/>
            </w:tcBorders>
            <w:shd w:val="clear" w:color="auto" w:fill="auto"/>
            <w:vAlign w:val="center"/>
            <w:hideMark/>
          </w:tcPr>
          <w:p w14:paraId="2D658D9F" w14:textId="77777777" w:rsidR="003E6871" w:rsidRPr="00B971B9" w:rsidRDefault="003E6871">
            <w:pPr>
              <w:jc w:val="center"/>
              <w:rPr>
                <w:color w:val="000000"/>
                <w:sz w:val="28"/>
                <w:szCs w:val="28"/>
              </w:rPr>
            </w:pPr>
            <w:r w:rsidRPr="00B971B9">
              <w:rPr>
                <w:color w:val="000000"/>
                <w:sz w:val="28"/>
                <w:szCs w:val="28"/>
              </w:rPr>
              <w:t>19</w:t>
            </w:r>
          </w:p>
        </w:tc>
        <w:tc>
          <w:tcPr>
            <w:tcW w:w="226" w:type="dxa"/>
            <w:tcBorders>
              <w:top w:val="nil"/>
              <w:left w:val="nil"/>
              <w:bottom w:val="single" w:sz="4" w:space="0" w:color="auto"/>
              <w:right w:val="single" w:sz="4" w:space="0" w:color="auto"/>
            </w:tcBorders>
            <w:shd w:val="clear" w:color="auto" w:fill="auto"/>
            <w:vAlign w:val="center"/>
            <w:hideMark/>
          </w:tcPr>
          <w:p w14:paraId="2BF6D90A" w14:textId="77777777" w:rsidR="003E6871" w:rsidRPr="00B971B9" w:rsidRDefault="003E6871">
            <w:pPr>
              <w:jc w:val="center"/>
              <w:rPr>
                <w:color w:val="000000"/>
                <w:sz w:val="28"/>
                <w:szCs w:val="28"/>
              </w:rPr>
            </w:pPr>
            <w:r w:rsidRPr="00B971B9">
              <w:rPr>
                <w:color w:val="000000"/>
                <w:sz w:val="28"/>
                <w:szCs w:val="28"/>
              </w:rPr>
              <w:t>20</w:t>
            </w:r>
          </w:p>
        </w:tc>
        <w:tc>
          <w:tcPr>
            <w:tcW w:w="7" w:type="dxa"/>
            <w:vAlign w:val="center"/>
            <w:hideMark/>
          </w:tcPr>
          <w:p w14:paraId="37F12B07" w14:textId="77777777" w:rsidR="003E6871" w:rsidRPr="00B971B9" w:rsidRDefault="003E6871">
            <w:pPr>
              <w:rPr>
                <w:sz w:val="28"/>
                <w:szCs w:val="28"/>
              </w:rPr>
            </w:pPr>
          </w:p>
        </w:tc>
      </w:tr>
      <w:tr w:rsidR="003E6871" w:rsidRPr="00B971B9" w14:paraId="0DE753EA" w14:textId="77777777" w:rsidTr="003E6871">
        <w:trPr>
          <w:trHeight w:val="1260"/>
        </w:trPr>
        <w:tc>
          <w:tcPr>
            <w:tcW w:w="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157E9" w14:textId="77777777" w:rsidR="003E6871" w:rsidRPr="00B971B9" w:rsidRDefault="003E6871">
            <w:pPr>
              <w:jc w:val="center"/>
              <w:rPr>
                <w:color w:val="000000"/>
                <w:sz w:val="28"/>
                <w:szCs w:val="28"/>
              </w:rPr>
            </w:pPr>
            <w:r w:rsidRPr="00B971B9">
              <w:rPr>
                <w:color w:val="000000"/>
                <w:sz w:val="28"/>
                <w:szCs w:val="28"/>
              </w:rPr>
              <w:t>1</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14:paraId="3C3642A3" w14:textId="77777777" w:rsidR="003E6871" w:rsidRPr="00B971B9" w:rsidRDefault="003E6871">
            <w:pPr>
              <w:rPr>
                <w:color w:val="000000"/>
                <w:sz w:val="28"/>
                <w:szCs w:val="28"/>
              </w:rPr>
            </w:pPr>
            <w:r w:rsidRPr="00B971B9">
              <w:rPr>
                <w:color w:val="000000"/>
                <w:sz w:val="28"/>
                <w:szCs w:val="28"/>
              </w:rPr>
              <w:t>Муниципальная программа</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08A73B83" w14:textId="77777777" w:rsidR="003E6871" w:rsidRPr="00B971B9" w:rsidRDefault="003E6871">
            <w:pPr>
              <w:rPr>
                <w:color w:val="000000"/>
                <w:sz w:val="28"/>
                <w:szCs w:val="28"/>
              </w:rPr>
            </w:pPr>
            <w:r w:rsidRPr="00B971B9">
              <w:rPr>
                <w:color w:val="000000"/>
                <w:sz w:val="28"/>
                <w:szCs w:val="28"/>
              </w:rPr>
              <w:t>Развитие культуры</w:t>
            </w:r>
          </w:p>
        </w:tc>
        <w:tc>
          <w:tcPr>
            <w:tcW w:w="906" w:type="dxa"/>
            <w:tcBorders>
              <w:top w:val="nil"/>
              <w:left w:val="nil"/>
              <w:bottom w:val="single" w:sz="4" w:space="0" w:color="auto"/>
              <w:right w:val="single" w:sz="4" w:space="0" w:color="auto"/>
            </w:tcBorders>
            <w:shd w:val="clear" w:color="auto" w:fill="auto"/>
            <w:vAlign w:val="center"/>
            <w:hideMark/>
          </w:tcPr>
          <w:p w14:paraId="12A2D155" w14:textId="77777777" w:rsidR="003E6871" w:rsidRPr="00B971B9" w:rsidRDefault="003E6871">
            <w:pPr>
              <w:rPr>
                <w:color w:val="000000"/>
                <w:sz w:val="28"/>
                <w:szCs w:val="28"/>
              </w:rPr>
            </w:pPr>
            <w:r w:rsidRPr="00B971B9">
              <w:rPr>
                <w:color w:val="000000"/>
                <w:sz w:val="28"/>
                <w:szCs w:val="28"/>
              </w:rPr>
              <w:t>всего расходные обязательства по муниципальной программе города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0B455AF6" w14:textId="77777777" w:rsidR="003E6871" w:rsidRPr="00B971B9" w:rsidRDefault="003E6871">
            <w:pPr>
              <w:jc w:val="center"/>
              <w:rPr>
                <w:color w:val="000000"/>
                <w:sz w:val="28"/>
                <w:szCs w:val="28"/>
              </w:rPr>
            </w:pPr>
            <w:r w:rsidRPr="00B971B9">
              <w:rPr>
                <w:color w:val="000000"/>
                <w:sz w:val="28"/>
                <w:szCs w:val="28"/>
              </w:rPr>
              <w:t>Х</w:t>
            </w:r>
          </w:p>
        </w:tc>
        <w:tc>
          <w:tcPr>
            <w:tcW w:w="255" w:type="dxa"/>
            <w:tcBorders>
              <w:top w:val="nil"/>
              <w:left w:val="nil"/>
              <w:bottom w:val="single" w:sz="4" w:space="0" w:color="auto"/>
              <w:right w:val="single" w:sz="4" w:space="0" w:color="auto"/>
            </w:tcBorders>
            <w:shd w:val="clear" w:color="auto" w:fill="auto"/>
            <w:noWrap/>
            <w:vAlign w:val="center"/>
            <w:hideMark/>
          </w:tcPr>
          <w:p w14:paraId="7EBF41DE"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0A4ECBD3"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0BEE1FF8"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494D170E" w14:textId="77777777" w:rsidR="003E6871" w:rsidRPr="00B971B9" w:rsidRDefault="003E6871">
            <w:pPr>
              <w:jc w:val="center"/>
              <w:rPr>
                <w:color w:val="000000"/>
                <w:sz w:val="28"/>
                <w:szCs w:val="28"/>
              </w:rPr>
            </w:pPr>
            <w:r w:rsidRPr="00B971B9">
              <w:rPr>
                <w:color w:val="000000"/>
                <w:sz w:val="28"/>
                <w:szCs w:val="28"/>
              </w:rPr>
              <w:t>115 063 444,64</w:t>
            </w:r>
          </w:p>
        </w:tc>
        <w:tc>
          <w:tcPr>
            <w:tcW w:w="577" w:type="dxa"/>
            <w:tcBorders>
              <w:top w:val="nil"/>
              <w:left w:val="nil"/>
              <w:bottom w:val="single" w:sz="4" w:space="0" w:color="auto"/>
              <w:right w:val="single" w:sz="4" w:space="0" w:color="auto"/>
            </w:tcBorders>
            <w:shd w:val="clear" w:color="auto" w:fill="auto"/>
            <w:noWrap/>
            <w:vAlign w:val="center"/>
            <w:hideMark/>
          </w:tcPr>
          <w:p w14:paraId="2D7A4323" w14:textId="77777777" w:rsidR="003E6871" w:rsidRPr="00B971B9" w:rsidRDefault="003E6871">
            <w:pPr>
              <w:jc w:val="center"/>
              <w:rPr>
                <w:color w:val="000000"/>
                <w:sz w:val="28"/>
                <w:szCs w:val="28"/>
              </w:rPr>
            </w:pPr>
            <w:r w:rsidRPr="00B971B9">
              <w:rPr>
                <w:color w:val="000000"/>
                <w:sz w:val="28"/>
                <w:szCs w:val="28"/>
              </w:rPr>
              <w:t>119 901 695,51</w:t>
            </w:r>
          </w:p>
        </w:tc>
        <w:tc>
          <w:tcPr>
            <w:tcW w:w="598" w:type="dxa"/>
            <w:tcBorders>
              <w:top w:val="nil"/>
              <w:left w:val="nil"/>
              <w:bottom w:val="single" w:sz="4" w:space="0" w:color="auto"/>
              <w:right w:val="single" w:sz="4" w:space="0" w:color="auto"/>
            </w:tcBorders>
            <w:shd w:val="clear" w:color="auto" w:fill="auto"/>
            <w:noWrap/>
            <w:vAlign w:val="center"/>
            <w:hideMark/>
          </w:tcPr>
          <w:p w14:paraId="466E6164" w14:textId="77777777" w:rsidR="003E6871" w:rsidRPr="00B971B9" w:rsidRDefault="003E6871">
            <w:pPr>
              <w:jc w:val="center"/>
              <w:rPr>
                <w:color w:val="000000"/>
                <w:sz w:val="28"/>
                <w:szCs w:val="28"/>
              </w:rPr>
            </w:pPr>
            <w:r w:rsidRPr="00B971B9">
              <w:rPr>
                <w:color w:val="000000"/>
                <w:sz w:val="28"/>
                <w:szCs w:val="28"/>
              </w:rPr>
              <w:t>148 226 119,20</w:t>
            </w:r>
          </w:p>
        </w:tc>
        <w:tc>
          <w:tcPr>
            <w:tcW w:w="501" w:type="dxa"/>
            <w:tcBorders>
              <w:top w:val="nil"/>
              <w:left w:val="nil"/>
              <w:bottom w:val="single" w:sz="4" w:space="0" w:color="auto"/>
              <w:right w:val="single" w:sz="4" w:space="0" w:color="auto"/>
            </w:tcBorders>
            <w:shd w:val="clear" w:color="auto" w:fill="auto"/>
            <w:noWrap/>
            <w:vAlign w:val="center"/>
            <w:hideMark/>
          </w:tcPr>
          <w:p w14:paraId="139B24B4" w14:textId="77777777" w:rsidR="003E6871" w:rsidRPr="00B971B9" w:rsidRDefault="003E6871">
            <w:pPr>
              <w:jc w:val="center"/>
              <w:rPr>
                <w:sz w:val="28"/>
                <w:szCs w:val="28"/>
              </w:rPr>
            </w:pPr>
            <w:r w:rsidRPr="00B971B9">
              <w:rPr>
                <w:sz w:val="28"/>
                <w:szCs w:val="28"/>
              </w:rPr>
              <w:t>142 777 106,00</w:t>
            </w:r>
          </w:p>
        </w:tc>
        <w:tc>
          <w:tcPr>
            <w:tcW w:w="501" w:type="dxa"/>
            <w:tcBorders>
              <w:top w:val="nil"/>
              <w:left w:val="nil"/>
              <w:bottom w:val="single" w:sz="4" w:space="0" w:color="auto"/>
              <w:right w:val="single" w:sz="4" w:space="0" w:color="auto"/>
            </w:tcBorders>
            <w:shd w:val="clear" w:color="auto" w:fill="auto"/>
            <w:noWrap/>
            <w:vAlign w:val="center"/>
            <w:hideMark/>
          </w:tcPr>
          <w:p w14:paraId="41DBCC08" w14:textId="77777777" w:rsidR="003E6871" w:rsidRPr="00B971B9" w:rsidRDefault="003E6871">
            <w:pPr>
              <w:jc w:val="center"/>
              <w:rPr>
                <w:color w:val="000000"/>
                <w:sz w:val="28"/>
                <w:szCs w:val="28"/>
              </w:rPr>
            </w:pPr>
            <w:r w:rsidRPr="00B971B9">
              <w:rPr>
                <w:color w:val="000000"/>
                <w:sz w:val="28"/>
                <w:szCs w:val="28"/>
              </w:rPr>
              <w:t>158 021 615,28</w:t>
            </w:r>
          </w:p>
        </w:tc>
        <w:tc>
          <w:tcPr>
            <w:tcW w:w="501" w:type="dxa"/>
            <w:tcBorders>
              <w:top w:val="nil"/>
              <w:left w:val="nil"/>
              <w:bottom w:val="single" w:sz="4" w:space="0" w:color="auto"/>
              <w:right w:val="single" w:sz="4" w:space="0" w:color="auto"/>
            </w:tcBorders>
            <w:shd w:val="clear" w:color="auto" w:fill="auto"/>
            <w:noWrap/>
            <w:vAlign w:val="center"/>
            <w:hideMark/>
          </w:tcPr>
          <w:p w14:paraId="282F230D" w14:textId="77777777" w:rsidR="003E6871" w:rsidRPr="00B971B9" w:rsidRDefault="003E6871">
            <w:pPr>
              <w:jc w:val="center"/>
              <w:rPr>
                <w:color w:val="000000"/>
                <w:sz w:val="28"/>
                <w:szCs w:val="28"/>
              </w:rPr>
            </w:pPr>
            <w:r w:rsidRPr="00B971B9">
              <w:rPr>
                <w:color w:val="000000"/>
                <w:sz w:val="28"/>
                <w:szCs w:val="28"/>
              </w:rPr>
              <w:t>170 755 437,99</w:t>
            </w:r>
          </w:p>
        </w:tc>
        <w:tc>
          <w:tcPr>
            <w:tcW w:w="501" w:type="dxa"/>
            <w:tcBorders>
              <w:top w:val="nil"/>
              <w:left w:val="nil"/>
              <w:bottom w:val="single" w:sz="4" w:space="0" w:color="auto"/>
              <w:right w:val="single" w:sz="4" w:space="0" w:color="auto"/>
            </w:tcBorders>
            <w:shd w:val="clear" w:color="auto" w:fill="auto"/>
            <w:noWrap/>
            <w:vAlign w:val="center"/>
            <w:hideMark/>
          </w:tcPr>
          <w:p w14:paraId="336082E3" w14:textId="77777777" w:rsidR="003E6871" w:rsidRPr="00B971B9" w:rsidRDefault="003E6871">
            <w:pPr>
              <w:jc w:val="center"/>
              <w:rPr>
                <w:color w:val="000000"/>
                <w:sz w:val="28"/>
                <w:szCs w:val="28"/>
              </w:rPr>
            </w:pPr>
            <w:r w:rsidRPr="00B971B9">
              <w:rPr>
                <w:color w:val="000000"/>
                <w:sz w:val="28"/>
                <w:szCs w:val="28"/>
              </w:rPr>
              <w:t>187 211 954,00</w:t>
            </w:r>
          </w:p>
        </w:tc>
        <w:tc>
          <w:tcPr>
            <w:tcW w:w="501" w:type="dxa"/>
            <w:tcBorders>
              <w:top w:val="nil"/>
              <w:left w:val="nil"/>
              <w:bottom w:val="single" w:sz="4" w:space="0" w:color="auto"/>
              <w:right w:val="single" w:sz="4" w:space="0" w:color="auto"/>
            </w:tcBorders>
            <w:shd w:val="clear" w:color="auto" w:fill="auto"/>
            <w:noWrap/>
            <w:vAlign w:val="center"/>
            <w:hideMark/>
          </w:tcPr>
          <w:p w14:paraId="188A1E27" w14:textId="77777777" w:rsidR="003E6871" w:rsidRPr="00B971B9" w:rsidRDefault="003E6871">
            <w:pPr>
              <w:jc w:val="center"/>
              <w:rPr>
                <w:color w:val="000000"/>
                <w:sz w:val="28"/>
                <w:szCs w:val="28"/>
              </w:rPr>
            </w:pPr>
            <w:r w:rsidRPr="00B971B9">
              <w:rPr>
                <w:color w:val="000000"/>
                <w:sz w:val="28"/>
                <w:szCs w:val="28"/>
              </w:rPr>
              <w:t>207 766 349,00</w:t>
            </w:r>
          </w:p>
        </w:tc>
        <w:tc>
          <w:tcPr>
            <w:tcW w:w="501" w:type="dxa"/>
            <w:tcBorders>
              <w:top w:val="nil"/>
              <w:left w:val="nil"/>
              <w:bottom w:val="single" w:sz="4" w:space="0" w:color="auto"/>
              <w:right w:val="single" w:sz="4" w:space="0" w:color="auto"/>
            </w:tcBorders>
            <w:shd w:val="clear" w:color="auto" w:fill="auto"/>
            <w:noWrap/>
            <w:vAlign w:val="center"/>
            <w:hideMark/>
          </w:tcPr>
          <w:p w14:paraId="05B36FED" w14:textId="77777777" w:rsidR="003E6871" w:rsidRPr="00B971B9" w:rsidRDefault="003E6871">
            <w:pPr>
              <w:jc w:val="center"/>
              <w:rPr>
                <w:color w:val="000000"/>
                <w:sz w:val="28"/>
                <w:szCs w:val="28"/>
              </w:rPr>
            </w:pPr>
            <w:r w:rsidRPr="00B971B9">
              <w:rPr>
                <w:color w:val="000000"/>
                <w:sz w:val="28"/>
                <w:szCs w:val="28"/>
              </w:rPr>
              <w:t>252 042 926,00</w:t>
            </w:r>
          </w:p>
        </w:tc>
        <w:tc>
          <w:tcPr>
            <w:tcW w:w="501" w:type="dxa"/>
            <w:tcBorders>
              <w:top w:val="nil"/>
              <w:left w:val="nil"/>
              <w:bottom w:val="single" w:sz="4" w:space="0" w:color="auto"/>
              <w:right w:val="single" w:sz="4" w:space="0" w:color="auto"/>
            </w:tcBorders>
            <w:shd w:val="clear" w:color="auto" w:fill="auto"/>
            <w:noWrap/>
            <w:vAlign w:val="center"/>
            <w:hideMark/>
          </w:tcPr>
          <w:p w14:paraId="4FD97B96" w14:textId="77777777" w:rsidR="003E6871" w:rsidRPr="00B971B9" w:rsidRDefault="003E6871">
            <w:pPr>
              <w:jc w:val="center"/>
              <w:rPr>
                <w:color w:val="000000"/>
                <w:sz w:val="28"/>
                <w:szCs w:val="28"/>
              </w:rPr>
            </w:pPr>
            <w:r w:rsidRPr="00B971B9">
              <w:rPr>
                <w:color w:val="000000"/>
                <w:sz w:val="28"/>
                <w:szCs w:val="28"/>
              </w:rPr>
              <w:t>314 529 386,00</w:t>
            </w:r>
          </w:p>
        </w:tc>
        <w:tc>
          <w:tcPr>
            <w:tcW w:w="501" w:type="dxa"/>
            <w:tcBorders>
              <w:top w:val="nil"/>
              <w:left w:val="nil"/>
              <w:bottom w:val="single" w:sz="4" w:space="0" w:color="auto"/>
              <w:right w:val="single" w:sz="4" w:space="0" w:color="auto"/>
            </w:tcBorders>
            <w:shd w:val="clear" w:color="auto" w:fill="auto"/>
            <w:noWrap/>
            <w:vAlign w:val="center"/>
            <w:hideMark/>
          </w:tcPr>
          <w:p w14:paraId="656714F0" w14:textId="77777777" w:rsidR="003E6871" w:rsidRPr="00B971B9" w:rsidRDefault="003E6871">
            <w:pPr>
              <w:jc w:val="center"/>
              <w:rPr>
                <w:color w:val="000000"/>
                <w:sz w:val="28"/>
                <w:szCs w:val="28"/>
              </w:rPr>
            </w:pPr>
            <w:r w:rsidRPr="00B971B9">
              <w:rPr>
                <w:color w:val="000000"/>
                <w:sz w:val="28"/>
                <w:szCs w:val="28"/>
              </w:rPr>
              <w:t>250 178 126,00</w:t>
            </w:r>
          </w:p>
        </w:tc>
        <w:tc>
          <w:tcPr>
            <w:tcW w:w="226" w:type="dxa"/>
            <w:tcBorders>
              <w:top w:val="nil"/>
              <w:left w:val="nil"/>
              <w:bottom w:val="single" w:sz="4" w:space="0" w:color="auto"/>
              <w:right w:val="single" w:sz="4" w:space="0" w:color="auto"/>
            </w:tcBorders>
            <w:shd w:val="clear" w:color="auto" w:fill="auto"/>
            <w:vAlign w:val="center"/>
            <w:hideMark/>
          </w:tcPr>
          <w:p w14:paraId="3E9B2729" w14:textId="77777777" w:rsidR="003E6871" w:rsidRPr="00B971B9" w:rsidRDefault="003E6871">
            <w:pPr>
              <w:jc w:val="center"/>
              <w:rPr>
                <w:sz w:val="28"/>
                <w:szCs w:val="28"/>
              </w:rPr>
            </w:pPr>
            <w:r w:rsidRPr="00B971B9">
              <w:rPr>
                <w:sz w:val="28"/>
                <w:szCs w:val="28"/>
              </w:rPr>
              <w:t>2 066 474 159,62</w:t>
            </w:r>
          </w:p>
        </w:tc>
        <w:tc>
          <w:tcPr>
            <w:tcW w:w="7" w:type="dxa"/>
            <w:vAlign w:val="center"/>
            <w:hideMark/>
          </w:tcPr>
          <w:p w14:paraId="613A1FEB" w14:textId="77777777" w:rsidR="003E6871" w:rsidRPr="00B971B9" w:rsidRDefault="003E6871">
            <w:pPr>
              <w:rPr>
                <w:sz w:val="28"/>
                <w:szCs w:val="28"/>
              </w:rPr>
            </w:pPr>
          </w:p>
        </w:tc>
      </w:tr>
      <w:tr w:rsidR="0049322A" w:rsidRPr="00B971B9" w14:paraId="08F44D05" w14:textId="77777777" w:rsidTr="003E6871">
        <w:trPr>
          <w:trHeight w:val="390"/>
        </w:trPr>
        <w:tc>
          <w:tcPr>
            <w:tcW w:w="206" w:type="dxa"/>
            <w:vMerge/>
            <w:tcBorders>
              <w:top w:val="nil"/>
              <w:left w:val="single" w:sz="4" w:space="0" w:color="auto"/>
              <w:bottom w:val="single" w:sz="4" w:space="0" w:color="auto"/>
              <w:right w:val="single" w:sz="4" w:space="0" w:color="auto"/>
            </w:tcBorders>
            <w:vAlign w:val="center"/>
            <w:hideMark/>
          </w:tcPr>
          <w:p w14:paraId="7E8AEDCE"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32D1E1B6"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38CCCFEB"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24514B2E" w14:textId="77777777" w:rsidR="003E6871" w:rsidRPr="00B971B9" w:rsidRDefault="003E6871">
            <w:pPr>
              <w:rPr>
                <w:color w:val="000000"/>
                <w:sz w:val="28"/>
                <w:szCs w:val="28"/>
              </w:rPr>
            </w:pPr>
            <w:r w:rsidRPr="00B971B9">
              <w:rPr>
                <w:color w:val="000000"/>
                <w:sz w:val="28"/>
                <w:szCs w:val="28"/>
              </w:rPr>
              <w:t>в том числе по ГРБС:</w:t>
            </w:r>
          </w:p>
        </w:tc>
        <w:tc>
          <w:tcPr>
            <w:tcW w:w="284" w:type="dxa"/>
            <w:tcBorders>
              <w:top w:val="nil"/>
              <w:left w:val="nil"/>
              <w:bottom w:val="single" w:sz="4" w:space="0" w:color="auto"/>
              <w:right w:val="single" w:sz="4" w:space="0" w:color="auto"/>
            </w:tcBorders>
            <w:shd w:val="clear" w:color="auto" w:fill="auto"/>
            <w:noWrap/>
            <w:vAlign w:val="center"/>
            <w:hideMark/>
          </w:tcPr>
          <w:p w14:paraId="5DBDF143" w14:textId="77777777" w:rsidR="003E6871" w:rsidRPr="00B971B9" w:rsidRDefault="003E6871">
            <w:pPr>
              <w:jc w:val="center"/>
              <w:rPr>
                <w:color w:val="000000"/>
                <w:sz w:val="28"/>
                <w:szCs w:val="28"/>
              </w:rPr>
            </w:pPr>
            <w:r w:rsidRPr="00B971B9">
              <w:rPr>
                <w:color w:val="000000"/>
                <w:sz w:val="28"/>
                <w:szCs w:val="28"/>
              </w:rPr>
              <w:t> </w:t>
            </w:r>
          </w:p>
        </w:tc>
        <w:tc>
          <w:tcPr>
            <w:tcW w:w="255" w:type="dxa"/>
            <w:tcBorders>
              <w:top w:val="nil"/>
              <w:left w:val="nil"/>
              <w:bottom w:val="single" w:sz="4" w:space="0" w:color="auto"/>
              <w:right w:val="single" w:sz="4" w:space="0" w:color="auto"/>
            </w:tcBorders>
            <w:shd w:val="clear" w:color="auto" w:fill="auto"/>
            <w:noWrap/>
            <w:vAlign w:val="center"/>
            <w:hideMark/>
          </w:tcPr>
          <w:p w14:paraId="5ADD711A" w14:textId="77777777" w:rsidR="003E6871" w:rsidRPr="00B971B9" w:rsidRDefault="003E6871">
            <w:pPr>
              <w:jc w:val="center"/>
              <w:rPr>
                <w:color w:val="000000"/>
                <w:sz w:val="28"/>
                <w:szCs w:val="28"/>
              </w:rPr>
            </w:pPr>
            <w:r w:rsidRPr="00B971B9">
              <w:rPr>
                <w:color w:val="000000"/>
                <w:sz w:val="28"/>
                <w:szCs w:val="28"/>
              </w:rPr>
              <w:t> </w:t>
            </w:r>
          </w:p>
        </w:tc>
        <w:tc>
          <w:tcPr>
            <w:tcW w:w="241" w:type="dxa"/>
            <w:tcBorders>
              <w:top w:val="nil"/>
              <w:left w:val="nil"/>
              <w:bottom w:val="single" w:sz="4" w:space="0" w:color="auto"/>
              <w:right w:val="single" w:sz="4" w:space="0" w:color="auto"/>
            </w:tcBorders>
            <w:shd w:val="clear" w:color="auto" w:fill="auto"/>
            <w:noWrap/>
            <w:vAlign w:val="center"/>
            <w:hideMark/>
          </w:tcPr>
          <w:p w14:paraId="7C48E382" w14:textId="77777777" w:rsidR="003E6871" w:rsidRPr="00B971B9" w:rsidRDefault="003E6871">
            <w:pPr>
              <w:jc w:val="center"/>
              <w:rPr>
                <w:color w:val="000000"/>
                <w:sz w:val="28"/>
                <w:szCs w:val="28"/>
              </w:rPr>
            </w:pPr>
            <w:r w:rsidRPr="00B971B9">
              <w:rPr>
                <w:color w:val="000000"/>
                <w:sz w:val="28"/>
                <w:szCs w:val="28"/>
              </w:rPr>
              <w:t> </w:t>
            </w:r>
          </w:p>
        </w:tc>
        <w:tc>
          <w:tcPr>
            <w:tcW w:w="234" w:type="dxa"/>
            <w:tcBorders>
              <w:top w:val="nil"/>
              <w:left w:val="nil"/>
              <w:bottom w:val="single" w:sz="4" w:space="0" w:color="auto"/>
              <w:right w:val="single" w:sz="4" w:space="0" w:color="auto"/>
            </w:tcBorders>
            <w:shd w:val="clear" w:color="auto" w:fill="auto"/>
            <w:noWrap/>
            <w:vAlign w:val="center"/>
            <w:hideMark/>
          </w:tcPr>
          <w:p w14:paraId="134CF61A" w14:textId="77777777" w:rsidR="003E6871" w:rsidRPr="00B971B9" w:rsidRDefault="003E6871">
            <w:pPr>
              <w:jc w:val="center"/>
              <w:rPr>
                <w:color w:val="000000"/>
                <w:sz w:val="28"/>
                <w:szCs w:val="28"/>
              </w:rPr>
            </w:pPr>
            <w:r w:rsidRPr="00B971B9">
              <w:rPr>
                <w:color w:val="000000"/>
                <w:sz w:val="28"/>
                <w:szCs w:val="28"/>
              </w:rPr>
              <w:t> </w:t>
            </w:r>
          </w:p>
        </w:tc>
        <w:tc>
          <w:tcPr>
            <w:tcW w:w="627" w:type="dxa"/>
            <w:tcBorders>
              <w:top w:val="nil"/>
              <w:left w:val="nil"/>
              <w:bottom w:val="single" w:sz="4" w:space="0" w:color="auto"/>
              <w:right w:val="single" w:sz="4" w:space="0" w:color="auto"/>
            </w:tcBorders>
            <w:shd w:val="clear" w:color="auto" w:fill="auto"/>
            <w:noWrap/>
            <w:vAlign w:val="center"/>
            <w:hideMark/>
          </w:tcPr>
          <w:p w14:paraId="0A8A114D" w14:textId="77777777" w:rsidR="003E6871" w:rsidRPr="00B971B9" w:rsidRDefault="003E6871">
            <w:pPr>
              <w:jc w:val="center"/>
              <w:rPr>
                <w:color w:val="000000"/>
                <w:sz w:val="28"/>
                <w:szCs w:val="28"/>
              </w:rPr>
            </w:pPr>
            <w:r w:rsidRPr="00B971B9">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14:paraId="6DC65FE2" w14:textId="77777777" w:rsidR="003E6871" w:rsidRPr="00B971B9" w:rsidRDefault="003E6871">
            <w:pPr>
              <w:jc w:val="center"/>
              <w:rPr>
                <w:color w:val="000000"/>
                <w:sz w:val="28"/>
                <w:szCs w:val="28"/>
              </w:rPr>
            </w:pPr>
            <w:r w:rsidRPr="00B971B9">
              <w:rPr>
                <w:color w:val="000000"/>
                <w:sz w:val="28"/>
                <w:szCs w:val="28"/>
              </w:rPr>
              <w:t> </w:t>
            </w:r>
          </w:p>
        </w:tc>
        <w:tc>
          <w:tcPr>
            <w:tcW w:w="598" w:type="dxa"/>
            <w:tcBorders>
              <w:top w:val="nil"/>
              <w:left w:val="nil"/>
              <w:bottom w:val="single" w:sz="4" w:space="0" w:color="auto"/>
              <w:right w:val="single" w:sz="4" w:space="0" w:color="auto"/>
            </w:tcBorders>
            <w:shd w:val="clear" w:color="auto" w:fill="auto"/>
            <w:noWrap/>
            <w:vAlign w:val="center"/>
            <w:hideMark/>
          </w:tcPr>
          <w:p w14:paraId="6E5941AE"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139B5A8" w14:textId="77777777" w:rsidR="003E6871" w:rsidRPr="00B971B9" w:rsidRDefault="003E6871">
            <w:pPr>
              <w:jc w:val="center"/>
              <w:rPr>
                <w:sz w:val="28"/>
                <w:szCs w:val="28"/>
              </w:rPr>
            </w:pPr>
            <w:r w:rsidRPr="00B971B9">
              <w:rPr>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4DFADB34"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2BB82665"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2A5B5A0"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3A359929"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35419229"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2F9107B0"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69E0A7C7" w14:textId="77777777" w:rsidR="003E6871" w:rsidRPr="00B971B9" w:rsidRDefault="003E6871">
            <w:pPr>
              <w:jc w:val="center"/>
              <w:rPr>
                <w:color w:val="000000"/>
                <w:sz w:val="28"/>
                <w:szCs w:val="28"/>
              </w:rPr>
            </w:pPr>
            <w:r w:rsidRPr="00B971B9">
              <w:rPr>
                <w:color w:val="000000"/>
                <w:sz w:val="28"/>
                <w:szCs w:val="28"/>
              </w:rPr>
              <w:t> </w:t>
            </w:r>
          </w:p>
        </w:tc>
        <w:tc>
          <w:tcPr>
            <w:tcW w:w="226" w:type="dxa"/>
            <w:tcBorders>
              <w:top w:val="nil"/>
              <w:left w:val="nil"/>
              <w:bottom w:val="single" w:sz="4" w:space="0" w:color="auto"/>
              <w:right w:val="single" w:sz="4" w:space="0" w:color="auto"/>
            </w:tcBorders>
            <w:shd w:val="clear" w:color="auto" w:fill="auto"/>
            <w:vAlign w:val="center"/>
            <w:hideMark/>
          </w:tcPr>
          <w:p w14:paraId="6A916A03" w14:textId="77777777" w:rsidR="003E6871" w:rsidRPr="00B971B9" w:rsidRDefault="003E6871">
            <w:pPr>
              <w:jc w:val="center"/>
              <w:rPr>
                <w:color w:val="000000"/>
                <w:sz w:val="28"/>
                <w:szCs w:val="28"/>
              </w:rPr>
            </w:pPr>
            <w:r w:rsidRPr="00B971B9">
              <w:rPr>
                <w:color w:val="000000"/>
                <w:sz w:val="28"/>
                <w:szCs w:val="28"/>
              </w:rPr>
              <w:t> </w:t>
            </w:r>
          </w:p>
        </w:tc>
        <w:tc>
          <w:tcPr>
            <w:tcW w:w="7" w:type="dxa"/>
            <w:vAlign w:val="center"/>
            <w:hideMark/>
          </w:tcPr>
          <w:p w14:paraId="679CE46E" w14:textId="77777777" w:rsidR="003E6871" w:rsidRPr="00B971B9" w:rsidRDefault="003E6871">
            <w:pPr>
              <w:rPr>
                <w:sz w:val="28"/>
                <w:szCs w:val="28"/>
              </w:rPr>
            </w:pPr>
          </w:p>
        </w:tc>
      </w:tr>
      <w:tr w:rsidR="0049322A" w:rsidRPr="00B971B9" w14:paraId="090CA504" w14:textId="77777777" w:rsidTr="003E6871">
        <w:trPr>
          <w:trHeight w:val="510"/>
        </w:trPr>
        <w:tc>
          <w:tcPr>
            <w:tcW w:w="206" w:type="dxa"/>
            <w:vMerge/>
            <w:tcBorders>
              <w:top w:val="nil"/>
              <w:left w:val="single" w:sz="4" w:space="0" w:color="auto"/>
              <w:bottom w:val="single" w:sz="4" w:space="0" w:color="auto"/>
              <w:right w:val="single" w:sz="4" w:space="0" w:color="auto"/>
            </w:tcBorders>
            <w:vAlign w:val="center"/>
            <w:hideMark/>
          </w:tcPr>
          <w:p w14:paraId="1F3B725D"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469F2071"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61AC73E7"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2FE7517E" w14:textId="77777777" w:rsidR="003E6871" w:rsidRPr="00B971B9" w:rsidRDefault="003E6871">
            <w:pPr>
              <w:rPr>
                <w:color w:val="000000"/>
                <w:sz w:val="28"/>
                <w:szCs w:val="28"/>
              </w:rPr>
            </w:pPr>
            <w:r w:rsidRPr="00B971B9">
              <w:rPr>
                <w:color w:val="000000"/>
                <w:sz w:val="28"/>
                <w:szCs w:val="28"/>
              </w:rPr>
              <w:t xml:space="preserve">Отдел культуры </w:t>
            </w:r>
            <w:r w:rsidRPr="00B971B9">
              <w:rPr>
                <w:color w:val="000000"/>
                <w:sz w:val="28"/>
                <w:szCs w:val="28"/>
              </w:rPr>
              <w:lastRenderedPageBreak/>
              <w:t>администрации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582E09D1" w14:textId="77777777" w:rsidR="003E6871" w:rsidRPr="00B971B9" w:rsidRDefault="003E6871">
            <w:pPr>
              <w:jc w:val="center"/>
              <w:rPr>
                <w:color w:val="000000"/>
                <w:sz w:val="28"/>
                <w:szCs w:val="28"/>
              </w:rPr>
            </w:pPr>
            <w:r w:rsidRPr="00B971B9">
              <w:rPr>
                <w:color w:val="000000"/>
                <w:sz w:val="28"/>
                <w:szCs w:val="28"/>
              </w:rPr>
              <w:lastRenderedPageBreak/>
              <w:t>915</w:t>
            </w:r>
          </w:p>
        </w:tc>
        <w:tc>
          <w:tcPr>
            <w:tcW w:w="255" w:type="dxa"/>
            <w:tcBorders>
              <w:top w:val="nil"/>
              <w:left w:val="nil"/>
              <w:bottom w:val="single" w:sz="4" w:space="0" w:color="auto"/>
              <w:right w:val="single" w:sz="4" w:space="0" w:color="auto"/>
            </w:tcBorders>
            <w:shd w:val="clear" w:color="auto" w:fill="auto"/>
            <w:noWrap/>
            <w:vAlign w:val="center"/>
            <w:hideMark/>
          </w:tcPr>
          <w:p w14:paraId="793B75DB" w14:textId="77777777" w:rsidR="003E6871" w:rsidRPr="00B971B9" w:rsidRDefault="003E6871">
            <w:pPr>
              <w:jc w:val="center"/>
              <w:rPr>
                <w:color w:val="000000"/>
                <w:sz w:val="28"/>
                <w:szCs w:val="28"/>
              </w:rPr>
            </w:pPr>
            <w:r w:rsidRPr="00B971B9">
              <w:rPr>
                <w:color w:val="000000"/>
                <w:sz w:val="28"/>
                <w:szCs w:val="28"/>
              </w:rPr>
              <w:t> Х</w:t>
            </w:r>
          </w:p>
        </w:tc>
        <w:tc>
          <w:tcPr>
            <w:tcW w:w="241" w:type="dxa"/>
            <w:tcBorders>
              <w:top w:val="nil"/>
              <w:left w:val="nil"/>
              <w:bottom w:val="single" w:sz="4" w:space="0" w:color="auto"/>
              <w:right w:val="single" w:sz="4" w:space="0" w:color="auto"/>
            </w:tcBorders>
            <w:shd w:val="clear" w:color="auto" w:fill="auto"/>
            <w:noWrap/>
            <w:vAlign w:val="center"/>
            <w:hideMark/>
          </w:tcPr>
          <w:p w14:paraId="79255814" w14:textId="77777777" w:rsidR="003E6871" w:rsidRPr="00B971B9" w:rsidRDefault="003E6871">
            <w:pPr>
              <w:jc w:val="center"/>
              <w:rPr>
                <w:color w:val="000000"/>
                <w:sz w:val="28"/>
                <w:szCs w:val="28"/>
              </w:rPr>
            </w:pPr>
            <w:r w:rsidRPr="00B971B9">
              <w:rPr>
                <w:color w:val="000000"/>
                <w:sz w:val="28"/>
                <w:szCs w:val="28"/>
              </w:rPr>
              <w:t>Х </w:t>
            </w:r>
          </w:p>
        </w:tc>
        <w:tc>
          <w:tcPr>
            <w:tcW w:w="234" w:type="dxa"/>
            <w:tcBorders>
              <w:top w:val="nil"/>
              <w:left w:val="nil"/>
              <w:bottom w:val="single" w:sz="4" w:space="0" w:color="auto"/>
              <w:right w:val="single" w:sz="4" w:space="0" w:color="auto"/>
            </w:tcBorders>
            <w:shd w:val="clear" w:color="auto" w:fill="auto"/>
            <w:noWrap/>
            <w:vAlign w:val="center"/>
            <w:hideMark/>
          </w:tcPr>
          <w:p w14:paraId="28B0EB7B" w14:textId="77777777" w:rsidR="003E6871" w:rsidRPr="00B971B9" w:rsidRDefault="003E6871">
            <w:pPr>
              <w:jc w:val="center"/>
              <w:rPr>
                <w:color w:val="000000"/>
                <w:sz w:val="28"/>
                <w:szCs w:val="28"/>
              </w:rPr>
            </w:pPr>
            <w:r w:rsidRPr="00B971B9">
              <w:rPr>
                <w:color w:val="000000"/>
                <w:sz w:val="28"/>
                <w:szCs w:val="28"/>
              </w:rPr>
              <w:t>Х </w:t>
            </w:r>
          </w:p>
        </w:tc>
        <w:tc>
          <w:tcPr>
            <w:tcW w:w="627" w:type="dxa"/>
            <w:tcBorders>
              <w:top w:val="nil"/>
              <w:left w:val="nil"/>
              <w:bottom w:val="single" w:sz="4" w:space="0" w:color="auto"/>
              <w:right w:val="single" w:sz="4" w:space="0" w:color="auto"/>
            </w:tcBorders>
            <w:shd w:val="clear" w:color="auto" w:fill="auto"/>
            <w:noWrap/>
            <w:vAlign w:val="center"/>
            <w:hideMark/>
          </w:tcPr>
          <w:p w14:paraId="26469D09" w14:textId="77777777" w:rsidR="003E6871" w:rsidRPr="00B971B9" w:rsidRDefault="003E6871">
            <w:pPr>
              <w:jc w:val="center"/>
              <w:rPr>
                <w:color w:val="000000"/>
                <w:sz w:val="28"/>
                <w:szCs w:val="28"/>
              </w:rPr>
            </w:pPr>
            <w:r w:rsidRPr="00B971B9">
              <w:rPr>
                <w:color w:val="000000"/>
                <w:sz w:val="28"/>
                <w:szCs w:val="28"/>
              </w:rPr>
              <w:t xml:space="preserve">112 365 </w:t>
            </w:r>
            <w:r w:rsidRPr="00B971B9">
              <w:rPr>
                <w:color w:val="000000"/>
                <w:sz w:val="28"/>
                <w:szCs w:val="28"/>
              </w:rPr>
              <w:lastRenderedPageBreak/>
              <w:t>195,17</w:t>
            </w:r>
          </w:p>
        </w:tc>
        <w:tc>
          <w:tcPr>
            <w:tcW w:w="577" w:type="dxa"/>
            <w:tcBorders>
              <w:top w:val="nil"/>
              <w:left w:val="nil"/>
              <w:bottom w:val="single" w:sz="4" w:space="0" w:color="auto"/>
              <w:right w:val="single" w:sz="4" w:space="0" w:color="auto"/>
            </w:tcBorders>
            <w:shd w:val="clear" w:color="auto" w:fill="auto"/>
            <w:noWrap/>
            <w:vAlign w:val="center"/>
            <w:hideMark/>
          </w:tcPr>
          <w:p w14:paraId="7E032374" w14:textId="77777777" w:rsidR="003E6871" w:rsidRPr="00B971B9" w:rsidRDefault="003E6871">
            <w:pPr>
              <w:jc w:val="center"/>
              <w:rPr>
                <w:color w:val="000000"/>
                <w:sz w:val="28"/>
                <w:szCs w:val="28"/>
              </w:rPr>
            </w:pPr>
            <w:r w:rsidRPr="00B971B9">
              <w:rPr>
                <w:color w:val="000000"/>
                <w:sz w:val="28"/>
                <w:szCs w:val="28"/>
              </w:rPr>
              <w:lastRenderedPageBreak/>
              <w:t xml:space="preserve">115 362 </w:t>
            </w:r>
            <w:r w:rsidRPr="00B971B9">
              <w:rPr>
                <w:color w:val="000000"/>
                <w:sz w:val="28"/>
                <w:szCs w:val="28"/>
              </w:rPr>
              <w:lastRenderedPageBreak/>
              <w:t>161,40</w:t>
            </w:r>
          </w:p>
        </w:tc>
        <w:tc>
          <w:tcPr>
            <w:tcW w:w="598" w:type="dxa"/>
            <w:tcBorders>
              <w:top w:val="nil"/>
              <w:left w:val="nil"/>
              <w:bottom w:val="single" w:sz="4" w:space="0" w:color="auto"/>
              <w:right w:val="single" w:sz="4" w:space="0" w:color="auto"/>
            </w:tcBorders>
            <w:shd w:val="clear" w:color="auto" w:fill="auto"/>
            <w:noWrap/>
            <w:vAlign w:val="center"/>
            <w:hideMark/>
          </w:tcPr>
          <w:p w14:paraId="59741A64" w14:textId="77777777" w:rsidR="003E6871" w:rsidRPr="00B971B9" w:rsidRDefault="003E6871">
            <w:pPr>
              <w:jc w:val="center"/>
              <w:rPr>
                <w:color w:val="000000"/>
                <w:sz w:val="28"/>
                <w:szCs w:val="28"/>
              </w:rPr>
            </w:pPr>
            <w:r w:rsidRPr="00B971B9">
              <w:rPr>
                <w:color w:val="000000"/>
                <w:sz w:val="28"/>
                <w:szCs w:val="28"/>
              </w:rPr>
              <w:lastRenderedPageBreak/>
              <w:t xml:space="preserve">140 740 </w:t>
            </w:r>
            <w:r w:rsidRPr="00B971B9">
              <w:rPr>
                <w:color w:val="000000"/>
                <w:sz w:val="28"/>
                <w:szCs w:val="28"/>
              </w:rPr>
              <w:lastRenderedPageBreak/>
              <w:t>546,00</w:t>
            </w:r>
          </w:p>
        </w:tc>
        <w:tc>
          <w:tcPr>
            <w:tcW w:w="501" w:type="dxa"/>
            <w:tcBorders>
              <w:top w:val="nil"/>
              <w:left w:val="nil"/>
              <w:bottom w:val="single" w:sz="4" w:space="0" w:color="auto"/>
              <w:right w:val="single" w:sz="4" w:space="0" w:color="auto"/>
            </w:tcBorders>
            <w:shd w:val="clear" w:color="auto" w:fill="auto"/>
            <w:noWrap/>
            <w:vAlign w:val="center"/>
            <w:hideMark/>
          </w:tcPr>
          <w:p w14:paraId="562554E7" w14:textId="77777777" w:rsidR="003E6871" w:rsidRPr="00B971B9" w:rsidRDefault="003E6871">
            <w:pPr>
              <w:jc w:val="center"/>
              <w:rPr>
                <w:sz w:val="28"/>
                <w:szCs w:val="28"/>
              </w:rPr>
            </w:pPr>
            <w:r w:rsidRPr="00B971B9">
              <w:rPr>
                <w:sz w:val="28"/>
                <w:szCs w:val="28"/>
              </w:rPr>
              <w:lastRenderedPageBreak/>
              <w:t xml:space="preserve">132 087 </w:t>
            </w:r>
            <w:r w:rsidRPr="00B971B9">
              <w:rPr>
                <w:sz w:val="28"/>
                <w:szCs w:val="28"/>
              </w:rPr>
              <w:lastRenderedPageBreak/>
              <w:t>362,00</w:t>
            </w:r>
          </w:p>
        </w:tc>
        <w:tc>
          <w:tcPr>
            <w:tcW w:w="501" w:type="dxa"/>
            <w:tcBorders>
              <w:top w:val="nil"/>
              <w:left w:val="nil"/>
              <w:bottom w:val="single" w:sz="4" w:space="0" w:color="auto"/>
              <w:right w:val="single" w:sz="4" w:space="0" w:color="auto"/>
            </w:tcBorders>
            <w:shd w:val="clear" w:color="auto" w:fill="auto"/>
            <w:noWrap/>
            <w:vAlign w:val="center"/>
            <w:hideMark/>
          </w:tcPr>
          <w:p w14:paraId="7137154E" w14:textId="77777777" w:rsidR="003E6871" w:rsidRPr="00B971B9" w:rsidRDefault="003E6871">
            <w:pPr>
              <w:jc w:val="center"/>
              <w:rPr>
                <w:color w:val="000000"/>
                <w:sz w:val="28"/>
                <w:szCs w:val="28"/>
              </w:rPr>
            </w:pPr>
            <w:r w:rsidRPr="00B971B9">
              <w:rPr>
                <w:color w:val="000000"/>
                <w:sz w:val="28"/>
                <w:szCs w:val="28"/>
              </w:rPr>
              <w:lastRenderedPageBreak/>
              <w:t xml:space="preserve">153 941 </w:t>
            </w:r>
            <w:r w:rsidRPr="00B971B9">
              <w:rPr>
                <w:color w:val="000000"/>
                <w:sz w:val="28"/>
                <w:szCs w:val="28"/>
              </w:rPr>
              <w:lastRenderedPageBreak/>
              <w:t>588,28</w:t>
            </w:r>
          </w:p>
        </w:tc>
        <w:tc>
          <w:tcPr>
            <w:tcW w:w="501" w:type="dxa"/>
            <w:tcBorders>
              <w:top w:val="nil"/>
              <w:left w:val="nil"/>
              <w:bottom w:val="single" w:sz="4" w:space="0" w:color="auto"/>
              <w:right w:val="single" w:sz="4" w:space="0" w:color="auto"/>
            </w:tcBorders>
            <w:shd w:val="clear" w:color="auto" w:fill="auto"/>
            <w:noWrap/>
            <w:vAlign w:val="center"/>
            <w:hideMark/>
          </w:tcPr>
          <w:p w14:paraId="6939470C" w14:textId="77777777" w:rsidR="003E6871" w:rsidRPr="00B971B9" w:rsidRDefault="003E6871">
            <w:pPr>
              <w:jc w:val="center"/>
              <w:rPr>
                <w:color w:val="000000"/>
                <w:sz w:val="28"/>
                <w:szCs w:val="28"/>
              </w:rPr>
            </w:pPr>
            <w:r w:rsidRPr="00B971B9">
              <w:rPr>
                <w:color w:val="000000"/>
                <w:sz w:val="28"/>
                <w:szCs w:val="28"/>
              </w:rPr>
              <w:lastRenderedPageBreak/>
              <w:t xml:space="preserve">166 072 </w:t>
            </w:r>
            <w:r w:rsidRPr="00B971B9">
              <w:rPr>
                <w:color w:val="000000"/>
                <w:sz w:val="28"/>
                <w:szCs w:val="28"/>
              </w:rPr>
              <w:lastRenderedPageBreak/>
              <w:t>550,00</w:t>
            </w:r>
          </w:p>
        </w:tc>
        <w:tc>
          <w:tcPr>
            <w:tcW w:w="501" w:type="dxa"/>
            <w:tcBorders>
              <w:top w:val="nil"/>
              <w:left w:val="nil"/>
              <w:bottom w:val="single" w:sz="4" w:space="0" w:color="auto"/>
              <w:right w:val="single" w:sz="4" w:space="0" w:color="auto"/>
            </w:tcBorders>
            <w:shd w:val="clear" w:color="auto" w:fill="auto"/>
            <w:noWrap/>
            <w:vAlign w:val="center"/>
            <w:hideMark/>
          </w:tcPr>
          <w:p w14:paraId="55677EFC" w14:textId="77777777" w:rsidR="003E6871" w:rsidRPr="00B971B9" w:rsidRDefault="003E6871">
            <w:pPr>
              <w:jc w:val="center"/>
              <w:rPr>
                <w:color w:val="000000"/>
                <w:sz w:val="28"/>
                <w:szCs w:val="28"/>
              </w:rPr>
            </w:pPr>
            <w:r w:rsidRPr="00B971B9">
              <w:rPr>
                <w:color w:val="000000"/>
                <w:sz w:val="28"/>
                <w:szCs w:val="28"/>
              </w:rPr>
              <w:lastRenderedPageBreak/>
              <w:t xml:space="preserve">182 123 </w:t>
            </w:r>
            <w:r w:rsidRPr="00B971B9">
              <w:rPr>
                <w:color w:val="000000"/>
                <w:sz w:val="28"/>
                <w:szCs w:val="28"/>
              </w:rPr>
              <w:lastRenderedPageBreak/>
              <w:t>635,00</w:t>
            </w:r>
          </w:p>
        </w:tc>
        <w:tc>
          <w:tcPr>
            <w:tcW w:w="501" w:type="dxa"/>
            <w:tcBorders>
              <w:top w:val="nil"/>
              <w:left w:val="nil"/>
              <w:bottom w:val="single" w:sz="4" w:space="0" w:color="auto"/>
              <w:right w:val="single" w:sz="4" w:space="0" w:color="auto"/>
            </w:tcBorders>
            <w:shd w:val="clear" w:color="auto" w:fill="auto"/>
            <w:noWrap/>
            <w:vAlign w:val="center"/>
            <w:hideMark/>
          </w:tcPr>
          <w:p w14:paraId="7E7F6B66" w14:textId="77777777" w:rsidR="003E6871" w:rsidRPr="00B971B9" w:rsidRDefault="003E6871">
            <w:pPr>
              <w:jc w:val="center"/>
              <w:rPr>
                <w:color w:val="000000"/>
                <w:sz w:val="28"/>
                <w:szCs w:val="28"/>
              </w:rPr>
            </w:pPr>
            <w:r w:rsidRPr="00B971B9">
              <w:rPr>
                <w:color w:val="000000"/>
                <w:sz w:val="28"/>
                <w:szCs w:val="28"/>
              </w:rPr>
              <w:lastRenderedPageBreak/>
              <w:t xml:space="preserve">201 893 </w:t>
            </w:r>
            <w:r w:rsidRPr="00B971B9">
              <w:rPr>
                <w:color w:val="000000"/>
                <w:sz w:val="28"/>
                <w:szCs w:val="28"/>
              </w:rPr>
              <w:lastRenderedPageBreak/>
              <w:t>013,00</w:t>
            </w:r>
          </w:p>
        </w:tc>
        <w:tc>
          <w:tcPr>
            <w:tcW w:w="501" w:type="dxa"/>
            <w:tcBorders>
              <w:top w:val="nil"/>
              <w:left w:val="nil"/>
              <w:bottom w:val="single" w:sz="4" w:space="0" w:color="auto"/>
              <w:right w:val="single" w:sz="4" w:space="0" w:color="auto"/>
            </w:tcBorders>
            <w:shd w:val="clear" w:color="auto" w:fill="auto"/>
            <w:noWrap/>
            <w:vAlign w:val="center"/>
            <w:hideMark/>
          </w:tcPr>
          <w:p w14:paraId="794830CC" w14:textId="77777777" w:rsidR="003E6871" w:rsidRPr="00B971B9" w:rsidRDefault="003E6871">
            <w:pPr>
              <w:jc w:val="center"/>
              <w:rPr>
                <w:color w:val="000000"/>
                <w:sz w:val="28"/>
                <w:szCs w:val="28"/>
              </w:rPr>
            </w:pPr>
            <w:r w:rsidRPr="00B971B9">
              <w:rPr>
                <w:color w:val="000000"/>
                <w:sz w:val="28"/>
                <w:szCs w:val="28"/>
              </w:rPr>
              <w:lastRenderedPageBreak/>
              <w:t xml:space="preserve">246 140 </w:t>
            </w:r>
            <w:r w:rsidRPr="00B971B9">
              <w:rPr>
                <w:color w:val="000000"/>
                <w:sz w:val="28"/>
                <w:szCs w:val="28"/>
              </w:rPr>
              <w:lastRenderedPageBreak/>
              <w:t>721,00</w:t>
            </w:r>
          </w:p>
        </w:tc>
        <w:tc>
          <w:tcPr>
            <w:tcW w:w="501" w:type="dxa"/>
            <w:tcBorders>
              <w:top w:val="nil"/>
              <w:left w:val="nil"/>
              <w:bottom w:val="single" w:sz="4" w:space="0" w:color="auto"/>
              <w:right w:val="single" w:sz="4" w:space="0" w:color="auto"/>
            </w:tcBorders>
            <w:shd w:val="clear" w:color="auto" w:fill="auto"/>
            <w:noWrap/>
            <w:vAlign w:val="center"/>
            <w:hideMark/>
          </w:tcPr>
          <w:p w14:paraId="6184EEFA" w14:textId="77777777" w:rsidR="003E6871" w:rsidRPr="00B971B9" w:rsidRDefault="003E6871">
            <w:pPr>
              <w:jc w:val="center"/>
              <w:rPr>
                <w:color w:val="000000"/>
                <w:sz w:val="28"/>
                <w:szCs w:val="28"/>
              </w:rPr>
            </w:pPr>
            <w:r w:rsidRPr="00B971B9">
              <w:rPr>
                <w:color w:val="000000"/>
                <w:sz w:val="28"/>
                <w:szCs w:val="28"/>
              </w:rPr>
              <w:lastRenderedPageBreak/>
              <w:t xml:space="preserve">308 657 </w:t>
            </w:r>
            <w:r w:rsidRPr="00B971B9">
              <w:rPr>
                <w:color w:val="000000"/>
                <w:sz w:val="28"/>
                <w:szCs w:val="28"/>
              </w:rPr>
              <w:lastRenderedPageBreak/>
              <w:t>181,00</w:t>
            </w:r>
          </w:p>
        </w:tc>
        <w:tc>
          <w:tcPr>
            <w:tcW w:w="501" w:type="dxa"/>
            <w:tcBorders>
              <w:top w:val="nil"/>
              <w:left w:val="nil"/>
              <w:bottom w:val="single" w:sz="4" w:space="0" w:color="auto"/>
              <w:right w:val="single" w:sz="4" w:space="0" w:color="auto"/>
            </w:tcBorders>
            <w:shd w:val="clear" w:color="auto" w:fill="auto"/>
            <w:noWrap/>
            <w:vAlign w:val="center"/>
            <w:hideMark/>
          </w:tcPr>
          <w:p w14:paraId="43D0EA2D" w14:textId="77777777" w:rsidR="003E6871" w:rsidRPr="00B971B9" w:rsidRDefault="003E6871">
            <w:pPr>
              <w:jc w:val="center"/>
              <w:rPr>
                <w:color w:val="000000"/>
                <w:sz w:val="28"/>
                <w:szCs w:val="28"/>
              </w:rPr>
            </w:pPr>
            <w:r w:rsidRPr="00B971B9">
              <w:rPr>
                <w:color w:val="000000"/>
                <w:sz w:val="28"/>
                <w:szCs w:val="28"/>
              </w:rPr>
              <w:lastRenderedPageBreak/>
              <w:t xml:space="preserve">244 305 </w:t>
            </w:r>
            <w:r w:rsidRPr="00B971B9">
              <w:rPr>
                <w:color w:val="000000"/>
                <w:sz w:val="28"/>
                <w:szCs w:val="28"/>
              </w:rPr>
              <w:lastRenderedPageBreak/>
              <w:t>921,00</w:t>
            </w:r>
          </w:p>
        </w:tc>
        <w:tc>
          <w:tcPr>
            <w:tcW w:w="226" w:type="dxa"/>
            <w:tcBorders>
              <w:top w:val="nil"/>
              <w:left w:val="nil"/>
              <w:bottom w:val="single" w:sz="4" w:space="0" w:color="auto"/>
              <w:right w:val="single" w:sz="4" w:space="0" w:color="auto"/>
            </w:tcBorders>
            <w:shd w:val="clear" w:color="auto" w:fill="auto"/>
            <w:vAlign w:val="center"/>
            <w:hideMark/>
          </w:tcPr>
          <w:p w14:paraId="40B495C4" w14:textId="77777777" w:rsidR="003E6871" w:rsidRPr="00B971B9" w:rsidRDefault="003E6871">
            <w:pPr>
              <w:jc w:val="center"/>
              <w:rPr>
                <w:color w:val="000000"/>
                <w:sz w:val="28"/>
                <w:szCs w:val="28"/>
              </w:rPr>
            </w:pPr>
            <w:r w:rsidRPr="00B971B9">
              <w:rPr>
                <w:color w:val="000000"/>
                <w:sz w:val="28"/>
                <w:szCs w:val="28"/>
              </w:rPr>
              <w:lastRenderedPageBreak/>
              <w:t xml:space="preserve">2 003 689 </w:t>
            </w:r>
            <w:r w:rsidRPr="00B971B9">
              <w:rPr>
                <w:color w:val="000000"/>
                <w:sz w:val="28"/>
                <w:szCs w:val="28"/>
              </w:rPr>
              <w:lastRenderedPageBreak/>
              <w:t>873,85</w:t>
            </w:r>
          </w:p>
        </w:tc>
        <w:tc>
          <w:tcPr>
            <w:tcW w:w="7" w:type="dxa"/>
            <w:vAlign w:val="center"/>
            <w:hideMark/>
          </w:tcPr>
          <w:p w14:paraId="6AE25CBD" w14:textId="77777777" w:rsidR="003E6871" w:rsidRPr="00B971B9" w:rsidRDefault="003E6871">
            <w:pPr>
              <w:rPr>
                <w:sz w:val="28"/>
                <w:szCs w:val="28"/>
              </w:rPr>
            </w:pPr>
          </w:p>
        </w:tc>
      </w:tr>
      <w:tr w:rsidR="003E6871" w:rsidRPr="00B971B9" w14:paraId="160ABFFE" w14:textId="77777777" w:rsidTr="003E6871">
        <w:trPr>
          <w:trHeight w:val="405"/>
        </w:trPr>
        <w:tc>
          <w:tcPr>
            <w:tcW w:w="206" w:type="dxa"/>
            <w:vMerge/>
            <w:tcBorders>
              <w:top w:val="nil"/>
              <w:left w:val="single" w:sz="4" w:space="0" w:color="auto"/>
              <w:bottom w:val="single" w:sz="4" w:space="0" w:color="auto"/>
              <w:right w:val="single" w:sz="4" w:space="0" w:color="auto"/>
            </w:tcBorders>
            <w:vAlign w:val="center"/>
            <w:hideMark/>
          </w:tcPr>
          <w:p w14:paraId="452342B9" w14:textId="77777777" w:rsidR="003E6871" w:rsidRPr="00B971B9" w:rsidRDefault="003E6871">
            <w:pPr>
              <w:rPr>
                <w:color w:val="000000"/>
                <w:sz w:val="28"/>
                <w:szCs w:val="28"/>
              </w:rPr>
            </w:pPr>
          </w:p>
        </w:tc>
        <w:tc>
          <w:tcPr>
            <w:tcW w:w="692" w:type="dxa"/>
            <w:tcBorders>
              <w:top w:val="nil"/>
              <w:left w:val="nil"/>
              <w:bottom w:val="single" w:sz="4" w:space="0" w:color="auto"/>
              <w:right w:val="single" w:sz="4" w:space="0" w:color="auto"/>
            </w:tcBorders>
            <w:shd w:val="clear" w:color="auto" w:fill="auto"/>
            <w:vAlign w:val="center"/>
            <w:hideMark/>
          </w:tcPr>
          <w:p w14:paraId="74C39CDA" w14:textId="77777777" w:rsidR="003E6871" w:rsidRPr="00B971B9" w:rsidRDefault="003E6871">
            <w:pPr>
              <w:rPr>
                <w:color w:val="000000"/>
                <w:sz w:val="28"/>
                <w:szCs w:val="28"/>
              </w:rPr>
            </w:pPr>
            <w:r w:rsidRPr="00B971B9">
              <w:rPr>
                <w:color w:val="000000"/>
                <w:sz w:val="28"/>
                <w:szCs w:val="28"/>
              </w:rPr>
              <w:t> </w:t>
            </w:r>
          </w:p>
        </w:tc>
        <w:tc>
          <w:tcPr>
            <w:tcW w:w="828" w:type="dxa"/>
            <w:tcBorders>
              <w:top w:val="nil"/>
              <w:left w:val="nil"/>
              <w:bottom w:val="single" w:sz="4" w:space="0" w:color="auto"/>
              <w:right w:val="single" w:sz="4" w:space="0" w:color="auto"/>
            </w:tcBorders>
            <w:shd w:val="clear" w:color="auto" w:fill="auto"/>
            <w:vAlign w:val="center"/>
            <w:hideMark/>
          </w:tcPr>
          <w:p w14:paraId="0F655BBF" w14:textId="77777777" w:rsidR="003E6871" w:rsidRPr="00B971B9" w:rsidRDefault="003E6871">
            <w:pPr>
              <w:rPr>
                <w:color w:val="000000"/>
                <w:sz w:val="28"/>
                <w:szCs w:val="28"/>
              </w:rPr>
            </w:pPr>
            <w:r w:rsidRPr="00B971B9">
              <w:rPr>
                <w:color w:val="000000"/>
                <w:sz w:val="28"/>
                <w:szCs w:val="28"/>
              </w:rPr>
              <w:t> </w:t>
            </w:r>
          </w:p>
        </w:tc>
        <w:tc>
          <w:tcPr>
            <w:tcW w:w="906" w:type="dxa"/>
            <w:tcBorders>
              <w:top w:val="nil"/>
              <w:left w:val="nil"/>
              <w:bottom w:val="single" w:sz="4" w:space="0" w:color="auto"/>
              <w:right w:val="single" w:sz="4" w:space="0" w:color="auto"/>
            </w:tcBorders>
            <w:shd w:val="clear" w:color="auto" w:fill="auto"/>
            <w:vAlign w:val="center"/>
            <w:hideMark/>
          </w:tcPr>
          <w:p w14:paraId="3E7D6E4D" w14:textId="77777777" w:rsidR="003E6871" w:rsidRPr="00B971B9" w:rsidRDefault="003E6871">
            <w:pPr>
              <w:rPr>
                <w:color w:val="000000"/>
                <w:sz w:val="28"/>
                <w:szCs w:val="28"/>
              </w:rPr>
            </w:pPr>
            <w:r w:rsidRPr="00B971B9">
              <w:rPr>
                <w:color w:val="000000"/>
                <w:sz w:val="28"/>
                <w:szCs w:val="28"/>
              </w:rPr>
              <w:t>Администрация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6CFD577D" w14:textId="77777777" w:rsidR="003E6871" w:rsidRPr="00B971B9" w:rsidRDefault="003E6871">
            <w:pPr>
              <w:jc w:val="center"/>
              <w:rPr>
                <w:color w:val="000000"/>
                <w:sz w:val="28"/>
                <w:szCs w:val="28"/>
              </w:rPr>
            </w:pPr>
            <w:r w:rsidRPr="00B971B9">
              <w:rPr>
                <w:color w:val="000000"/>
                <w:sz w:val="28"/>
                <w:szCs w:val="28"/>
              </w:rPr>
              <w:t>901</w:t>
            </w:r>
          </w:p>
        </w:tc>
        <w:tc>
          <w:tcPr>
            <w:tcW w:w="255" w:type="dxa"/>
            <w:tcBorders>
              <w:top w:val="nil"/>
              <w:left w:val="nil"/>
              <w:bottom w:val="single" w:sz="4" w:space="0" w:color="auto"/>
              <w:right w:val="single" w:sz="4" w:space="0" w:color="auto"/>
            </w:tcBorders>
            <w:shd w:val="clear" w:color="auto" w:fill="auto"/>
            <w:noWrap/>
            <w:vAlign w:val="center"/>
            <w:hideMark/>
          </w:tcPr>
          <w:p w14:paraId="4E12363E"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2BB7CEA7"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457FA63F"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4D19A6F6" w14:textId="77777777" w:rsidR="003E6871" w:rsidRPr="00B971B9" w:rsidRDefault="003E6871">
            <w:pPr>
              <w:jc w:val="center"/>
              <w:rPr>
                <w:color w:val="000000"/>
                <w:sz w:val="28"/>
                <w:szCs w:val="28"/>
              </w:rPr>
            </w:pPr>
            <w:r w:rsidRPr="00B971B9">
              <w:rPr>
                <w:color w:val="000000"/>
                <w:sz w:val="28"/>
                <w:szCs w:val="28"/>
              </w:rPr>
              <w:t>2 698 249,47</w:t>
            </w:r>
          </w:p>
        </w:tc>
        <w:tc>
          <w:tcPr>
            <w:tcW w:w="577" w:type="dxa"/>
            <w:tcBorders>
              <w:top w:val="nil"/>
              <w:left w:val="nil"/>
              <w:bottom w:val="single" w:sz="4" w:space="0" w:color="auto"/>
              <w:right w:val="single" w:sz="4" w:space="0" w:color="auto"/>
            </w:tcBorders>
            <w:shd w:val="clear" w:color="auto" w:fill="auto"/>
            <w:noWrap/>
            <w:vAlign w:val="center"/>
            <w:hideMark/>
          </w:tcPr>
          <w:p w14:paraId="6C2710AB" w14:textId="77777777" w:rsidR="003E6871" w:rsidRPr="00B971B9" w:rsidRDefault="003E6871">
            <w:pPr>
              <w:jc w:val="center"/>
              <w:rPr>
                <w:color w:val="000000"/>
                <w:sz w:val="28"/>
                <w:szCs w:val="28"/>
              </w:rPr>
            </w:pPr>
            <w:r w:rsidRPr="00B971B9">
              <w:rPr>
                <w:color w:val="000000"/>
                <w:sz w:val="28"/>
                <w:szCs w:val="28"/>
              </w:rPr>
              <w:t>4 539 534,11</w:t>
            </w:r>
          </w:p>
        </w:tc>
        <w:tc>
          <w:tcPr>
            <w:tcW w:w="598" w:type="dxa"/>
            <w:tcBorders>
              <w:top w:val="nil"/>
              <w:left w:val="nil"/>
              <w:bottom w:val="single" w:sz="4" w:space="0" w:color="auto"/>
              <w:right w:val="single" w:sz="4" w:space="0" w:color="auto"/>
            </w:tcBorders>
            <w:shd w:val="clear" w:color="auto" w:fill="auto"/>
            <w:noWrap/>
            <w:vAlign w:val="center"/>
            <w:hideMark/>
          </w:tcPr>
          <w:p w14:paraId="31B76024" w14:textId="77777777" w:rsidR="003E6871" w:rsidRPr="00B971B9" w:rsidRDefault="003E6871">
            <w:pPr>
              <w:jc w:val="center"/>
              <w:rPr>
                <w:color w:val="000000"/>
                <w:sz w:val="28"/>
                <w:szCs w:val="28"/>
              </w:rPr>
            </w:pPr>
            <w:r w:rsidRPr="00B971B9">
              <w:rPr>
                <w:color w:val="000000"/>
                <w:sz w:val="28"/>
                <w:szCs w:val="28"/>
              </w:rPr>
              <w:t>7 485 573,20</w:t>
            </w:r>
          </w:p>
        </w:tc>
        <w:tc>
          <w:tcPr>
            <w:tcW w:w="501" w:type="dxa"/>
            <w:tcBorders>
              <w:top w:val="nil"/>
              <w:left w:val="nil"/>
              <w:bottom w:val="single" w:sz="4" w:space="0" w:color="auto"/>
              <w:right w:val="single" w:sz="4" w:space="0" w:color="auto"/>
            </w:tcBorders>
            <w:shd w:val="clear" w:color="auto" w:fill="auto"/>
            <w:noWrap/>
            <w:vAlign w:val="center"/>
            <w:hideMark/>
          </w:tcPr>
          <w:p w14:paraId="62F00DD5" w14:textId="77777777" w:rsidR="003E6871" w:rsidRPr="00B971B9" w:rsidRDefault="003E6871">
            <w:pPr>
              <w:jc w:val="center"/>
              <w:rPr>
                <w:sz w:val="28"/>
                <w:szCs w:val="28"/>
              </w:rPr>
            </w:pPr>
            <w:r w:rsidRPr="00B971B9">
              <w:rPr>
                <w:sz w:val="28"/>
                <w:szCs w:val="28"/>
              </w:rPr>
              <w:t>10 689 744,00</w:t>
            </w:r>
          </w:p>
        </w:tc>
        <w:tc>
          <w:tcPr>
            <w:tcW w:w="501" w:type="dxa"/>
            <w:tcBorders>
              <w:top w:val="nil"/>
              <w:left w:val="nil"/>
              <w:bottom w:val="single" w:sz="4" w:space="0" w:color="auto"/>
              <w:right w:val="single" w:sz="4" w:space="0" w:color="auto"/>
            </w:tcBorders>
            <w:shd w:val="clear" w:color="auto" w:fill="auto"/>
            <w:noWrap/>
            <w:vAlign w:val="center"/>
            <w:hideMark/>
          </w:tcPr>
          <w:p w14:paraId="2E4F8C88" w14:textId="77777777" w:rsidR="003E6871" w:rsidRPr="00B971B9" w:rsidRDefault="003E6871">
            <w:pPr>
              <w:jc w:val="center"/>
              <w:rPr>
                <w:color w:val="000000"/>
                <w:sz w:val="28"/>
                <w:szCs w:val="28"/>
              </w:rPr>
            </w:pPr>
            <w:r w:rsidRPr="00B971B9">
              <w:rPr>
                <w:color w:val="000000"/>
                <w:sz w:val="28"/>
                <w:szCs w:val="28"/>
              </w:rPr>
              <w:t>4 080 027,00</w:t>
            </w:r>
          </w:p>
        </w:tc>
        <w:tc>
          <w:tcPr>
            <w:tcW w:w="501" w:type="dxa"/>
            <w:tcBorders>
              <w:top w:val="nil"/>
              <w:left w:val="nil"/>
              <w:bottom w:val="single" w:sz="4" w:space="0" w:color="auto"/>
              <w:right w:val="single" w:sz="4" w:space="0" w:color="auto"/>
            </w:tcBorders>
            <w:shd w:val="clear" w:color="auto" w:fill="auto"/>
            <w:noWrap/>
            <w:vAlign w:val="center"/>
            <w:hideMark/>
          </w:tcPr>
          <w:p w14:paraId="3CCF0351" w14:textId="77777777" w:rsidR="003E6871" w:rsidRPr="00B971B9" w:rsidRDefault="003E6871">
            <w:pPr>
              <w:jc w:val="center"/>
              <w:rPr>
                <w:color w:val="000000"/>
                <w:sz w:val="28"/>
                <w:szCs w:val="28"/>
              </w:rPr>
            </w:pPr>
            <w:r w:rsidRPr="00B971B9">
              <w:rPr>
                <w:color w:val="000000"/>
                <w:sz w:val="28"/>
                <w:szCs w:val="28"/>
              </w:rPr>
              <w:t>4 682 887,99</w:t>
            </w:r>
          </w:p>
        </w:tc>
        <w:tc>
          <w:tcPr>
            <w:tcW w:w="501" w:type="dxa"/>
            <w:tcBorders>
              <w:top w:val="nil"/>
              <w:left w:val="nil"/>
              <w:bottom w:val="single" w:sz="4" w:space="0" w:color="auto"/>
              <w:right w:val="single" w:sz="4" w:space="0" w:color="auto"/>
            </w:tcBorders>
            <w:shd w:val="clear" w:color="auto" w:fill="auto"/>
            <w:noWrap/>
            <w:vAlign w:val="center"/>
            <w:hideMark/>
          </w:tcPr>
          <w:p w14:paraId="6CBEFFF5" w14:textId="77777777" w:rsidR="003E6871" w:rsidRPr="00B971B9" w:rsidRDefault="003E6871">
            <w:pPr>
              <w:jc w:val="center"/>
              <w:rPr>
                <w:color w:val="000000"/>
                <w:sz w:val="28"/>
                <w:szCs w:val="28"/>
              </w:rPr>
            </w:pPr>
            <w:r w:rsidRPr="00B971B9">
              <w:rPr>
                <w:color w:val="000000"/>
                <w:sz w:val="28"/>
                <w:szCs w:val="28"/>
              </w:rPr>
              <w:t>5 088 319,00</w:t>
            </w:r>
          </w:p>
        </w:tc>
        <w:tc>
          <w:tcPr>
            <w:tcW w:w="501" w:type="dxa"/>
            <w:tcBorders>
              <w:top w:val="nil"/>
              <w:left w:val="nil"/>
              <w:bottom w:val="single" w:sz="4" w:space="0" w:color="auto"/>
              <w:right w:val="single" w:sz="4" w:space="0" w:color="auto"/>
            </w:tcBorders>
            <w:shd w:val="clear" w:color="auto" w:fill="auto"/>
            <w:noWrap/>
            <w:vAlign w:val="center"/>
            <w:hideMark/>
          </w:tcPr>
          <w:p w14:paraId="766E496B" w14:textId="77777777" w:rsidR="003E6871" w:rsidRPr="00B971B9" w:rsidRDefault="003E6871">
            <w:pPr>
              <w:jc w:val="center"/>
              <w:rPr>
                <w:color w:val="000000"/>
                <w:sz w:val="28"/>
                <w:szCs w:val="28"/>
              </w:rPr>
            </w:pPr>
            <w:r w:rsidRPr="00B971B9">
              <w:rPr>
                <w:color w:val="000000"/>
                <w:sz w:val="28"/>
                <w:szCs w:val="28"/>
              </w:rPr>
              <w:t>5 873 336,00</w:t>
            </w:r>
          </w:p>
        </w:tc>
        <w:tc>
          <w:tcPr>
            <w:tcW w:w="501" w:type="dxa"/>
            <w:tcBorders>
              <w:top w:val="nil"/>
              <w:left w:val="nil"/>
              <w:bottom w:val="single" w:sz="4" w:space="0" w:color="auto"/>
              <w:right w:val="single" w:sz="4" w:space="0" w:color="auto"/>
            </w:tcBorders>
            <w:shd w:val="clear" w:color="auto" w:fill="auto"/>
            <w:noWrap/>
            <w:vAlign w:val="center"/>
            <w:hideMark/>
          </w:tcPr>
          <w:p w14:paraId="000391F9" w14:textId="77777777" w:rsidR="003E6871" w:rsidRPr="00B971B9" w:rsidRDefault="003E6871">
            <w:pPr>
              <w:jc w:val="center"/>
              <w:rPr>
                <w:color w:val="000000"/>
                <w:sz w:val="28"/>
                <w:szCs w:val="28"/>
              </w:rPr>
            </w:pPr>
            <w:r w:rsidRPr="00B971B9">
              <w:rPr>
                <w:color w:val="000000"/>
                <w:sz w:val="28"/>
                <w:szCs w:val="28"/>
              </w:rPr>
              <w:t>5 902 205,00</w:t>
            </w:r>
          </w:p>
        </w:tc>
        <w:tc>
          <w:tcPr>
            <w:tcW w:w="501" w:type="dxa"/>
            <w:tcBorders>
              <w:top w:val="nil"/>
              <w:left w:val="nil"/>
              <w:bottom w:val="single" w:sz="4" w:space="0" w:color="auto"/>
              <w:right w:val="single" w:sz="4" w:space="0" w:color="auto"/>
            </w:tcBorders>
            <w:shd w:val="clear" w:color="auto" w:fill="auto"/>
            <w:noWrap/>
            <w:vAlign w:val="center"/>
            <w:hideMark/>
          </w:tcPr>
          <w:p w14:paraId="2403B9ED" w14:textId="77777777" w:rsidR="003E6871" w:rsidRPr="00B971B9" w:rsidRDefault="003E6871">
            <w:pPr>
              <w:jc w:val="center"/>
              <w:rPr>
                <w:color w:val="000000"/>
                <w:sz w:val="28"/>
                <w:szCs w:val="28"/>
              </w:rPr>
            </w:pPr>
            <w:r w:rsidRPr="00B971B9">
              <w:rPr>
                <w:color w:val="000000"/>
                <w:sz w:val="28"/>
                <w:szCs w:val="28"/>
              </w:rPr>
              <w:t>5 872 205,00</w:t>
            </w:r>
          </w:p>
        </w:tc>
        <w:tc>
          <w:tcPr>
            <w:tcW w:w="501" w:type="dxa"/>
            <w:tcBorders>
              <w:top w:val="nil"/>
              <w:left w:val="nil"/>
              <w:bottom w:val="single" w:sz="4" w:space="0" w:color="auto"/>
              <w:right w:val="single" w:sz="4" w:space="0" w:color="auto"/>
            </w:tcBorders>
            <w:shd w:val="clear" w:color="auto" w:fill="auto"/>
            <w:noWrap/>
            <w:vAlign w:val="center"/>
            <w:hideMark/>
          </w:tcPr>
          <w:p w14:paraId="3E0082FB" w14:textId="77777777" w:rsidR="003E6871" w:rsidRPr="00B971B9" w:rsidRDefault="003E6871">
            <w:pPr>
              <w:jc w:val="center"/>
              <w:rPr>
                <w:color w:val="000000"/>
                <w:sz w:val="28"/>
                <w:szCs w:val="28"/>
              </w:rPr>
            </w:pPr>
            <w:r w:rsidRPr="00B971B9">
              <w:rPr>
                <w:color w:val="000000"/>
                <w:sz w:val="28"/>
                <w:szCs w:val="28"/>
              </w:rPr>
              <w:t>5 872 205,00</w:t>
            </w:r>
          </w:p>
        </w:tc>
        <w:tc>
          <w:tcPr>
            <w:tcW w:w="226" w:type="dxa"/>
            <w:tcBorders>
              <w:top w:val="nil"/>
              <w:left w:val="nil"/>
              <w:bottom w:val="single" w:sz="4" w:space="0" w:color="auto"/>
              <w:right w:val="single" w:sz="4" w:space="0" w:color="auto"/>
            </w:tcBorders>
            <w:shd w:val="clear" w:color="auto" w:fill="auto"/>
            <w:vAlign w:val="center"/>
            <w:hideMark/>
          </w:tcPr>
          <w:p w14:paraId="34AD9C3B" w14:textId="77777777" w:rsidR="003E6871" w:rsidRPr="00B971B9" w:rsidRDefault="003E6871">
            <w:pPr>
              <w:jc w:val="center"/>
              <w:rPr>
                <w:color w:val="000000"/>
                <w:sz w:val="28"/>
                <w:szCs w:val="28"/>
              </w:rPr>
            </w:pPr>
            <w:r w:rsidRPr="00B971B9">
              <w:rPr>
                <w:color w:val="000000"/>
                <w:sz w:val="28"/>
                <w:szCs w:val="28"/>
              </w:rPr>
              <w:t>62 784 285,77</w:t>
            </w:r>
          </w:p>
        </w:tc>
        <w:tc>
          <w:tcPr>
            <w:tcW w:w="7" w:type="dxa"/>
            <w:vAlign w:val="center"/>
            <w:hideMark/>
          </w:tcPr>
          <w:p w14:paraId="034F58B5" w14:textId="77777777" w:rsidR="003E6871" w:rsidRPr="00B971B9" w:rsidRDefault="003E6871">
            <w:pPr>
              <w:rPr>
                <w:sz w:val="28"/>
                <w:szCs w:val="28"/>
              </w:rPr>
            </w:pPr>
          </w:p>
        </w:tc>
      </w:tr>
      <w:tr w:rsidR="003E6871" w:rsidRPr="00B971B9" w14:paraId="5E4F563C" w14:textId="77777777" w:rsidTr="003E6871">
        <w:trPr>
          <w:trHeight w:val="300"/>
        </w:trPr>
        <w:tc>
          <w:tcPr>
            <w:tcW w:w="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43B82" w14:textId="77777777" w:rsidR="003E6871" w:rsidRPr="00B971B9" w:rsidRDefault="003E6871">
            <w:pPr>
              <w:jc w:val="center"/>
              <w:rPr>
                <w:color w:val="000000"/>
                <w:sz w:val="28"/>
                <w:szCs w:val="28"/>
              </w:rPr>
            </w:pPr>
            <w:r w:rsidRPr="00B971B9">
              <w:rPr>
                <w:color w:val="000000"/>
                <w:sz w:val="28"/>
                <w:szCs w:val="28"/>
              </w:rPr>
              <w:t>1.1</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14:paraId="471BB89A" w14:textId="77777777" w:rsidR="003E6871" w:rsidRPr="00B971B9" w:rsidRDefault="003E6871">
            <w:pPr>
              <w:rPr>
                <w:color w:val="000000"/>
                <w:sz w:val="28"/>
                <w:szCs w:val="28"/>
              </w:rPr>
            </w:pPr>
            <w:r w:rsidRPr="00B971B9">
              <w:rPr>
                <w:color w:val="000000"/>
                <w:sz w:val="28"/>
                <w:szCs w:val="28"/>
              </w:rPr>
              <w:t>Подпрограмма 1</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0D85C5A3" w14:textId="77777777" w:rsidR="003E6871" w:rsidRPr="00B971B9" w:rsidRDefault="003E6871">
            <w:pPr>
              <w:rPr>
                <w:color w:val="000000"/>
                <w:sz w:val="28"/>
                <w:szCs w:val="28"/>
              </w:rPr>
            </w:pPr>
            <w:r w:rsidRPr="00B971B9">
              <w:rPr>
                <w:color w:val="000000"/>
                <w:sz w:val="28"/>
                <w:szCs w:val="28"/>
              </w:rPr>
              <w:t>Сохранение культурного наследия</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14:paraId="5FFBC1F3" w14:textId="77777777" w:rsidR="003E6871" w:rsidRPr="00B971B9" w:rsidRDefault="003E6871">
            <w:pPr>
              <w:rPr>
                <w:color w:val="000000"/>
                <w:sz w:val="28"/>
                <w:szCs w:val="28"/>
              </w:rPr>
            </w:pPr>
            <w:r w:rsidRPr="00B971B9">
              <w:rPr>
                <w:color w:val="000000"/>
                <w:sz w:val="28"/>
                <w:szCs w:val="28"/>
              </w:rPr>
              <w:t>всего расходные обязательства по подпрограмме</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4C68E8" w14:textId="77777777" w:rsidR="003E6871" w:rsidRPr="00B971B9" w:rsidRDefault="003E6871">
            <w:pPr>
              <w:jc w:val="center"/>
              <w:rPr>
                <w:color w:val="000000"/>
                <w:sz w:val="28"/>
                <w:szCs w:val="28"/>
              </w:rPr>
            </w:pPr>
            <w:r w:rsidRPr="00B971B9">
              <w:rPr>
                <w:color w:val="000000"/>
                <w:sz w:val="28"/>
                <w:szCs w:val="28"/>
              </w:rPr>
              <w:t>Х </w:t>
            </w:r>
          </w:p>
        </w:tc>
        <w:tc>
          <w:tcPr>
            <w:tcW w:w="2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18020" w14:textId="77777777" w:rsidR="003E6871" w:rsidRPr="00B971B9" w:rsidRDefault="003E6871">
            <w:pPr>
              <w:jc w:val="center"/>
              <w:rPr>
                <w:color w:val="000000"/>
                <w:sz w:val="28"/>
                <w:szCs w:val="28"/>
              </w:rPr>
            </w:pPr>
            <w:r w:rsidRPr="00B971B9">
              <w:rPr>
                <w:color w:val="000000"/>
                <w:sz w:val="28"/>
                <w:szCs w:val="28"/>
              </w:rPr>
              <w:t>Х</w:t>
            </w:r>
          </w:p>
        </w:tc>
        <w:tc>
          <w:tcPr>
            <w:tcW w:w="2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CF80E" w14:textId="77777777" w:rsidR="003E6871" w:rsidRPr="00B971B9" w:rsidRDefault="003E6871">
            <w:pPr>
              <w:jc w:val="center"/>
              <w:rPr>
                <w:color w:val="000000"/>
                <w:sz w:val="28"/>
                <w:szCs w:val="28"/>
              </w:rPr>
            </w:pPr>
            <w:r w:rsidRPr="00B971B9">
              <w:rPr>
                <w:color w:val="000000"/>
                <w:sz w:val="28"/>
                <w:szCs w:val="28"/>
              </w:rPr>
              <w:t>Х</w:t>
            </w:r>
          </w:p>
        </w:tc>
        <w:tc>
          <w:tcPr>
            <w:tcW w:w="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52647" w14:textId="77777777" w:rsidR="003E6871" w:rsidRPr="00B971B9" w:rsidRDefault="003E6871">
            <w:pPr>
              <w:jc w:val="center"/>
              <w:rPr>
                <w:color w:val="000000"/>
                <w:sz w:val="28"/>
                <w:szCs w:val="28"/>
              </w:rPr>
            </w:pPr>
            <w:r w:rsidRPr="00B971B9">
              <w:rPr>
                <w:color w:val="000000"/>
                <w:sz w:val="28"/>
                <w:szCs w:val="28"/>
              </w:rPr>
              <w:t>Х</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A2891" w14:textId="77777777" w:rsidR="003E6871" w:rsidRPr="00B971B9" w:rsidRDefault="003E6871">
            <w:pPr>
              <w:jc w:val="center"/>
              <w:rPr>
                <w:color w:val="000000"/>
                <w:sz w:val="28"/>
                <w:szCs w:val="28"/>
              </w:rPr>
            </w:pPr>
            <w:r w:rsidRPr="00B971B9">
              <w:rPr>
                <w:color w:val="000000"/>
                <w:sz w:val="28"/>
                <w:szCs w:val="28"/>
              </w:rPr>
              <w:t>38 361 681,85</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3140C" w14:textId="77777777" w:rsidR="003E6871" w:rsidRPr="00B971B9" w:rsidRDefault="003E6871">
            <w:pPr>
              <w:jc w:val="center"/>
              <w:rPr>
                <w:color w:val="000000"/>
                <w:sz w:val="28"/>
                <w:szCs w:val="28"/>
              </w:rPr>
            </w:pPr>
            <w:r w:rsidRPr="00B971B9">
              <w:rPr>
                <w:color w:val="000000"/>
                <w:sz w:val="28"/>
                <w:szCs w:val="28"/>
              </w:rPr>
              <w:t>40 298 118,26</w:t>
            </w: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4F43D" w14:textId="77777777" w:rsidR="003E6871" w:rsidRPr="00B971B9" w:rsidRDefault="003E6871">
            <w:pPr>
              <w:jc w:val="center"/>
              <w:rPr>
                <w:color w:val="000000"/>
                <w:sz w:val="28"/>
                <w:szCs w:val="28"/>
              </w:rPr>
            </w:pPr>
            <w:r w:rsidRPr="00B971B9">
              <w:rPr>
                <w:color w:val="000000"/>
                <w:sz w:val="28"/>
                <w:szCs w:val="28"/>
              </w:rPr>
              <w:t>56 628 220,00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AA6E0" w14:textId="77777777" w:rsidR="003E6871" w:rsidRPr="00B971B9" w:rsidRDefault="003E6871">
            <w:pPr>
              <w:jc w:val="center"/>
              <w:rPr>
                <w:sz w:val="28"/>
                <w:szCs w:val="28"/>
              </w:rPr>
            </w:pPr>
            <w:r w:rsidRPr="00B971B9">
              <w:rPr>
                <w:sz w:val="28"/>
                <w:szCs w:val="28"/>
              </w:rPr>
              <w:t>46 303 602,50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08344" w14:textId="77777777" w:rsidR="003E6871" w:rsidRPr="00B971B9" w:rsidRDefault="003E6871">
            <w:pPr>
              <w:jc w:val="center"/>
              <w:rPr>
                <w:color w:val="000000"/>
                <w:sz w:val="28"/>
                <w:szCs w:val="28"/>
              </w:rPr>
            </w:pPr>
            <w:r w:rsidRPr="00B971B9">
              <w:rPr>
                <w:color w:val="000000"/>
                <w:sz w:val="28"/>
                <w:szCs w:val="28"/>
              </w:rPr>
              <w:t>61 119 419,27</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28A1C4" w14:textId="77777777" w:rsidR="003E6871" w:rsidRPr="00B971B9" w:rsidRDefault="003E6871">
            <w:pPr>
              <w:jc w:val="center"/>
              <w:rPr>
                <w:color w:val="000000"/>
                <w:sz w:val="28"/>
                <w:szCs w:val="28"/>
              </w:rPr>
            </w:pPr>
            <w:r w:rsidRPr="00B971B9">
              <w:rPr>
                <w:color w:val="000000"/>
                <w:sz w:val="28"/>
                <w:szCs w:val="28"/>
              </w:rPr>
              <w:t>75 487 704,96</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D2C2C8" w14:textId="77777777" w:rsidR="003E6871" w:rsidRPr="00B971B9" w:rsidRDefault="003E6871">
            <w:pPr>
              <w:jc w:val="center"/>
              <w:rPr>
                <w:color w:val="000000"/>
                <w:sz w:val="28"/>
                <w:szCs w:val="28"/>
              </w:rPr>
            </w:pPr>
            <w:r w:rsidRPr="00B971B9">
              <w:rPr>
                <w:color w:val="000000"/>
                <w:sz w:val="28"/>
                <w:szCs w:val="28"/>
              </w:rPr>
              <w:t>76 903 880,87</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73FAE" w14:textId="77777777" w:rsidR="003E6871" w:rsidRPr="00B971B9" w:rsidRDefault="003E6871">
            <w:pPr>
              <w:jc w:val="center"/>
              <w:rPr>
                <w:color w:val="000000"/>
                <w:sz w:val="28"/>
                <w:szCs w:val="28"/>
              </w:rPr>
            </w:pPr>
            <w:r w:rsidRPr="00B971B9">
              <w:rPr>
                <w:color w:val="000000"/>
                <w:sz w:val="28"/>
                <w:szCs w:val="28"/>
              </w:rPr>
              <w:t>80 888 632,00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A2EBEC" w14:textId="77777777" w:rsidR="003E6871" w:rsidRPr="00B971B9" w:rsidRDefault="003E6871">
            <w:pPr>
              <w:jc w:val="center"/>
              <w:rPr>
                <w:color w:val="000000"/>
                <w:sz w:val="28"/>
                <w:szCs w:val="28"/>
              </w:rPr>
            </w:pPr>
            <w:r w:rsidRPr="00B971B9">
              <w:rPr>
                <w:color w:val="000000"/>
                <w:sz w:val="28"/>
                <w:szCs w:val="28"/>
              </w:rPr>
              <w:t>74 406 828,00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41A449" w14:textId="77777777" w:rsidR="003E6871" w:rsidRPr="00B971B9" w:rsidRDefault="003E6871">
            <w:pPr>
              <w:jc w:val="center"/>
              <w:rPr>
                <w:color w:val="000000"/>
                <w:sz w:val="28"/>
                <w:szCs w:val="28"/>
              </w:rPr>
            </w:pPr>
            <w:r w:rsidRPr="00B971B9">
              <w:rPr>
                <w:color w:val="000000"/>
                <w:sz w:val="28"/>
                <w:szCs w:val="28"/>
              </w:rPr>
              <w:t>72 941 724,00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485F69" w14:textId="77777777" w:rsidR="003E6871" w:rsidRPr="00B971B9" w:rsidRDefault="003E6871">
            <w:pPr>
              <w:jc w:val="center"/>
              <w:rPr>
                <w:color w:val="000000"/>
                <w:sz w:val="28"/>
                <w:szCs w:val="28"/>
              </w:rPr>
            </w:pPr>
            <w:r w:rsidRPr="00B971B9">
              <w:rPr>
                <w:color w:val="000000"/>
                <w:sz w:val="28"/>
                <w:szCs w:val="28"/>
              </w:rPr>
              <w:t>75 290 464,00</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14:paraId="6480FF48" w14:textId="77777777" w:rsidR="003E6871" w:rsidRPr="00B971B9" w:rsidRDefault="003E6871">
            <w:pPr>
              <w:jc w:val="center"/>
              <w:rPr>
                <w:color w:val="000000"/>
                <w:sz w:val="28"/>
                <w:szCs w:val="28"/>
              </w:rPr>
            </w:pPr>
            <w:r w:rsidRPr="00B971B9">
              <w:rPr>
                <w:color w:val="000000"/>
                <w:sz w:val="28"/>
                <w:szCs w:val="28"/>
              </w:rPr>
              <w:t>698 630 275,71</w:t>
            </w:r>
          </w:p>
        </w:tc>
        <w:tc>
          <w:tcPr>
            <w:tcW w:w="7" w:type="dxa"/>
            <w:vAlign w:val="center"/>
            <w:hideMark/>
          </w:tcPr>
          <w:p w14:paraId="43CE5994" w14:textId="77777777" w:rsidR="003E6871" w:rsidRPr="00B971B9" w:rsidRDefault="003E6871">
            <w:pPr>
              <w:rPr>
                <w:sz w:val="28"/>
                <w:szCs w:val="28"/>
              </w:rPr>
            </w:pPr>
          </w:p>
        </w:tc>
      </w:tr>
      <w:tr w:rsidR="0049322A" w:rsidRPr="00B971B9" w14:paraId="35771603" w14:textId="77777777" w:rsidTr="003E6871">
        <w:trPr>
          <w:trHeight w:val="480"/>
        </w:trPr>
        <w:tc>
          <w:tcPr>
            <w:tcW w:w="206" w:type="dxa"/>
            <w:vMerge/>
            <w:tcBorders>
              <w:top w:val="nil"/>
              <w:left w:val="single" w:sz="4" w:space="0" w:color="auto"/>
              <w:bottom w:val="single" w:sz="4" w:space="0" w:color="auto"/>
              <w:right w:val="single" w:sz="4" w:space="0" w:color="auto"/>
            </w:tcBorders>
            <w:vAlign w:val="center"/>
            <w:hideMark/>
          </w:tcPr>
          <w:p w14:paraId="24AC22FA"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7AC688DD"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2D7D8165" w14:textId="77777777" w:rsidR="003E6871" w:rsidRPr="00B971B9" w:rsidRDefault="003E6871">
            <w:pPr>
              <w:rPr>
                <w:color w:val="000000"/>
                <w:sz w:val="28"/>
                <w:szCs w:val="28"/>
              </w:rPr>
            </w:pPr>
          </w:p>
        </w:tc>
        <w:tc>
          <w:tcPr>
            <w:tcW w:w="906" w:type="dxa"/>
            <w:vMerge/>
            <w:tcBorders>
              <w:top w:val="nil"/>
              <w:left w:val="single" w:sz="4" w:space="0" w:color="auto"/>
              <w:bottom w:val="single" w:sz="4" w:space="0" w:color="auto"/>
              <w:right w:val="single" w:sz="4" w:space="0" w:color="auto"/>
            </w:tcBorders>
            <w:vAlign w:val="center"/>
            <w:hideMark/>
          </w:tcPr>
          <w:p w14:paraId="42D9C3F4" w14:textId="77777777" w:rsidR="003E6871" w:rsidRPr="00B971B9" w:rsidRDefault="003E6871">
            <w:pPr>
              <w:rPr>
                <w:color w:val="000000"/>
                <w:sz w:val="28"/>
                <w:szCs w:val="28"/>
              </w:rPr>
            </w:pPr>
          </w:p>
        </w:tc>
        <w:tc>
          <w:tcPr>
            <w:tcW w:w="284" w:type="dxa"/>
            <w:vMerge/>
            <w:tcBorders>
              <w:top w:val="nil"/>
              <w:left w:val="single" w:sz="4" w:space="0" w:color="auto"/>
              <w:bottom w:val="single" w:sz="4" w:space="0" w:color="auto"/>
              <w:right w:val="single" w:sz="4" w:space="0" w:color="auto"/>
            </w:tcBorders>
            <w:vAlign w:val="center"/>
            <w:hideMark/>
          </w:tcPr>
          <w:p w14:paraId="373F2D53" w14:textId="77777777" w:rsidR="003E6871" w:rsidRPr="00B971B9" w:rsidRDefault="003E6871">
            <w:pPr>
              <w:rPr>
                <w:color w:val="000000"/>
                <w:sz w:val="28"/>
                <w:szCs w:val="28"/>
              </w:rPr>
            </w:pPr>
          </w:p>
        </w:tc>
        <w:tc>
          <w:tcPr>
            <w:tcW w:w="255" w:type="dxa"/>
            <w:vMerge/>
            <w:tcBorders>
              <w:top w:val="nil"/>
              <w:left w:val="single" w:sz="4" w:space="0" w:color="auto"/>
              <w:bottom w:val="single" w:sz="4" w:space="0" w:color="auto"/>
              <w:right w:val="single" w:sz="4" w:space="0" w:color="auto"/>
            </w:tcBorders>
            <w:vAlign w:val="center"/>
            <w:hideMark/>
          </w:tcPr>
          <w:p w14:paraId="0DBAA026" w14:textId="77777777" w:rsidR="003E6871" w:rsidRPr="00B971B9" w:rsidRDefault="003E6871">
            <w:pPr>
              <w:rPr>
                <w:color w:val="000000"/>
                <w:sz w:val="28"/>
                <w:szCs w:val="28"/>
              </w:rPr>
            </w:pPr>
          </w:p>
        </w:tc>
        <w:tc>
          <w:tcPr>
            <w:tcW w:w="241" w:type="dxa"/>
            <w:vMerge/>
            <w:tcBorders>
              <w:top w:val="nil"/>
              <w:left w:val="single" w:sz="4" w:space="0" w:color="auto"/>
              <w:bottom w:val="single" w:sz="4" w:space="0" w:color="auto"/>
              <w:right w:val="single" w:sz="4" w:space="0" w:color="auto"/>
            </w:tcBorders>
            <w:vAlign w:val="center"/>
            <w:hideMark/>
          </w:tcPr>
          <w:p w14:paraId="4B9E80DC" w14:textId="77777777" w:rsidR="003E6871" w:rsidRPr="00B971B9" w:rsidRDefault="003E6871">
            <w:pPr>
              <w:rPr>
                <w:color w:val="000000"/>
                <w:sz w:val="28"/>
                <w:szCs w:val="28"/>
              </w:rPr>
            </w:pPr>
          </w:p>
        </w:tc>
        <w:tc>
          <w:tcPr>
            <w:tcW w:w="234" w:type="dxa"/>
            <w:vMerge/>
            <w:tcBorders>
              <w:top w:val="nil"/>
              <w:left w:val="single" w:sz="4" w:space="0" w:color="auto"/>
              <w:bottom w:val="single" w:sz="4" w:space="0" w:color="auto"/>
              <w:right w:val="single" w:sz="4" w:space="0" w:color="auto"/>
            </w:tcBorders>
            <w:vAlign w:val="center"/>
            <w:hideMark/>
          </w:tcPr>
          <w:p w14:paraId="1AC25476" w14:textId="77777777" w:rsidR="003E6871" w:rsidRPr="00B971B9" w:rsidRDefault="003E6871">
            <w:pPr>
              <w:rPr>
                <w:color w:val="000000"/>
                <w:sz w:val="28"/>
                <w:szCs w:val="28"/>
              </w:rPr>
            </w:pPr>
          </w:p>
        </w:tc>
        <w:tc>
          <w:tcPr>
            <w:tcW w:w="627" w:type="dxa"/>
            <w:vMerge/>
            <w:tcBorders>
              <w:top w:val="nil"/>
              <w:left w:val="single" w:sz="4" w:space="0" w:color="auto"/>
              <w:bottom w:val="single" w:sz="4" w:space="0" w:color="auto"/>
              <w:right w:val="single" w:sz="4" w:space="0" w:color="auto"/>
            </w:tcBorders>
            <w:vAlign w:val="center"/>
            <w:hideMark/>
          </w:tcPr>
          <w:p w14:paraId="2C2EF2DC" w14:textId="77777777" w:rsidR="003E6871" w:rsidRPr="00B971B9" w:rsidRDefault="003E6871">
            <w:pPr>
              <w:rPr>
                <w:color w:val="000000"/>
                <w:sz w:val="28"/>
                <w:szCs w:val="28"/>
              </w:rPr>
            </w:pPr>
          </w:p>
        </w:tc>
        <w:tc>
          <w:tcPr>
            <w:tcW w:w="577" w:type="dxa"/>
            <w:vMerge/>
            <w:tcBorders>
              <w:top w:val="nil"/>
              <w:left w:val="single" w:sz="4" w:space="0" w:color="auto"/>
              <w:bottom w:val="single" w:sz="4" w:space="0" w:color="auto"/>
              <w:right w:val="single" w:sz="4" w:space="0" w:color="auto"/>
            </w:tcBorders>
            <w:vAlign w:val="center"/>
            <w:hideMark/>
          </w:tcPr>
          <w:p w14:paraId="20279A0C" w14:textId="77777777" w:rsidR="003E6871" w:rsidRPr="00B971B9" w:rsidRDefault="003E6871">
            <w:pPr>
              <w:rPr>
                <w:color w:val="000000"/>
                <w:sz w:val="28"/>
                <w:szCs w:val="28"/>
              </w:rPr>
            </w:pPr>
          </w:p>
        </w:tc>
        <w:tc>
          <w:tcPr>
            <w:tcW w:w="598" w:type="dxa"/>
            <w:vMerge/>
            <w:tcBorders>
              <w:top w:val="nil"/>
              <w:left w:val="single" w:sz="4" w:space="0" w:color="auto"/>
              <w:bottom w:val="single" w:sz="4" w:space="0" w:color="auto"/>
              <w:right w:val="single" w:sz="4" w:space="0" w:color="auto"/>
            </w:tcBorders>
            <w:vAlign w:val="center"/>
            <w:hideMark/>
          </w:tcPr>
          <w:p w14:paraId="2A4D73B6"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785CCD2E" w14:textId="77777777" w:rsidR="003E6871" w:rsidRPr="00B971B9" w:rsidRDefault="003E6871">
            <w:pPr>
              <w:rPr>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1B38432B"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587579FF"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2DD62060"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0AA4DC91"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71AE6A69"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B351FC7"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5010E2D8" w14:textId="77777777" w:rsidR="003E6871" w:rsidRPr="00B971B9" w:rsidRDefault="003E6871">
            <w:pPr>
              <w:rPr>
                <w:color w:val="000000"/>
                <w:sz w:val="28"/>
                <w:szCs w:val="28"/>
              </w:rPr>
            </w:pPr>
          </w:p>
        </w:tc>
        <w:tc>
          <w:tcPr>
            <w:tcW w:w="226" w:type="dxa"/>
            <w:vMerge/>
            <w:tcBorders>
              <w:top w:val="nil"/>
              <w:left w:val="single" w:sz="4" w:space="0" w:color="auto"/>
              <w:bottom w:val="single" w:sz="4" w:space="0" w:color="auto"/>
              <w:right w:val="single" w:sz="4" w:space="0" w:color="auto"/>
            </w:tcBorders>
            <w:vAlign w:val="center"/>
            <w:hideMark/>
          </w:tcPr>
          <w:p w14:paraId="32DB523C" w14:textId="77777777" w:rsidR="003E6871" w:rsidRPr="00B971B9" w:rsidRDefault="003E6871">
            <w:pPr>
              <w:rPr>
                <w:color w:val="000000"/>
                <w:sz w:val="28"/>
                <w:szCs w:val="28"/>
              </w:rPr>
            </w:pPr>
          </w:p>
        </w:tc>
        <w:tc>
          <w:tcPr>
            <w:tcW w:w="7" w:type="dxa"/>
            <w:tcBorders>
              <w:top w:val="nil"/>
              <w:left w:val="nil"/>
              <w:bottom w:val="nil"/>
              <w:right w:val="nil"/>
            </w:tcBorders>
            <w:shd w:val="clear" w:color="auto" w:fill="auto"/>
            <w:noWrap/>
            <w:vAlign w:val="bottom"/>
            <w:hideMark/>
          </w:tcPr>
          <w:p w14:paraId="22EE9281" w14:textId="77777777" w:rsidR="003E6871" w:rsidRPr="00B971B9" w:rsidRDefault="003E6871">
            <w:pPr>
              <w:jc w:val="center"/>
              <w:rPr>
                <w:color w:val="000000"/>
                <w:sz w:val="28"/>
                <w:szCs w:val="28"/>
              </w:rPr>
            </w:pPr>
          </w:p>
        </w:tc>
      </w:tr>
      <w:tr w:rsidR="0049322A" w:rsidRPr="00B971B9" w14:paraId="73D323F2" w14:textId="77777777" w:rsidTr="003E6871">
        <w:trPr>
          <w:trHeight w:val="375"/>
        </w:trPr>
        <w:tc>
          <w:tcPr>
            <w:tcW w:w="206" w:type="dxa"/>
            <w:vMerge/>
            <w:tcBorders>
              <w:top w:val="nil"/>
              <w:left w:val="single" w:sz="4" w:space="0" w:color="auto"/>
              <w:bottom w:val="single" w:sz="4" w:space="0" w:color="auto"/>
              <w:right w:val="single" w:sz="4" w:space="0" w:color="auto"/>
            </w:tcBorders>
            <w:vAlign w:val="center"/>
            <w:hideMark/>
          </w:tcPr>
          <w:p w14:paraId="34943EF1"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363F72D3"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3B24E93C"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121481CF" w14:textId="77777777" w:rsidR="003E6871" w:rsidRPr="00B971B9" w:rsidRDefault="003E6871">
            <w:pPr>
              <w:rPr>
                <w:color w:val="000000"/>
                <w:sz w:val="28"/>
                <w:szCs w:val="28"/>
              </w:rPr>
            </w:pPr>
            <w:r w:rsidRPr="00B971B9">
              <w:rPr>
                <w:color w:val="000000"/>
                <w:sz w:val="28"/>
                <w:szCs w:val="28"/>
              </w:rPr>
              <w:t>в том числе по ГРБС:</w:t>
            </w:r>
          </w:p>
        </w:tc>
        <w:tc>
          <w:tcPr>
            <w:tcW w:w="284" w:type="dxa"/>
            <w:tcBorders>
              <w:top w:val="nil"/>
              <w:left w:val="nil"/>
              <w:bottom w:val="single" w:sz="4" w:space="0" w:color="auto"/>
              <w:right w:val="single" w:sz="4" w:space="0" w:color="auto"/>
            </w:tcBorders>
            <w:shd w:val="clear" w:color="auto" w:fill="auto"/>
            <w:noWrap/>
            <w:vAlign w:val="center"/>
            <w:hideMark/>
          </w:tcPr>
          <w:p w14:paraId="37C4A1F7" w14:textId="77777777" w:rsidR="003E6871" w:rsidRPr="00B971B9" w:rsidRDefault="003E6871">
            <w:pPr>
              <w:jc w:val="center"/>
              <w:rPr>
                <w:color w:val="000000"/>
                <w:sz w:val="28"/>
                <w:szCs w:val="28"/>
              </w:rPr>
            </w:pPr>
            <w:r w:rsidRPr="00B971B9">
              <w:rPr>
                <w:color w:val="000000"/>
                <w:sz w:val="28"/>
                <w:szCs w:val="28"/>
              </w:rPr>
              <w:t> </w:t>
            </w:r>
          </w:p>
        </w:tc>
        <w:tc>
          <w:tcPr>
            <w:tcW w:w="255" w:type="dxa"/>
            <w:tcBorders>
              <w:top w:val="nil"/>
              <w:left w:val="nil"/>
              <w:bottom w:val="single" w:sz="4" w:space="0" w:color="auto"/>
              <w:right w:val="single" w:sz="4" w:space="0" w:color="auto"/>
            </w:tcBorders>
            <w:shd w:val="clear" w:color="auto" w:fill="auto"/>
            <w:noWrap/>
            <w:vAlign w:val="center"/>
            <w:hideMark/>
          </w:tcPr>
          <w:p w14:paraId="0D864A50" w14:textId="77777777" w:rsidR="003E6871" w:rsidRPr="00B971B9" w:rsidRDefault="003E6871">
            <w:pPr>
              <w:jc w:val="center"/>
              <w:rPr>
                <w:color w:val="000000"/>
                <w:sz w:val="28"/>
                <w:szCs w:val="28"/>
              </w:rPr>
            </w:pPr>
            <w:r w:rsidRPr="00B971B9">
              <w:rPr>
                <w:color w:val="000000"/>
                <w:sz w:val="28"/>
                <w:szCs w:val="28"/>
              </w:rPr>
              <w:t> </w:t>
            </w:r>
          </w:p>
        </w:tc>
        <w:tc>
          <w:tcPr>
            <w:tcW w:w="241" w:type="dxa"/>
            <w:tcBorders>
              <w:top w:val="nil"/>
              <w:left w:val="nil"/>
              <w:bottom w:val="single" w:sz="4" w:space="0" w:color="auto"/>
              <w:right w:val="single" w:sz="4" w:space="0" w:color="auto"/>
            </w:tcBorders>
            <w:shd w:val="clear" w:color="auto" w:fill="auto"/>
            <w:noWrap/>
            <w:vAlign w:val="center"/>
            <w:hideMark/>
          </w:tcPr>
          <w:p w14:paraId="73DDA0C6" w14:textId="77777777" w:rsidR="003E6871" w:rsidRPr="00B971B9" w:rsidRDefault="003E6871">
            <w:pPr>
              <w:jc w:val="center"/>
              <w:rPr>
                <w:color w:val="000000"/>
                <w:sz w:val="28"/>
                <w:szCs w:val="28"/>
              </w:rPr>
            </w:pPr>
            <w:r w:rsidRPr="00B971B9">
              <w:rPr>
                <w:color w:val="000000"/>
                <w:sz w:val="28"/>
                <w:szCs w:val="28"/>
              </w:rPr>
              <w:t> </w:t>
            </w:r>
          </w:p>
        </w:tc>
        <w:tc>
          <w:tcPr>
            <w:tcW w:w="234" w:type="dxa"/>
            <w:tcBorders>
              <w:top w:val="nil"/>
              <w:left w:val="nil"/>
              <w:bottom w:val="single" w:sz="4" w:space="0" w:color="auto"/>
              <w:right w:val="single" w:sz="4" w:space="0" w:color="auto"/>
            </w:tcBorders>
            <w:shd w:val="clear" w:color="auto" w:fill="auto"/>
            <w:noWrap/>
            <w:vAlign w:val="center"/>
            <w:hideMark/>
          </w:tcPr>
          <w:p w14:paraId="186DB13C" w14:textId="77777777" w:rsidR="003E6871" w:rsidRPr="00B971B9" w:rsidRDefault="003E6871">
            <w:pPr>
              <w:jc w:val="center"/>
              <w:rPr>
                <w:color w:val="000000"/>
                <w:sz w:val="28"/>
                <w:szCs w:val="28"/>
              </w:rPr>
            </w:pPr>
            <w:r w:rsidRPr="00B971B9">
              <w:rPr>
                <w:color w:val="000000"/>
                <w:sz w:val="28"/>
                <w:szCs w:val="28"/>
              </w:rPr>
              <w:t> </w:t>
            </w:r>
          </w:p>
        </w:tc>
        <w:tc>
          <w:tcPr>
            <w:tcW w:w="627" w:type="dxa"/>
            <w:tcBorders>
              <w:top w:val="nil"/>
              <w:left w:val="nil"/>
              <w:bottom w:val="single" w:sz="4" w:space="0" w:color="auto"/>
              <w:right w:val="single" w:sz="4" w:space="0" w:color="auto"/>
            </w:tcBorders>
            <w:shd w:val="clear" w:color="auto" w:fill="auto"/>
            <w:noWrap/>
            <w:vAlign w:val="center"/>
            <w:hideMark/>
          </w:tcPr>
          <w:p w14:paraId="43351474" w14:textId="77777777" w:rsidR="003E6871" w:rsidRPr="00B971B9" w:rsidRDefault="003E6871">
            <w:pPr>
              <w:jc w:val="center"/>
              <w:rPr>
                <w:color w:val="000000"/>
                <w:sz w:val="28"/>
                <w:szCs w:val="28"/>
              </w:rPr>
            </w:pPr>
            <w:r w:rsidRPr="00B971B9">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14:paraId="665E6ED2" w14:textId="77777777" w:rsidR="003E6871" w:rsidRPr="00B971B9" w:rsidRDefault="003E6871">
            <w:pPr>
              <w:jc w:val="center"/>
              <w:rPr>
                <w:color w:val="000000"/>
                <w:sz w:val="28"/>
                <w:szCs w:val="28"/>
              </w:rPr>
            </w:pPr>
            <w:r w:rsidRPr="00B971B9">
              <w:rPr>
                <w:color w:val="000000"/>
                <w:sz w:val="28"/>
                <w:szCs w:val="28"/>
              </w:rPr>
              <w:t> </w:t>
            </w:r>
          </w:p>
        </w:tc>
        <w:tc>
          <w:tcPr>
            <w:tcW w:w="598" w:type="dxa"/>
            <w:tcBorders>
              <w:top w:val="nil"/>
              <w:left w:val="nil"/>
              <w:bottom w:val="single" w:sz="4" w:space="0" w:color="auto"/>
              <w:right w:val="single" w:sz="4" w:space="0" w:color="auto"/>
            </w:tcBorders>
            <w:shd w:val="clear" w:color="auto" w:fill="auto"/>
            <w:noWrap/>
            <w:vAlign w:val="center"/>
            <w:hideMark/>
          </w:tcPr>
          <w:p w14:paraId="4FCE4F78"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38CB9EFD" w14:textId="77777777" w:rsidR="003E6871" w:rsidRPr="00B971B9" w:rsidRDefault="003E6871">
            <w:pPr>
              <w:jc w:val="center"/>
              <w:rPr>
                <w:sz w:val="28"/>
                <w:szCs w:val="28"/>
              </w:rPr>
            </w:pPr>
            <w:r w:rsidRPr="00B971B9">
              <w:rPr>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69F1511"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4FF8201D"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CF4EAF2"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AE65420"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1364689"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2A3CD9BA"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B7973E2" w14:textId="77777777" w:rsidR="003E6871" w:rsidRPr="00B971B9" w:rsidRDefault="003E6871">
            <w:pPr>
              <w:jc w:val="center"/>
              <w:rPr>
                <w:color w:val="000000"/>
                <w:sz w:val="28"/>
                <w:szCs w:val="28"/>
              </w:rPr>
            </w:pPr>
            <w:r w:rsidRPr="00B971B9">
              <w:rPr>
                <w:color w:val="000000"/>
                <w:sz w:val="28"/>
                <w:szCs w:val="28"/>
              </w:rPr>
              <w:t> </w:t>
            </w:r>
          </w:p>
        </w:tc>
        <w:tc>
          <w:tcPr>
            <w:tcW w:w="226" w:type="dxa"/>
            <w:tcBorders>
              <w:top w:val="nil"/>
              <w:left w:val="nil"/>
              <w:bottom w:val="single" w:sz="4" w:space="0" w:color="auto"/>
              <w:right w:val="single" w:sz="4" w:space="0" w:color="auto"/>
            </w:tcBorders>
            <w:shd w:val="clear" w:color="auto" w:fill="auto"/>
            <w:vAlign w:val="center"/>
            <w:hideMark/>
          </w:tcPr>
          <w:p w14:paraId="7D5F9198" w14:textId="77777777" w:rsidR="003E6871" w:rsidRPr="00B971B9" w:rsidRDefault="003E6871">
            <w:pPr>
              <w:jc w:val="center"/>
              <w:rPr>
                <w:color w:val="000000"/>
                <w:sz w:val="28"/>
                <w:szCs w:val="28"/>
              </w:rPr>
            </w:pPr>
            <w:r w:rsidRPr="00B971B9">
              <w:rPr>
                <w:color w:val="000000"/>
                <w:sz w:val="28"/>
                <w:szCs w:val="28"/>
              </w:rPr>
              <w:t> </w:t>
            </w:r>
          </w:p>
        </w:tc>
        <w:tc>
          <w:tcPr>
            <w:tcW w:w="7" w:type="dxa"/>
            <w:vAlign w:val="center"/>
            <w:hideMark/>
          </w:tcPr>
          <w:p w14:paraId="56617505" w14:textId="77777777" w:rsidR="003E6871" w:rsidRPr="00B971B9" w:rsidRDefault="003E6871">
            <w:pPr>
              <w:rPr>
                <w:sz w:val="28"/>
                <w:szCs w:val="28"/>
              </w:rPr>
            </w:pPr>
          </w:p>
        </w:tc>
      </w:tr>
      <w:tr w:rsidR="0049322A" w:rsidRPr="00B971B9" w14:paraId="59DDB28E" w14:textId="77777777" w:rsidTr="003E6871">
        <w:trPr>
          <w:trHeight w:val="585"/>
        </w:trPr>
        <w:tc>
          <w:tcPr>
            <w:tcW w:w="206" w:type="dxa"/>
            <w:vMerge/>
            <w:tcBorders>
              <w:top w:val="nil"/>
              <w:left w:val="single" w:sz="4" w:space="0" w:color="auto"/>
              <w:bottom w:val="single" w:sz="4" w:space="0" w:color="auto"/>
              <w:right w:val="single" w:sz="4" w:space="0" w:color="auto"/>
            </w:tcBorders>
            <w:vAlign w:val="center"/>
            <w:hideMark/>
          </w:tcPr>
          <w:p w14:paraId="0616E0AC"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36B5CD60"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779499C3"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1ADBCF65" w14:textId="77777777" w:rsidR="003E6871" w:rsidRPr="00B971B9" w:rsidRDefault="003E6871">
            <w:pPr>
              <w:rPr>
                <w:color w:val="000000"/>
                <w:sz w:val="28"/>
                <w:szCs w:val="28"/>
              </w:rPr>
            </w:pPr>
            <w:r w:rsidRPr="00B971B9">
              <w:rPr>
                <w:color w:val="000000"/>
                <w:sz w:val="28"/>
                <w:szCs w:val="28"/>
              </w:rPr>
              <w:t>Отдел культуры администрация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7DB00B69" w14:textId="77777777" w:rsidR="003E6871" w:rsidRPr="00B971B9" w:rsidRDefault="003E6871">
            <w:pPr>
              <w:jc w:val="center"/>
              <w:rPr>
                <w:color w:val="000000"/>
                <w:sz w:val="28"/>
                <w:szCs w:val="28"/>
              </w:rPr>
            </w:pPr>
            <w:r w:rsidRPr="00B971B9">
              <w:rPr>
                <w:color w:val="000000"/>
                <w:sz w:val="28"/>
                <w:szCs w:val="28"/>
              </w:rPr>
              <w:t>915</w:t>
            </w:r>
          </w:p>
        </w:tc>
        <w:tc>
          <w:tcPr>
            <w:tcW w:w="255" w:type="dxa"/>
            <w:tcBorders>
              <w:top w:val="nil"/>
              <w:left w:val="nil"/>
              <w:bottom w:val="single" w:sz="4" w:space="0" w:color="auto"/>
              <w:right w:val="single" w:sz="4" w:space="0" w:color="auto"/>
            </w:tcBorders>
            <w:shd w:val="clear" w:color="auto" w:fill="auto"/>
            <w:noWrap/>
            <w:vAlign w:val="center"/>
            <w:hideMark/>
          </w:tcPr>
          <w:p w14:paraId="65B2C469"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1625E75C"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47296786"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1A7554E0" w14:textId="77777777" w:rsidR="003E6871" w:rsidRPr="00B971B9" w:rsidRDefault="003E6871">
            <w:pPr>
              <w:jc w:val="center"/>
              <w:rPr>
                <w:color w:val="000000"/>
                <w:sz w:val="28"/>
                <w:szCs w:val="28"/>
              </w:rPr>
            </w:pPr>
            <w:r w:rsidRPr="00B971B9">
              <w:rPr>
                <w:color w:val="000000"/>
                <w:sz w:val="28"/>
                <w:szCs w:val="28"/>
              </w:rPr>
              <w:t>38 361 681,85</w:t>
            </w:r>
          </w:p>
        </w:tc>
        <w:tc>
          <w:tcPr>
            <w:tcW w:w="577" w:type="dxa"/>
            <w:tcBorders>
              <w:top w:val="nil"/>
              <w:left w:val="nil"/>
              <w:bottom w:val="single" w:sz="4" w:space="0" w:color="auto"/>
              <w:right w:val="single" w:sz="4" w:space="0" w:color="auto"/>
            </w:tcBorders>
            <w:shd w:val="clear" w:color="auto" w:fill="auto"/>
            <w:noWrap/>
            <w:vAlign w:val="center"/>
            <w:hideMark/>
          </w:tcPr>
          <w:p w14:paraId="2245DD02" w14:textId="77777777" w:rsidR="003E6871" w:rsidRPr="00B971B9" w:rsidRDefault="003E6871">
            <w:pPr>
              <w:jc w:val="center"/>
              <w:rPr>
                <w:color w:val="000000"/>
                <w:sz w:val="28"/>
                <w:szCs w:val="28"/>
              </w:rPr>
            </w:pPr>
            <w:r w:rsidRPr="00B971B9">
              <w:rPr>
                <w:color w:val="000000"/>
                <w:sz w:val="28"/>
                <w:szCs w:val="28"/>
              </w:rPr>
              <w:t>40 298 118,26</w:t>
            </w:r>
          </w:p>
        </w:tc>
        <w:tc>
          <w:tcPr>
            <w:tcW w:w="598" w:type="dxa"/>
            <w:tcBorders>
              <w:top w:val="nil"/>
              <w:left w:val="nil"/>
              <w:bottom w:val="single" w:sz="4" w:space="0" w:color="auto"/>
              <w:right w:val="single" w:sz="4" w:space="0" w:color="auto"/>
            </w:tcBorders>
            <w:shd w:val="clear" w:color="auto" w:fill="auto"/>
            <w:noWrap/>
            <w:vAlign w:val="center"/>
            <w:hideMark/>
          </w:tcPr>
          <w:p w14:paraId="6D3C6213" w14:textId="77777777" w:rsidR="003E6871" w:rsidRPr="00B971B9" w:rsidRDefault="003E6871">
            <w:pPr>
              <w:jc w:val="center"/>
              <w:rPr>
                <w:color w:val="000000"/>
                <w:sz w:val="28"/>
                <w:szCs w:val="28"/>
              </w:rPr>
            </w:pPr>
            <w:r w:rsidRPr="00B971B9">
              <w:rPr>
                <w:color w:val="000000"/>
                <w:sz w:val="28"/>
                <w:szCs w:val="28"/>
              </w:rPr>
              <w:t>56 628 220,00</w:t>
            </w:r>
          </w:p>
        </w:tc>
        <w:tc>
          <w:tcPr>
            <w:tcW w:w="501" w:type="dxa"/>
            <w:tcBorders>
              <w:top w:val="nil"/>
              <w:left w:val="nil"/>
              <w:bottom w:val="single" w:sz="4" w:space="0" w:color="auto"/>
              <w:right w:val="single" w:sz="4" w:space="0" w:color="auto"/>
            </w:tcBorders>
            <w:shd w:val="clear" w:color="auto" w:fill="auto"/>
            <w:noWrap/>
            <w:vAlign w:val="center"/>
            <w:hideMark/>
          </w:tcPr>
          <w:p w14:paraId="408B76A0" w14:textId="77777777" w:rsidR="003E6871" w:rsidRPr="00B971B9" w:rsidRDefault="003E6871">
            <w:pPr>
              <w:jc w:val="center"/>
              <w:rPr>
                <w:sz w:val="28"/>
                <w:szCs w:val="28"/>
              </w:rPr>
            </w:pPr>
            <w:r w:rsidRPr="00B971B9">
              <w:rPr>
                <w:sz w:val="28"/>
                <w:szCs w:val="28"/>
              </w:rPr>
              <w:t>46 303 602,50</w:t>
            </w:r>
          </w:p>
        </w:tc>
        <w:tc>
          <w:tcPr>
            <w:tcW w:w="501" w:type="dxa"/>
            <w:tcBorders>
              <w:top w:val="nil"/>
              <w:left w:val="nil"/>
              <w:bottom w:val="single" w:sz="4" w:space="0" w:color="auto"/>
              <w:right w:val="single" w:sz="4" w:space="0" w:color="auto"/>
            </w:tcBorders>
            <w:shd w:val="clear" w:color="auto" w:fill="auto"/>
            <w:noWrap/>
            <w:vAlign w:val="center"/>
            <w:hideMark/>
          </w:tcPr>
          <w:p w14:paraId="4152BE8D" w14:textId="77777777" w:rsidR="003E6871" w:rsidRPr="00B971B9" w:rsidRDefault="003E6871">
            <w:pPr>
              <w:jc w:val="center"/>
              <w:rPr>
                <w:color w:val="000000"/>
                <w:sz w:val="28"/>
                <w:szCs w:val="28"/>
              </w:rPr>
            </w:pPr>
            <w:r w:rsidRPr="00B971B9">
              <w:rPr>
                <w:color w:val="000000"/>
                <w:sz w:val="28"/>
                <w:szCs w:val="28"/>
              </w:rPr>
              <w:t>61 119 419,27</w:t>
            </w:r>
          </w:p>
        </w:tc>
        <w:tc>
          <w:tcPr>
            <w:tcW w:w="501" w:type="dxa"/>
            <w:tcBorders>
              <w:top w:val="nil"/>
              <w:left w:val="nil"/>
              <w:bottom w:val="single" w:sz="4" w:space="0" w:color="auto"/>
              <w:right w:val="single" w:sz="4" w:space="0" w:color="auto"/>
            </w:tcBorders>
            <w:shd w:val="clear" w:color="auto" w:fill="auto"/>
            <w:noWrap/>
            <w:vAlign w:val="center"/>
            <w:hideMark/>
          </w:tcPr>
          <w:p w14:paraId="1E650CAE" w14:textId="77777777" w:rsidR="003E6871" w:rsidRPr="00B971B9" w:rsidRDefault="003E6871">
            <w:pPr>
              <w:jc w:val="center"/>
              <w:rPr>
                <w:color w:val="000000"/>
                <w:sz w:val="28"/>
                <w:szCs w:val="28"/>
              </w:rPr>
            </w:pPr>
            <w:r w:rsidRPr="00B971B9">
              <w:rPr>
                <w:color w:val="000000"/>
                <w:sz w:val="28"/>
                <w:szCs w:val="28"/>
              </w:rPr>
              <w:t>75 487 704,96</w:t>
            </w:r>
          </w:p>
        </w:tc>
        <w:tc>
          <w:tcPr>
            <w:tcW w:w="501" w:type="dxa"/>
            <w:tcBorders>
              <w:top w:val="nil"/>
              <w:left w:val="nil"/>
              <w:bottom w:val="single" w:sz="4" w:space="0" w:color="auto"/>
              <w:right w:val="single" w:sz="4" w:space="0" w:color="auto"/>
            </w:tcBorders>
            <w:shd w:val="clear" w:color="auto" w:fill="auto"/>
            <w:noWrap/>
            <w:vAlign w:val="center"/>
            <w:hideMark/>
          </w:tcPr>
          <w:p w14:paraId="25A42071" w14:textId="77777777" w:rsidR="003E6871" w:rsidRPr="00B971B9" w:rsidRDefault="003E6871">
            <w:pPr>
              <w:jc w:val="center"/>
              <w:rPr>
                <w:color w:val="000000"/>
                <w:sz w:val="28"/>
                <w:szCs w:val="28"/>
              </w:rPr>
            </w:pPr>
            <w:r w:rsidRPr="00B971B9">
              <w:rPr>
                <w:color w:val="000000"/>
                <w:sz w:val="28"/>
                <w:szCs w:val="28"/>
              </w:rPr>
              <w:t>76 903 880,87</w:t>
            </w:r>
          </w:p>
        </w:tc>
        <w:tc>
          <w:tcPr>
            <w:tcW w:w="501" w:type="dxa"/>
            <w:tcBorders>
              <w:top w:val="nil"/>
              <w:left w:val="nil"/>
              <w:bottom w:val="single" w:sz="4" w:space="0" w:color="auto"/>
              <w:right w:val="single" w:sz="4" w:space="0" w:color="auto"/>
            </w:tcBorders>
            <w:shd w:val="clear" w:color="auto" w:fill="auto"/>
            <w:noWrap/>
            <w:vAlign w:val="center"/>
            <w:hideMark/>
          </w:tcPr>
          <w:p w14:paraId="247D4F7E" w14:textId="77777777" w:rsidR="003E6871" w:rsidRPr="00B971B9" w:rsidRDefault="003E6871">
            <w:pPr>
              <w:jc w:val="center"/>
              <w:rPr>
                <w:color w:val="000000"/>
                <w:sz w:val="28"/>
                <w:szCs w:val="28"/>
              </w:rPr>
            </w:pPr>
            <w:r w:rsidRPr="00B971B9">
              <w:rPr>
                <w:color w:val="000000"/>
                <w:sz w:val="28"/>
                <w:szCs w:val="28"/>
              </w:rPr>
              <w:t>80 888 632,00</w:t>
            </w:r>
          </w:p>
        </w:tc>
        <w:tc>
          <w:tcPr>
            <w:tcW w:w="501" w:type="dxa"/>
            <w:tcBorders>
              <w:top w:val="nil"/>
              <w:left w:val="nil"/>
              <w:bottom w:val="single" w:sz="4" w:space="0" w:color="auto"/>
              <w:right w:val="single" w:sz="4" w:space="0" w:color="auto"/>
            </w:tcBorders>
            <w:shd w:val="clear" w:color="auto" w:fill="auto"/>
            <w:noWrap/>
            <w:vAlign w:val="center"/>
            <w:hideMark/>
          </w:tcPr>
          <w:p w14:paraId="765F5057" w14:textId="77777777" w:rsidR="003E6871" w:rsidRPr="00B971B9" w:rsidRDefault="003E6871">
            <w:pPr>
              <w:jc w:val="center"/>
              <w:rPr>
                <w:color w:val="000000"/>
                <w:sz w:val="28"/>
                <w:szCs w:val="28"/>
              </w:rPr>
            </w:pPr>
            <w:r w:rsidRPr="00B971B9">
              <w:rPr>
                <w:color w:val="000000"/>
                <w:sz w:val="28"/>
                <w:szCs w:val="28"/>
              </w:rPr>
              <w:t>74 406 828,00</w:t>
            </w:r>
          </w:p>
        </w:tc>
        <w:tc>
          <w:tcPr>
            <w:tcW w:w="501" w:type="dxa"/>
            <w:tcBorders>
              <w:top w:val="nil"/>
              <w:left w:val="nil"/>
              <w:bottom w:val="single" w:sz="4" w:space="0" w:color="auto"/>
              <w:right w:val="single" w:sz="4" w:space="0" w:color="auto"/>
            </w:tcBorders>
            <w:shd w:val="clear" w:color="auto" w:fill="auto"/>
            <w:noWrap/>
            <w:vAlign w:val="center"/>
            <w:hideMark/>
          </w:tcPr>
          <w:p w14:paraId="419A02F4" w14:textId="77777777" w:rsidR="003E6871" w:rsidRPr="00B971B9" w:rsidRDefault="003E6871">
            <w:pPr>
              <w:jc w:val="center"/>
              <w:rPr>
                <w:color w:val="000000"/>
                <w:sz w:val="28"/>
                <w:szCs w:val="28"/>
              </w:rPr>
            </w:pPr>
            <w:r w:rsidRPr="00B971B9">
              <w:rPr>
                <w:color w:val="000000"/>
                <w:sz w:val="28"/>
                <w:szCs w:val="28"/>
              </w:rPr>
              <w:t>72 941 724,00</w:t>
            </w:r>
          </w:p>
        </w:tc>
        <w:tc>
          <w:tcPr>
            <w:tcW w:w="501" w:type="dxa"/>
            <w:tcBorders>
              <w:top w:val="nil"/>
              <w:left w:val="nil"/>
              <w:bottom w:val="single" w:sz="4" w:space="0" w:color="auto"/>
              <w:right w:val="single" w:sz="4" w:space="0" w:color="auto"/>
            </w:tcBorders>
            <w:shd w:val="clear" w:color="auto" w:fill="auto"/>
            <w:noWrap/>
            <w:vAlign w:val="center"/>
            <w:hideMark/>
          </w:tcPr>
          <w:p w14:paraId="4C703377" w14:textId="77777777" w:rsidR="003E6871" w:rsidRPr="00B971B9" w:rsidRDefault="003E6871">
            <w:pPr>
              <w:jc w:val="center"/>
              <w:rPr>
                <w:color w:val="000000"/>
                <w:sz w:val="28"/>
                <w:szCs w:val="28"/>
              </w:rPr>
            </w:pPr>
            <w:r w:rsidRPr="00B971B9">
              <w:rPr>
                <w:color w:val="000000"/>
                <w:sz w:val="28"/>
                <w:szCs w:val="28"/>
              </w:rPr>
              <w:t>75 290 464,00</w:t>
            </w:r>
          </w:p>
        </w:tc>
        <w:tc>
          <w:tcPr>
            <w:tcW w:w="226" w:type="dxa"/>
            <w:tcBorders>
              <w:top w:val="nil"/>
              <w:left w:val="nil"/>
              <w:bottom w:val="single" w:sz="4" w:space="0" w:color="auto"/>
              <w:right w:val="single" w:sz="4" w:space="0" w:color="auto"/>
            </w:tcBorders>
            <w:shd w:val="clear" w:color="auto" w:fill="auto"/>
            <w:vAlign w:val="center"/>
            <w:hideMark/>
          </w:tcPr>
          <w:p w14:paraId="07733A7E" w14:textId="77777777" w:rsidR="003E6871" w:rsidRPr="00B971B9" w:rsidRDefault="003E6871">
            <w:pPr>
              <w:jc w:val="center"/>
              <w:rPr>
                <w:color w:val="000000"/>
                <w:sz w:val="28"/>
                <w:szCs w:val="28"/>
              </w:rPr>
            </w:pPr>
            <w:r w:rsidRPr="00B971B9">
              <w:rPr>
                <w:color w:val="000000"/>
                <w:sz w:val="28"/>
                <w:szCs w:val="28"/>
              </w:rPr>
              <w:t>698 630 275,71</w:t>
            </w:r>
          </w:p>
        </w:tc>
        <w:tc>
          <w:tcPr>
            <w:tcW w:w="7" w:type="dxa"/>
            <w:vAlign w:val="center"/>
            <w:hideMark/>
          </w:tcPr>
          <w:p w14:paraId="6A97BA94" w14:textId="77777777" w:rsidR="003E6871" w:rsidRPr="00B971B9" w:rsidRDefault="003E6871">
            <w:pPr>
              <w:rPr>
                <w:sz w:val="28"/>
                <w:szCs w:val="28"/>
              </w:rPr>
            </w:pPr>
          </w:p>
        </w:tc>
      </w:tr>
      <w:tr w:rsidR="003E6871" w:rsidRPr="00B971B9" w14:paraId="32341FD2" w14:textId="77777777" w:rsidTr="003E6871">
        <w:trPr>
          <w:trHeight w:val="300"/>
        </w:trPr>
        <w:tc>
          <w:tcPr>
            <w:tcW w:w="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7D5EB" w14:textId="77777777" w:rsidR="003E6871" w:rsidRPr="00B971B9" w:rsidRDefault="003E6871">
            <w:pPr>
              <w:jc w:val="center"/>
              <w:rPr>
                <w:color w:val="000000"/>
                <w:sz w:val="28"/>
                <w:szCs w:val="28"/>
              </w:rPr>
            </w:pPr>
            <w:r w:rsidRPr="00B971B9">
              <w:rPr>
                <w:color w:val="000000"/>
                <w:sz w:val="28"/>
                <w:szCs w:val="28"/>
              </w:rPr>
              <w:t>1.2</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14:paraId="1276542B" w14:textId="77777777" w:rsidR="003E6871" w:rsidRPr="00B971B9" w:rsidRDefault="003E6871">
            <w:pPr>
              <w:rPr>
                <w:color w:val="000000"/>
                <w:sz w:val="28"/>
                <w:szCs w:val="28"/>
              </w:rPr>
            </w:pPr>
            <w:r w:rsidRPr="00B971B9">
              <w:rPr>
                <w:color w:val="000000"/>
                <w:sz w:val="28"/>
                <w:szCs w:val="28"/>
              </w:rPr>
              <w:t>Подпрограмма 2</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6087A726" w14:textId="77777777" w:rsidR="003E6871" w:rsidRPr="00B971B9" w:rsidRDefault="003E6871">
            <w:pPr>
              <w:rPr>
                <w:color w:val="000000"/>
                <w:sz w:val="28"/>
                <w:szCs w:val="28"/>
              </w:rPr>
            </w:pPr>
            <w:r w:rsidRPr="00B971B9">
              <w:rPr>
                <w:color w:val="000000"/>
                <w:sz w:val="28"/>
                <w:szCs w:val="28"/>
              </w:rPr>
              <w:t xml:space="preserve">Развитие архивного дела в </w:t>
            </w:r>
            <w:r w:rsidRPr="00B971B9">
              <w:rPr>
                <w:color w:val="000000"/>
                <w:sz w:val="28"/>
                <w:szCs w:val="28"/>
              </w:rPr>
              <w:lastRenderedPageBreak/>
              <w:t>городе Канске</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14:paraId="4F24391E" w14:textId="77777777" w:rsidR="003E6871" w:rsidRPr="00B971B9" w:rsidRDefault="003E6871">
            <w:pPr>
              <w:rPr>
                <w:color w:val="000000"/>
                <w:sz w:val="28"/>
                <w:szCs w:val="28"/>
              </w:rPr>
            </w:pPr>
            <w:r w:rsidRPr="00B971B9">
              <w:rPr>
                <w:color w:val="000000"/>
                <w:sz w:val="28"/>
                <w:szCs w:val="28"/>
              </w:rPr>
              <w:lastRenderedPageBreak/>
              <w:t>всего расходные обязател</w:t>
            </w:r>
            <w:r w:rsidRPr="00B971B9">
              <w:rPr>
                <w:color w:val="000000"/>
                <w:sz w:val="28"/>
                <w:szCs w:val="28"/>
              </w:rPr>
              <w:lastRenderedPageBreak/>
              <w:t>ьства по подпрограмме</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00559" w14:textId="77777777" w:rsidR="003E6871" w:rsidRPr="00B971B9" w:rsidRDefault="003E6871">
            <w:pPr>
              <w:jc w:val="center"/>
              <w:rPr>
                <w:color w:val="000000"/>
                <w:sz w:val="28"/>
                <w:szCs w:val="28"/>
              </w:rPr>
            </w:pPr>
            <w:r w:rsidRPr="00B971B9">
              <w:rPr>
                <w:color w:val="000000"/>
                <w:sz w:val="28"/>
                <w:szCs w:val="28"/>
              </w:rPr>
              <w:lastRenderedPageBreak/>
              <w:t>Х</w:t>
            </w:r>
          </w:p>
        </w:tc>
        <w:tc>
          <w:tcPr>
            <w:tcW w:w="2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9EBD0" w14:textId="77777777" w:rsidR="003E6871" w:rsidRPr="00B971B9" w:rsidRDefault="003E6871">
            <w:pPr>
              <w:jc w:val="center"/>
              <w:rPr>
                <w:color w:val="000000"/>
                <w:sz w:val="28"/>
                <w:szCs w:val="28"/>
              </w:rPr>
            </w:pPr>
            <w:r w:rsidRPr="00B971B9">
              <w:rPr>
                <w:color w:val="000000"/>
                <w:sz w:val="28"/>
                <w:szCs w:val="28"/>
              </w:rPr>
              <w:t>Х</w:t>
            </w:r>
          </w:p>
        </w:tc>
        <w:tc>
          <w:tcPr>
            <w:tcW w:w="2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88B83" w14:textId="77777777" w:rsidR="003E6871" w:rsidRPr="00B971B9" w:rsidRDefault="003E6871">
            <w:pPr>
              <w:jc w:val="center"/>
              <w:rPr>
                <w:color w:val="000000"/>
                <w:sz w:val="28"/>
                <w:szCs w:val="28"/>
              </w:rPr>
            </w:pPr>
            <w:r w:rsidRPr="00B971B9">
              <w:rPr>
                <w:color w:val="000000"/>
                <w:sz w:val="28"/>
                <w:szCs w:val="28"/>
              </w:rPr>
              <w:t>Х</w:t>
            </w:r>
          </w:p>
        </w:tc>
        <w:tc>
          <w:tcPr>
            <w:tcW w:w="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D11A8" w14:textId="77777777" w:rsidR="003E6871" w:rsidRPr="00B971B9" w:rsidRDefault="003E6871">
            <w:pPr>
              <w:jc w:val="center"/>
              <w:rPr>
                <w:color w:val="000000"/>
                <w:sz w:val="28"/>
                <w:szCs w:val="28"/>
              </w:rPr>
            </w:pPr>
            <w:r w:rsidRPr="00B971B9">
              <w:rPr>
                <w:color w:val="000000"/>
                <w:sz w:val="28"/>
                <w:szCs w:val="28"/>
              </w:rPr>
              <w:t>Х</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5B378B" w14:textId="77777777" w:rsidR="003E6871" w:rsidRPr="00B971B9" w:rsidRDefault="003E6871">
            <w:pPr>
              <w:jc w:val="center"/>
              <w:rPr>
                <w:color w:val="000000"/>
                <w:sz w:val="28"/>
                <w:szCs w:val="28"/>
              </w:rPr>
            </w:pPr>
            <w:r w:rsidRPr="00B971B9">
              <w:rPr>
                <w:color w:val="000000"/>
                <w:sz w:val="28"/>
                <w:szCs w:val="28"/>
              </w:rPr>
              <w:t>2 698 249,47</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E9D58" w14:textId="77777777" w:rsidR="003E6871" w:rsidRPr="00B971B9" w:rsidRDefault="003E6871">
            <w:pPr>
              <w:jc w:val="center"/>
              <w:rPr>
                <w:color w:val="000000"/>
                <w:sz w:val="28"/>
                <w:szCs w:val="28"/>
              </w:rPr>
            </w:pPr>
            <w:r w:rsidRPr="00B971B9">
              <w:rPr>
                <w:color w:val="000000"/>
                <w:sz w:val="28"/>
                <w:szCs w:val="28"/>
              </w:rPr>
              <w:t>4 539 534,11</w:t>
            </w: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972E9A" w14:textId="77777777" w:rsidR="003E6871" w:rsidRPr="00B971B9" w:rsidRDefault="003E6871">
            <w:pPr>
              <w:jc w:val="center"/>
              <w:rPr>
                <w:color w:val="000000"/>
                <w:sz w:val="28"/>
                <w:szCs w:val="28"/>
              </w:rPr>
            </w:pPr>
            <w:r w:rsidRPr="00B971B9">
              <w:rPr>
                <w:color w:val="000000"/>
                <w:sz w:val="28"/>
                <w:szCs w:val="28"/>
              </w:rPr>
              <w:t>7 485 573,20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3D10A" w14:textId="77777777" w:rsidR="003E6871" w:rsidRPr="00B971B9" w:rsidRDefault="003E6871">
            <w:pPr>
              <w:jc w:val="center"/>
              <w:rPr>
                <w:sz w:val="28"/>
                <w:szCs w:val="28"/>
              </w:rPr>
            </w:pPr>
            <w:r w:rsidRPr="00B971B9">
              <w:rPr>
                <w:sz w:val="28"/>
                <w:szCs w:val="28"/>
              </w:rPr>
              <w:t>10 689 744,00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D759A7" w14:textId="77777777" w:rsidR="003E6871" w:rsidRPr="00B971B9" w:rsidRDefault="003E6871">
            <w:pPr>
              <w:jc w:val="center"/>
              <w:rPr>
                <w:color w:val="000000"/>
                <w:sz w:val="28"/>
                <w:szCs w:val="28"/>
              </w:rPr>
            </w:pPr>
            <w:r w:rsidRPr="00B971B9">
              <w:rPr>
                <w:color w:val="000000"/>
                <w:sz w:val="28"/>
                <w:szCs w:val="28"/>
              </w:rPr>
              <w:t>4 080 027,00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74085" w14:textId="77777777" w:rsidR="003E6871" w:rsidRPr="00B971B9" w:rsidRDefault="003E6871">
            <w:pPr>
              <w:jc w:val="center"/>
              <w:rPr>
                <w:color w:val="000000"/>
                <w:sz w:val="28"/>
                <w:szCs w:val="28"/>
              </w:rPr>
            </w:pPr>
            <w:r w:rsidRPr="00B971B9">
              <w:rPr>
                <w:color w:val="000000"/>
                <w:sz w:val="28"/>
                <w:szCs w:val="28"/>
              </w:rPr>
              <w:t>4 682 887,99</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931AE3" w14:textId="77777777" w:rsidR="003E6871" w:rsidRPr="00B971B9" w:rsidRDefault="003E6871">
            <w:pPr>
              <w:jc w:val="center"/>
              <w:rPr>
                <w:color w:val="000000"/>
                <w:sz w:val="28"/>
                <w:szCs w:val="28"/>
              </w:rPr>
            </w:pPr>
            <w:r w:rsidRPr="00B971B9">
              <w:rPr>
                <w:color w:val="000000"/>
                <w:sz w:val="28"/>
                <w:szCs w:val="28"/>
              </w:rPr>
              <w:t>5 088 319,00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B57F3" w14:textId="77777777" w:rsidR="003E6871" w:rsidRPr="00B971B9" w:rsidRDefault="003E6871">
            <w:pPr>
              <w:jc w:val="center"/>
              <w:rPr>
                <w:color w:val="000000"/>
                <w:sz w:val="28"/>
                <w:szCs w:val="28"/>
              </w:rPr>
            </w:pPr>
            <w:r w:rsidRPr="00B971B9">
              <w:rPr>
                <w:color w:val="000000"/>
                <w:sz w:val="28"/>
                <w:szCs w:val="28"/>
              </w:rPr>
              <w:t>5 873 336,00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E9C4D0" w14:textId="77777777" w:rsidR="003E6871" w:rsidRPr="00B971B9" w:rsidRDefault="003E6871">
            <w:pPr>
              <w:jc w:val="center"/>
              <w:rPr>
                <w:color w:val="000000"/>
                <w:sz w:val="28"/>
                <w:szCs w:val="28"/>
              </w:rPr>
            </w:pPr>
            <w:r w:rsidRPr="00B971B9">
              <w:rPr>
                <w:color w:val="000000"/>
                <w:sz w:val="28"/>
                <w:szCs w:val="28"/>
              </w:rPr>
              <w:t>5 902 205,00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060F8" w14:textId="77777777" w:rsidR="003E6871" w:rsidRPr="00B971B9" w:rsidRDefault="003E6871">
            <w:pPr>
              <w:jc w:val="center"/>
              <w:rPr>
                <w:color w:val="000000"/>
                <w:sz w:val="28"/>
                <w:szCs w:val="28"/>
              </w:rPr>
            </w:pPr>
            <w:r w:rsidRPr="00B971B9">
              <w:rPr>
                <w:color w:val="000000"/>
                <w:sz w:val="28"/>
                <w:szCs w:val="28"/>
              </w:rPr>
              <w:t>5 872 205,00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4B1E2" w14:textId="77777777" w:rsidR="003E6871" w:rsidRPr="00B971B9" w:rsidRDefault="003E6871">
            <w:pPr>
              <w:jc w:val="center"/>
              <w:rPr>
                <w:color w:val="000000"/>
                <w:sz w:val="28"/>
                <w:szCs w:val="28"/>
              </w:rPr>
            </w:pPr>
            <w:r w:rsidRPr="00B971B9">
              <w:rPr>
                <w:color w:val="000000"/>
                <w:sz w:val="28"/>
                <w:szCs w:val="28"/>
              </w:rPr>
              <w:t>5 872 205,00</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14:paraId="4A28EFE3" w14:textId="77777777" w:rsidR="003E6871" w:rsidRPr="00B971B9" w:rsidRDefault="003E6871">
            <w:pPr>
              <w:jc w:val="center"/>
              <w:rPr>
                <w:color w:val="000000"/>
                <w:sz w:val="28"/>
                <w:szCs w:val="28"/>
              </w:rPr>
            </w:pPr>
            <w:r w:rsidRPr="00B971B9">
              <w:rPr>
                <w:color w:val="000000"/>
                <w:sz w:val="28"/>
                <w:szCs w:val="28"/>
              </w:rPr>
              <w:t>62 784 285,77</w:t>
            </w:r>
          </w:p>
        </w:tc>
        <w:tc>
          <w:tcPr>
            <w:tcW w:w="7" w:type="dxa"/>
            <w:vAlign w:val="center"/>
            <w:hideMark/>
          </w:tcPr>
          <w:p w14:paraId="1F87A791" w14:textId="77777777" w:rsidR="003E6871" w:rsidRPr="00B971B9" w:rsidRDefault="003E6871">
            <w:pPr>
              <w:rPr>
                <w:sz w:val="28"/>
                <w:szCs w:val="28"/>
              </w:rPr>
            </w:pPr>
          </w:p>
        </w:tc>
      </w:tr>
      <w:tr w:rsidR="0049322A" w:rsidRPr="00B971B9" w14:paraId="77B2AA90" w14:textId="77777777" w:rsidTr="003E6871">
        <w:trPr>
          <w:trHeight w:val="600"/>
        </w:trPr>
        <w:tc>
          <w:tcPr>
            <w:tcW w:w="206" w:type="dxa"/>
            <w:vMerge/>
            <w:tcBorders>
              <w:top w:val="nil"/>
              <w:left w:val="single" w:sz="4" w:space="0" w:color="auto"/>
              <w:bottom w:val="single" w:sz="4" w:space="0" w:color="auto"/>
              <w:right w:val="single" w:sz="4" w:space="0" w:color="auto"/>
            </w:tcBorders>
            <w:vAlign w:val="center"/>
            <w:hideMark/>
          </w:tcPr>
          <w:p w14:paraId="14B59355"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14E1E7C4"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39851369" w14:textId="77777777" w:rsidR="003E6871" w:rsidRPr="00B971B9" w:rsidRDefault="003E6871">
            <w:pPr>
              <w:rPr>
                <w:color w:val="000000"/>
                <w:sz w:val="28"/>
                <w:szCs w:val="28"/>
              </w:rPr>
            </w:pPr>
          </w:p>
        </w:tc>
        <w:tc>
          <w:tcPr>
            <w:tcW w:w="906" w:type="dxa"/>
            <w:vMerge/>
            <w:tcBorders>
              <w:top w:val="nil"/>
              <w:left w:val="single" w:sz="4" w:space="0" w:color="auto"/>
              <w:bottom w:val="single" w:sz="4" w:space="0" w:color="auto"/>
              <w:right w:val="single" w:sz="4" w:space="0" w:color="auto"/>
            </w:tcBorders>
            <w:vAlign w:val="center"/>
            <w:hideMark/>
          </w:tcPr>
          <w:p w14:paraId="41466861" w14:textId="77777777" w:rsidR="003E6871" w:rsidRPr="00B971B9" w:rsidRDefault="003E6871">
            <w:pPr>
              <w:rPr>
                <w:color w:val="000000"/>
                <w:sz w:val="28"/>
                <w:szCs w:val="28"/>
              </w:rPr>
            </w:pPr>
          </w:p>
        </w:tc>
        <w:tc>
          <w:tcPr>
            <w:tcW w:w="284" w:type="dxa"/>
            <w:vMerge/>
            <w:tcBorders>
              <w:top w:val="nil"/>
              <w:left w:val="single" w:sz="4" w:space="0" w:color="auto"/>
              <w:bottom w:val="single" w:sz="4" w:space="0" w:color="auto"/>
              <w:right w:val="single" w:sz="4" w:space="0" w:color="auto"/>
            </w:tcBorders>
            <w:vAlign w:val="center"/>
            <w:hideMark/>
          </w:tcPr>
          <w:p w14:paraId="451F24C9" w14:textId="77777777" w:rsidR="003E6871" w:rsidRPr="00B971B9" w:rsidRDefault="003E6871">
            <w:pPr>
              <w:rPr>
                <w:color w:val="000000"/>
                <w:sz w:val="28"/>
                <w:szCs w:val="28"/>
              </w:rPr>
            </w:pPr>
          </w:p>
        </w:tc>
        <w:tc>
          <w:tcPr>
            <w:tcW w:w="255" w:type="dxa"/>
            <w:vMerge/>
            <w:tcBorders>
              <w:top w:val="nil"/>
              <w:left w:val="single" w:sz="4" w:space="0" w:color="auto"/>
              <w:bottom w:val="single" w:sz="4" w:space="0" w:color="auto"/>
              <w:right w:val="single" w:sz="4" w:space="0" w:color="auto"/>
            </w:tcBorders>
            <w:vAlign w:val="center"/>
            <w:hideMark/>
          </w:tcPr>
          <w:p w14:paraId="56D2FACD" w14:textId="77777777" w:rsidR="003E6871" w:rsidRPr="00B971B9" w:rsidRDefault="003E6871">
            <w:pPr>
              <w:rPr>
                <w:color w:val="000000"/>
                <w:sz w:val="28"/>
                <w:szCs w:val="28"/>
              </w:rPr>
            </w:pPr>
          </w:p>
        </w:tc>
        <w:tc>
          <w:tcPr>
            <w:tcW w:w="241" w:type="dxa"/>
            <w:vMerge/>
            <w:tcBorders>
              <w:top w:val="nil"/>
              <w:left w:val="single" w:sz="4" w:space="0" w:color="auto"/>
              <w:bottom w:val="single" w:sz="4" w:space="0" w:color="auto"/>
              <w:right w:val="single" w:sz="4" w:space="0" w:color="auto"/>
            </w:tcBorders>
            <w:vAlign w:val="center"/>
            <w:hideMark/>
          </w:tcPr>
          <w:p w14:paraId="76EC64C2" w14:textId="77777777" w:rsidR="003E6871" w:rsidRPr="00B971B9" w:rsidRDefault="003E6871">
            <w:pPr>
              <w:rPr>
                <w:color w:val="000000"/>
                <w:sz w:val="28"/>
                <w:szCs w:val="28"/>
              </w:rPr>
            </w:pPr>
          </w:p>
        </w:tc>
        <w:tc>
          <w:tcPr>
            <w:tcW w:w="234" w:type="dxa"/>
            <w:vMerge/>
            <w:tcBorders>
              <w:top w:val="nil"/>
              <w:left w:val="single" w:sz="4" w:space="0" w:color="auto"/>
              <w:bottom w:val="single" w:sz="4" w:space="0" w:color="auto"/>
              <w:right w:val="single" w:sz="4" w:space="0" w:color="auto"/>
            </w:tcBorders>
            <w:vAlign w:val="center"/>
            <w:hideMark/>
          </w:tcPr>
          <w:p w14:paraId="65E261F5" w14:textId="77777777" w:rsidR="003E6871" w:rsidRPr="00B971B9" w:rsidRDefault="003E6871">
            <w:pPr>
              <w:rPr>
                <w:color w:val="000000"/>
                <w:sz w:val="28"/>
                <w:szCs w:val="28"/>
              </w:rPr>
            </w:pPr>
          </w:p>
        </w:tc>
        <w:tc>
          <w:tcPr>
            <w:tcW w:w="627" w:type="dxa"/>
            <w:vMerge/>
            <w:tcBorders>
              <w:top w:val="nil"/>
              <w:left w:val="single" w:sz="4" w:space="0" w:color="auto"/>
              <w:bottom w:val="single" w:sz="4" w:space="0" w:color="auto"/>
              <w:right w:val="single" w:sz="4" w:space="0" w:color="auto"/>
            </w:tcBorders>
            <w:vAlign w:val="center"/>
            <w:hideMark/>
          </w:tcPr>
          <w:p w14:paraId="38D4DB08" w14:textId="77777777" w:rsidR="003E6871" w:rsidRPr="00B971B9" w:rsidRDefault="003E6871">
            <w:pPr>
              <w:rPr>
                <w:color w:val="000000"/>
                <w:sz w:val="28"/>
                <w:szCs w:val="28"/>
              </w:rPr>
            </w:pPr>
          </w:p>
        </w:tc>
        <w:tc>
          <w:tcPr>
            <w:tcW w:w="577" w:type="dxa"/>
            <w:vMerge/>
            <w:tcBorders>
              <w:top w:val="nil"/>
              <w:left w:val="single" w:sz="4" w:space="0" w:color="auto"/>
              <w:bottom w:val="single" w:sz="4" w:space="0" w:color="auto"/>
              <w:right w:val="single" w:sz="4" w:space="0" w:color="auto"/>
            </w:tcBorders>
            <w:vAlign w:val="center"/>
            <w:hideMark/>
          </w:tcPr>
          <w:p w14:paraId="58E39261" w14:textId="77777777" w:rsidR="003E6871" w:rsidRPr="00B971B9" w:rsidRDefault="003E6871">
            <w:pPr>
              <w:rPr>
                <w:color w:val="000000"/>
                <w:sz w:val="28"/>
                <w:szCs w:val="28"/>
              </w:rPr>
            </w:pPr>
          </w:p>
        </w:tc>
        <w:tc>
          <w:tcPr>
            <w:tcW w:w="598" w:type="dxa"/>
            <w:vMerge/>
            <w:tcBorders>
              <w:top w:val="nil"/>
              <w:left w:val="single" w:sz="4" w:space="0" w:color="auto"/>
              <w:bottom w:val="single" w:sz="4" w:space="0" w:color="auto"/>
              <w:right w:val="single" w:sz="4" w:space="0" w:color="auto"/>
            </w:tcBorders>
            <w:vAlign w:val="center"/>
            <w:hideMark/>
          </w:tcPr>
          <w:p w14:paraId="2D73703A"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0A52482" w14:textId="77777777" w:rsidR="003E6871" w:rsidRPr="00B971B9" w:rsidRDefault="003E6871">
            <w:pPr>
              <w:rPr>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1A7654FD"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8A72582"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F56BD86"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DB19A97"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318475B0"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1A3AAD1"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3EDCF183" w14:textId="77777777" w:rsidR="003E6871" w:rsidRPr="00B971B9" w:rsidRDefault="003E6871">
            <w:pPr>
              <w:rPr>
                <w:color w:val="000000"/>
                <w:sz w:val="28"/>
                <w:szCs w:val="28"/>
              </w:rPr>
            </w:pPr>
          </w:p>
        </w:tc>
        <w:tc>
          <w:tcPr>
            <w:tcW w:w="226" w:type="dxa"/>
            <w:vMerge/>
            <w:tcBorders>
              <w:top w:val="nil"/>
              <w:left w:val="single" w:sz="4" w:space="0" w:color="auto"/>
              <w:bottom w:val="single" w:sz="4" w:space="0" w:color="000000"/>
              <w:right w:val="single" w:sz="4" w:space="0" w:color="auto"/>
            </w:tcBorders>
            <w:vAlign w:val="center"/>
            <w:hideMark/>
          </w:tcPr>
          <w:p w14:paraId="3D2A0369" w14:textId="77777777" w:rsidR="003E6871" w:rsidRPr="00B971B9" w:rsidRDefault="003E6871">
            <w:pPr>
              <w:rPr>
                <w:color w:val="000000"/>
                <w:sz w:val="28"/>
                <w:szCs w:val="28"/>
              </w:rPr>
            </w:pPr>
          </w:p>
        </w:tc>
        <w:tc>
          <w:tcPr>
            <w:tcW w:w="7" w:type="dxa"/>
            <w:tcBorders>
              <w:top w:val="nil"/>
              <w:left w:val="nil"/>
              <w:bottom w:val="nil"/>
              <w:right w:val="nil"/>
            </w:tcBorders>
            <w:shd w:val="clear" w:color="auto" w:fill="auto"/>
            <w:noWrap/>
            <w:vAlign w:val="bottom"/>
            <w:hideMark/>
          </w:tcPr>
          <w:p w14:paraId="0FD19E4D" w14:textId="77777777" w:rsidR="003E6871" w:rsidRPr="00B971B9" w:rsidRDefault="003E6871">
            <w:pPr>
              <w:jc w:val="center"/>
              <w:rPr>
                <w:color w:val="000000"/>
                <w:sz w:val="28"/>
                <w:szCs w:val="28"/>
              </w:rPr>
            </w:pPr>
          </w:p>
        </w:tc>
      </w:tr>
      <w:tr w:rsidR="0049322A" w:rsidRPr="00B971B9" w14:paraId="58515B5B" w14:textId="77777777" w:rsidTr="003E6871">
        <w:trPr>
          <w:trHeight w:val="420"/>
        </w:trPr>
        <w:tc>
          <w:tcPr>
            <w:tcW w:w="206" w:type="dxa"/>
            <w:vMerge/>
            <w:tcBorders>
              <w:top w:val="nil"/>
              <w:left w:val="single" w:sz="4" w:space="0" w:color="auto"/>
              <w:bottom w:val="single" w:sz="4" w:space="0" w:color="auto"/>
              <w:right w:val="single" w:sz="4" w:space="0" w:color="auto"/>
            </w:tcBorders>
            <w:vAlign w:val="center"/>
            <w:hideMark/>
          </w:tcPr>
          <w:p w14:paraId="1C46582A"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51B114DB"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1179E7FC"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0CC55A89" w14:textId="77777777" w:rsidR="003E6871" w:rsidRPr="00B971B9" w:rsidRDefault="003E6871">
            <w:pPr>
              <w:rPr>
                <w:color w:val="000000"/>
                <w:sz w:val="28"/>
                <w:szCs w:val="28"/>
              </w:rPr>
            </w:pPr>
            <w:r w:rsidRPr="00B971B9">
              <w:rPr>
                <w:color w:val="000000"/>
                <w:sz w:val="28"/>
                <w:szCs w:val="28"/>
              </w:rPr>
              <w:t>в том числе по ГРБС:</w:t>
            </w:r>
          </w:p>
        </w:tc>
        <w:tc>
          <w:tcPr>
            <w:tcW w:w="284" w:type="dxa"/>
            <w:tcBorders>
              <w:top w:val="nil"/>
              <w:left w:val="nil"/>
              <w:bottom w:val="single" w:sz="4" w:space="0" w:color="auto"/>
              <w:right w:val="single" w:sz="4" w:space="0" w:color="auto"/>
            </w:tcBorders>
            <w:shd w:val="clear" w:color="auto" w:fill="auto"/>
            <w:noWrap/>
            <w:vAlign w:val="center"/>
            <w:hideMark/>
          </w:tcPr>
          <w:p w14:paraId="0A2EDECA" w14:textId="77777777" w:rsidR="003E6871" w:rsidRPr="00B971B9" w:rsidRDefault="003E6871">
            <w:pPr>
              <w:jc w:val="center"/>
              <w:rPr>
                <w:color w:val="000000"/>
                <w:sz w:val="28"/>
                <w:szCs w:val="28"/>
              </w:rPr>
            </w:pPr>
            <w:r w:rsidRPr="00B971B9">
              <w:rPr>
                <w:color w:val="000000"/>
                <w:sz w:val="28"/>
                <w:szCs w:val="28"/>
              </w:rPr>
              <w:t> </w:t>
            </w:r>
          </w:p>
        </w:tc>
        <w:tc>
          <w:tcPr>
            <w:tcW w:w="255" w:type="dxa"/>
            <w:tcBorders>
              <w:top w:val="nil"/>
              <w:left w:val="nil"/>
              <w:bottom w:val="single" w:sz="4" w:space="0" w:color="auto"/>
              <w:right w:val="single" w:sz="4" w:space="0" w:color="auto"/>
            </w:tcBorders>
            <w:shd w:val="clear" w:color="auto" w:fill="auto"/>
            <w:noWrap/>
            <w:vAlign w:val="center"/>
            <w:hideMark/>
          </w:tcPr>
          <w:p w14:paraId="43259485" w14:textId="77777777" w:rsidR="003E6871" w:rsidRPr="00B971B9" w:rsidRDefault="003E6871">
            <w:pPr>
              <w:jc w:val="center"/>
              <w:rPr>
                <w:color w:val="000000"/>
                <w:sz w:val="28"/>
                <w:szCs w:val="28"/>
              </w:rPr>
            </w:pPr>
            <w:r w:rsidRPr="00B971B9">
              <w:rPr>
                <w:color w:val="000000"/>
                <w:sz w:val="28"/>
                <w:szCs w:val="28"/>
              </w:rPr>
              <w:t> </w:t>
            </w:r>
          </w:p>
        </w:tc>
        <w:tc>
          <w:tcPr>
            <w:tcW w:w="241" w:type="dxa"/>
            <w:tcBorders>
              <w:top w:val="nil"/>
              <w:left w:val="nil"/>
              <w:bottom w:val="single" w:sz="4" w:space="0" w:color="auto"/>
              <w:right w:val="single" w:sz="4" w:space="0" w:color="auto"/>
            </w:tcBorders>
            <w:shd w:val="clear" w:color="auto" w:fill="auto"/>
            <w:noWrap/>
            <w:vAlign w:val="center"/>
            <w:hideMark/>
          </w:tcPr>
          <w:p w14:paraId="13BF8172" w14:textId="77777777" w:rsidR="003E6871" w:rsidRPr="00B971B9" w:rsidRDefault="003E6871">
            <w:pPr>
              <w:jc w:val="center"/>
              <w:rPr>
                <w:color w:val="000000"/>
                <w:sz w:val="28"/>
                <w:szCs w:val="28"/>
              </w:rPr>
            </w:pPr>
            <w:r w:rsidRPr="00B971B9">
              <w:rPr>
                <w:color w:val="000000"/>
                <w:sz w:val="28"/>
                <w:szCs w:val="28"/>
              </w:rPr>
              <w:t> </w:t>
            </w:r>
          </w:p>
        </w:tc>
        <w:tc>
          <w:tcPr>
            <w:tcW w:w="234" w:type="dxa"/>
            <w:tcBorders>
              <w:top w:val="nil"/>
              <w:left w:val="nil"/>
              <w:bottom w:val="single" w:sz="4" w:space="0" w:color="auto"/>
              <w:right w:val="single" w:sz="4" w:space="0" w:color="auto"/>
            </w:tcBorders>
            <w:shd w:val="clear" w:color="auto" w:fill="auto"/>
            <w:noWrap/>
            <w:vAlign w:val="center"/>
            <w:hideMark/>
          </w:tcPr>
          <w:p w14:paraId="34D59EB3" w14:textId="77777777" w:rsidR="003E6871" w:rsidRPr="00B971B9" w:rsidRDefault="003E6871">
            <w:pPr>
              <w:jc w:val="center"/>
              <w:rPr>
                <w:color w:val="000000"/>
                <w:sz w:val="28"/>
                <w:szCs w:val="28"/>
              </w:rPr>
            </w:pPr>
            <w:r w:rsidRPr="00B971B9">
              <w:rPr>
                <w:color w:val="000000"/>
                <w:sz w:val="28"/>
                <w:szCs w:val="28"/>
              </w:rPr>
              <w:t> </w:t>
            </w:r>
          </w:p>
        </w:tc>
        <w:tc>
          <w:tcPr>
            <w:tcW w:w="627" w:type="dxa"/>
            <w:tcBorders>
              <w:top w:val="nil"/>
              <w:left w:val="nil"/>
              <w:bottom w:val="single" w:sz="4" w:space="0" w:color="auto"/>
              <w:right w:val="single" w:sz="4" w:space="0" w:color="auto"/>
            </w:tcBorders>
            <w:shd w:val="clear" w:color="auto" w:fill="auto"/>
            <w:noWrap/>
            <w:vAlign w:val="center"/>
            <w:hideMark/>
          </w:tcPr>
          <w:p w14:paraId="0235F9EB" w14:textId="77777777" w:rsidR="003E6871" w:rsidRPr="00B971B9" w:rsidRDefault="003E6871">
            <w:pPr>
              <w:jc w:val="center"/>
              <w:rPr>
                <w:color w:val="000000"/>
                <w:sz w:val="28"/>
                <w:szCs w:val="28"/>
              </w:rPr>
            </w:pPr>
            <w:r w:rsidRPr="00B971B9">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14:paraId="6BC16B62" w14:textId="77777777" w:rsidR="003E6871" w:rsidRPr="00B971B9" w:rsidRDefault="003E6871">
            <w:pPr>
              <w:jc w:val="center"/>
              <w:rPr>
                <w:color w:val="000000"/>
                <w:sz w:val="28"/>
                <w:szCs w:val="28"/>
              </w:rPr>
            </w:pPr>
            <w:r w:rsidRPr="00B971B9">
              <w:rPr>
                <w:color w:val="000000"/>
                <w:sz w:val="28"/>
                <w:szCs w:val="28"/>
              </w:rPr>
              <w:t> </w:t>
            </w:r>
          </w:p>
        </w:tc>
        <w:tc>
          <w:tcPr>
            <w:tcW w:w="598" w:type="dxa"/>
            <w:tcBorders>
              <w:top w:val="nil"/>
              <w:left w:val="nil"/>
              <w:bottom w:val="single" w:sz="4" w:space="0" w:color="auto"/>
              <w:right w:val="single" w:sz="4" w:space="0" w:color="auto"/>
            </w:tcBorders>
            <w:shd w:val="clear" w:color="auto" w:fill="auto"/>
            <w:noWrap/>
            <w:vAlign w:val="center"/>
            <w:hideMark/>
          </w:tcPr>
          <w:p w14:paraId="76418596"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4AAECD7E" w14:textId="77777777" w:rsidR="003E6871" w:rsidRPr="00B971B9" w:rsidRDefault="003E6871">
            <w:pPr>
              <w:jc w:val="center"/>
              <w:rPr>
                <w:sz w:val="28"/>
                <w:szCs w:val="28"/>
              </w:rPr>
            </w:pPr>
            <w:r w:rsidRPr="00B971B9">
              <w:rPr>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2F0E3A4F"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4FDFB2E1"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3DE34D5"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E9DBA15"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3F85DEB"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A37D33D"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4AAFC751" w14:textId="77777777" w:rsidR="003E6871" w:rsidRPr="00B971B9" w:rsidRDefault="003E6871">
            <w:pPr>
              <w:jc w:val="center"/>
              <w:rPr>
                <w:color w:val="000000"/>
                <w:sz w:val="28"/>
                <w:szCs w:val="28"/>
              </w:rPr>
            </w:pPr>
            <w:r w:rsidRPr="00B971B9">
              <w:rPr>
                <w:color w:val="000000"/>
                <w:sz w:val="28"/>
                <w:szCs w:val="28"/>
              </w:rPr>
              <w:t> </w:t>
            </w:r>
          </w:p>
        </w:tc>
        <w:tc>
          <w:tcPr>
            <w:tcW w:w="226" w:type="dxa"/>
            <w:tcBorders>
              <w:top w:val="nil"/>
              <w:left w:val="nil"/>
              <w:bottom w:val="single" w:sz="4" w:space="0" w:color="auto"/>
              <w:right w:val="single" w:sz="4" w:space="0" w:color="auto"/>
            </w:tcBorders>
            <w:shd w:val="clear" w:color="auto" w:fill="auto"/>
            <w:vAlign w:val="center"/>
            <w:hideMark/>
          </w:tcPr>
          <w:p w14:paraId="547E4784" w14:textId="77777777" w:rsidR="003E6871" w:rsidRPr="00B971B9" w:rsidRDefault="003E6871">
            <w:pPr>
              <w:jc w:val="center"/>
              <w:rPr>
                <w:color w:val="000000"/>
                <w:sz w:val="28"/>
                <w:szCs w:val="28"/>
              </w:rPr>
            </w:pPr>
            <w:r w:rsidRPr="00B971B9">
              <w:rPr>
                <w:color w:val="000000"/>
                <w:sz w:val="28"/>
                <w:szCs w:val="28"/>
              </w:rPr>
              <w:t> </w:t>
            </w:r>
          </w:p>
        </w:tc>
        <w:tc>
          <w:tcPr>
            <w:tcW w:w="7" w:type="dxa"/>
            <w:vAlign w:val="center"/>
            <w:hideMark/>
          </w:tcPr>
          <w:p w14:paraId="0B8A6BAC" w14:textId="77777777" w:rsidR="003E6871" w:rsidRPr="00B971B9" w:rsidRDefault="003E6871">
            <w:pPr>
              <w:rPr>
                <w:sz w:val="28"/>
                <w:szCs w:val="28"/>
              </w:rPr>
            </w:pPr>
          </w:p>
        </w:tc>
      </w:tr>
      <w:tr w:rsidR="0049322A" w:rsidRPr="00B971B9" w14:paraId="36E0F408" w14:textId="77777777" w:rsidTr="003E6871">
        <w:trPr>
          <w:trHeight w:val="465"/>
        </w:trPr>
        <w:tc>
          <w:tcPr>
            <w:tcW w:w="206" w:type="dxa"/>
            <w:vMerge/>
            <w:tcBorders>
              <w:top w:val="nil"/>
              <w:left w:val="single" w:sz="4" w:space="0" w:color="auto"/>
              <w:bottom w:val="single" w:sz="4" w:space="0" w:color="auto"/>
              <w:right w:val="single" w:sz="4" w:space="0" w:color="auto"/>
            </w:tcBorders>
            <w:vAlign w:val="center"/>
            <w:hideMark/>
          </w:tcPr>
          <w:p w14:paraId="442AA2E7"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32B84086"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61902EE4"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7363D557" w14:textId="77777777" w:rsidR="003E6871" w:rsidRPr="00B971B9" w:rsidRDefault="003E6871">
            <w:pPr>
              <w:rPr>
                <w:color w:val="000000"/>
                <w:sz w:val="28"/>
                <w:szCs w:val="28"/>
              </w:rPr>
            </w:pPr>
            <w:r w:rsidRPr="00B971B9">
              <w:rPr>
                <w:color w:val="000000"/>
                <w:sz w:val="28"/>
                <w:szCs w:val="28"/>
              </w:rPr>
              <w:t>Администрация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57FC55C0" w14:textId="77777777" w:rsidR="003E6871" w:rsidRPr="00B971B9" w:rsidRDefault="003E6871">
            <w:pPr>
              <w:jc w:val="center"/>
              <w:rPr>
                <w:color w:val="000000"/>
                <w:sz w:val="28"/>
                <w:szCs w:val="28"/>
              </w:rPr>
            </w:pPr>
            <w:r w:rsidRPr="00B971B9">
              <w:rPr>
                <w:color w:val="000000"/>
                <w:sz w:val="28"/>
                <w:szCs w:val="28"/>
              </w:rPr>
              <w:t>901</w:t>
            </w:r>
          </w:p>
        </w:tc>
        <w:tc>
          <w:tcPr>
            <w:tcW w:w="255" w:type="dxa"/>
            <w:tcBorders>
              <w:top w:val="nil"/>
              <w:left w:val="nil"/>
              <w:bottom w:val="single" w:sz="4" w:space="0" w:color="auto"/>
              <w:right w:val="single" w:sz="4" w:space="0" w:color="auto"/>
            </w:tcBorders>
            <w:shd w:val="clear" w:color="auto" w:fill="auto"/>
            <w:noWrap/>
            <w:vAlign w:val="center"/>
            <w:hideMark/>
          </w:tcPr>
          <w:p w14:paraId="06729D5E"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760BC0DD"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3BF2D473"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6DCD047C" w14:textId="77777777" w:rsidR="003E6871" w:rsidRPr="00B971B9" w:rsidRDefault="003E6871">
            <w:pPr>
              <w:jc w:val="center"/>
              <w:rPr>
                <w:color w:val="000000"/>
                <w:sz w:val="28"/>
                <w:szCs w:val="28"/>
              </w:rPr>
            </w:pPr>
            <w:r w:rsidRPr="00B971B9">
              <w:rPr>
                <w:color w:val="000000"/>
                <w:sz w:val="28"/>
                <w:szCs w:val="28"/>
              </w:rPr>
              <w:t>2 698 249,47</w:t>
            </w:r>
          </w:p>
        </w:tc>
        <w:tc>
          <w:tcPr>
            <w:tcW w:w="577" w:type="dxa"/>
            <w:tcBorders>
              <w:top w:val="nil"/>
              <w:left w:val="nil"/>
              <w:bottom w:val="single" w:sz="4" w:space="0" w:color="auto"/>
              <w:right w:val="single" w:sz="4" w:space="0" w:color="auto"/>
            </w:tcBorders>
            <w:shd w:val="clear" w:color="auto" w:fill="auto"/>
            <w:noWrap/>
            <w:vAlign w:val="center"/>
            <w:hideMark/>
          </w:tcPr>
          <w:p w14:paraId="6D31F88A" w14:textId="77777777" w:rsidR="003E6871" w:rsidRPr="00B971B9" w:rsidRDefault="003E6871">
            <w:pPr>
              <w:jc w:val="center"/>
              <w:rPr>
                <w:color w:val="000000"/>
                <w:sz w:val="28"/>
                <w:szCs w:val="28"/>
              </w:rPr>
            </w:pPr>
            <w:r w:rsidRPr="00B971B9">
              <w:rPr>
                <w:color w:val="000000"/>
                <w:sz w:val="28"/>
                <w:szCs w:val="28"/>
              </w:rPr>
              <w:t>4 539 534,11</w:t>
            </w:r>
          </w:p>
        </w:tc>
        <w:tc>
          <w:tcPr>
            <w:tcW w:w="598" w:type="dxa"/>
            <w:tcBorders>
              <w:top w:val="nil"/>
              <w:left w:val="nil"/>
              <w:bottom w:val="single" w:sz="4" w:space="0" w:color="auto"/>
              <w:right w:val="single" w:sz="4" w:space="0" w:color="auto"/>
            </w:tcBorders>
            <w:shd w:val="clear" w:color="auto" w:fill="auto"/>
            <w:noWrap/>
            <w:vAlign w:val="center"/>
            <w:hideMark/>
          </w:tcPr>
          <w:p w14:paraId="3118AAC3" w14:textId="77777777" w:rsidR="003E6871" w:rsidRPr="00B971B9" w:rsidRDefault="003E6871">
            <w:pPr>
              <w:jc w:val="center"/>
              <w:rPr>
                <w:color w:val="000000"/>
                <w:sz w:val="28"/>
                <w:szCs w:val="28"/>
              </w:rPr>
            </w:pPr>
            <w:r w:rsidRPr="00B971B9">
              <w:rPr>
                <w:color w:val="000000"/>
                <w:sz w:val="28"/>
                <w:szCs w:val="28"/>
              </w:rPr>
              <w:t>7 485 573,20</w:t>
            </w:r>
          </w:p>
        </w:tc>
        <w:tc>
          <w:tcPr>
            <w:tcW w:w="501" w:type="dxa"/>
            <w:tcBorders>
              <w:top w:val="nil"/>
              <w:left w:val="nil"/>
              <w:bottom w:val="single" w:sz="4" w:space="0" w:color="auto"/>
              <w:right w:val="single" w:sz="4" w:space="0" w:color="auto"/>
            </w:tcBorders>
            <w:shd w:val="clear" w:color="auto" w:fill="auto"/>
            <w:noWrap/>
            <w:vAlign w:val="center"/>
            <w:hideMark/>
          </w:tcPr>
          <w:p w14:paraId="1A5BD295" w14:textId="77777777" w:rsidR="003E6871" w:rsidRPr="00B971B9" w:rsidRDefault="003E6871">
            <w:pPr>
              <w:jc w:val="center"/>
              <w:rPr>
                <w:sz w:val="28"/>
                <w:szCs w:val="28"/>
              </w:rPr>
            </w:pPr>
            <w:r w:rsidRPr="00B971B9">
              <w:rPr>
                <w:sz w:val="28"/>
                <w:szCs w:val="28"/>
              </w:rPr>
              <w:t>10 689 744,00</w:t>
            </w:r>
          </w:p>
        </w:tc>
        <w:tc>
          <w:tcPr>
            <w:tcW w:w="501" w:type="dxa"/>
            <w:tcBorders>
              <w:top w:val="nil"/>
              <w:left w:val="nil"/>
              <w:bottom w:val="single" w:sz="4" w:space="0" w:color="auto"/>
              <w:right w:val="single" w:sz="4" w:space="0" w:color="auto"/>
            </w:tcBorders>
            <w:shd w:val="clear" w:color="auto" w:fill="auto"/>
            <w:noWrap/>
            <w:vAlign w:val="center"/>
            <w:hideMark/>
          </w:tcPr>
          <w:p w14:paraId="4FAA6C81" w14:textId="77777777" w:rsidR="003E6871" w:rsidRPr="00B971B9" w:rsidRDefault="003E6871">
            <w:pPr>
              <w:jc w:val="center"/>
              <w:rPr>
                <w:color w:val="000000"/>
                <w:sz w:val="28"/>
                <w:szCs w:val="28"/>
              </w:rPr>
            </w:pPr>
            <w:r w:rsidRPr="00B971B9">
              <w:rPr>
                <w:color w:val="000000"/>
                <w:sz w:val="28"/>
                <w:szCs w:val="28"/>
              </w:rPr>
              <w:t>4 080 027,00</w:t>
            </w:r>
          </w:p>
        </w:tc>
        <w:tc>
          <w:tcPr>
            <w:tcW w:w="501" w:type="dxa"/>
            <w:tcBorders>
              <w:top w:val="nil"/>
              <w:left w:val="nil"/>
              <w:bottom w:val="single" w:sz="4" w:space="0" w:color="auto"/>
              <w:right w:val="single" w:sz="4" w:space="0" w:color="auto"/>
            </w:tcBorders>
            <w:shd w:val="clear" w:color="auto" w:fill="auto"/>
            <w:noWrap/>
            <w:vAlign w:val="center"/>
            <w:hideMark/>
          </w:tcPr>
          <w:p w14:paraId="58116A8D" w14:textId="77777777" w:rsidR="003E6871" w:rsidRPr="00B971B9" w:rsidRDefault="003E6871">
            <w:pPr>
              <w:jc w:val="center"/>
              <w:rPr>
                <w:color w:val="000000"/>
                <w:sz w:val="28"/>
                <w:szCs w:val="28"/>
              </w:rPr>
            </w:pPr>
            <w:r w:rsidRPr="00B971B9">
              <w:rPr>
                <w:color w:val="000000"/>
                <w:sz w:val="28"/>
                <w:szCs w:val="28"/>
              </w:rPr>
              <w:t>4 682 887,99</w:t>
            </w:r>
          </w:p>
        </w:tc>
        <w:tc>
          <w:tcPr>
            <w:tcW w:w="501" w:type="dxa"/>
            <w:tcBorders>
              <w:top w:val="nil"/>
              <w:left w:val="nil"/>
              <w:bottom w:val="single" w:sz="4" w:space="0" w:color="auto"/>
              <w:right w:val="single" w:sz="4" w:space="0" w:color="auto"/>
            </w:tcBorders>
            <w:shd w:val="clear" w:color="auto" w:fill="auto"/>
            <w:noWrap/>
            <w:vAlign w:val="center"/>
            <w:hideMark/>
          </w:tcPr>
          <w:p w14:paraId="2F318D53" w14:textId="77777777" w:rsidR="003E6871" w:rsidRPr="00B971B9" w:rsidRDefault="003E6871">
            <w:pPr>
              <w:jc w:val="center"/>
              <w:rPr>
                <w:color w:val="000000"/>
                <w:sz w:val="28"/>
                <w:szCs w:val="28"/>
              </w:rPr>
            </w:pPr>
            <w:r w:rsidRPr="00B971B9">
              <w:rPr>
                <w:color w:val="000000"/>
                <w:sz w:val="28"/>
                <w:szCs w:val="28"/>
              </w:rPr>
              <w:t>5 088 319,00</w:t>
            </w:r>
          </w:p>
        </w:tc>
        <w:tc>
          <w:tcPr>
            <w:tcW w:w="501" w:type="dxa"/>
            <w:tcBorders>
              <w:top w:val="nil"/>
              <w:left w:val="nil"/>
              <w:bottom w:val="single" w:sz="4" w:space="0" w:color="auto"/>
              <w:right w:val="single" w:sz="4" w:space="0" w:color="auto"/>
            </w:tcBorders>
            <w:shd w:val="clear" w:color="auto" w:fill="auto"/>
            <w:noWrap/>
            <w:vAlign w:val="center"/>
            <w:hideMark/>
          </w:tcPr>
          <w:p w14:paraId="1B07646C" w14:textId="77777777" w:rsidR="003E6871" w:rsidRPr="00B971B9" w:rsidRDefault="003E6871">
            <w:pPr>
              <w:jc w:val="center"/>
              <w:rPr>
                <w:color w:val="000000"/>
                <w:sz w:val="28"/>
                <w:szCs w:val="28"/>
              </w:rPr>
            </w:pPr>
            <w:r w:rsidRPr="00B971B9">
              <w:rPr>
                <w:color w:val="000000"/>
                <w:sz w:val="28"/>
                <w:szCs w:val="28"/>
              </w:rPr>
              <w:t>5 873 336,00</w:t>
            </w:r>
          </w:p>
        </w:tc>
        <w:tc>
          <w:tcPr>
            <w:tcW w:w="501" w:type="dxa"/>
            <w:tcBorders>
              <w:top w:val="nil"/>
              <w:left w:val="nil"/>
              <w:bottom w:val="single" w:sz="4" w:space="0" w:color="auto"/>
              <w:right w:val="single" w:sz="4" w:space="0" w:color="auto"/>
            </w:tcBorders>
            <w:shd w:val="clear" w:color="auto" w:fill="auto"/>
            <w:noWrap/>
            <w:vAlign w:val="center"/>
            <w:hideMark/>
          </w:tcPr>
          <w:p w14:paraId="05A450B7" w14:textId="77777777" w:rsidR="003E6871" w:rsidRPr="00B971B9" w:rsidRDefault="003E6871">
            <w:pPr>
              <w:jc w:val="center"/>
              <w:rPr>
                <w:color w:val="000000"/>
                <w:sz w:val="28"/>
                <w:szCs w:val="28"/>
              </w:rPr>
            </w:pPr>
            <w:r w:rsidRPr="00B971B9">
              <w:rPr>
                <w:color w:val="000000"/>
                <w:sz w:val="28"/>
                <w:szCs w:val="28"/>
              </w:rPr>
              <w:t>5 902 205,00</w:t>
            </w:r>
          </w:p>
        </w:tc>
        <w:tc>
          <w:tcPr>
            <w:tcW w:w="501" w:type="dxa"/>
            <w:tcBorders>
              <w:top w:val="nil"/>
              <w:left w:val="nil"/>
              <w:bottom w:val="single" w:sz="4" w:space="0" w:color="auto"/>
              <w:right w:val="single" w:sz="4" w:space="0" w:color="auto"/>
            </w:tcBorders>
            <w:shd w:val="clear" w:color="auto" w:fill="auto"/>
            <w:noWrap/>
            <w:vAlign w:val="center"/>
            <w:hideMark/>
          </w:tcPr>
          <w:p w14:paraId="0BB928EB" w14:textId="77777777" w:rsidR="003E6871" w:rsidRPr="00B971B9" w:rsidRDefault="003E6871">
            <w:pPr>
              <w:jc w:val="center"/>
              <w:rPr>
                <w:color w:val="000000"/>
                <w:sz w:val="28"/>
                <w:szCs w:val="28"/>
              </w:rPr>
            </w:pPr>
            <w:r w:rsidRPr="00B971B9">
              <w:rPr>
                <w:color w:val="000000"/>
                <w:sz w:val="28"/>
                <w:szCs w:val="28"/>
              </w:rPr>
              <w:t>5 872 205,00</w:t>
            </w:r>
          </w:p>
        </w:tc>
        <w:tc>
          <w:tcPr>
            <w:tcW w:w="501" w:type="dxa"/>
            <w:tcBorders>
              <w:top w:val="nil"/>
              <w:left w:val="nil"/>
              <w:bottom w:val="single" w:sz="4" w:space="0" w:color="auto"/>
              <w:right w:val="single" w:sz="4" w:space="0" w:color="auto"/>
            </w:tcBorders>
            <w:shd w:val="clear" w:color="auto" w:fill="auto"/>
            <w:noWrap/>
            <w:vAlign w:val="center"/>
            <w:hideMark/>
          </w:tcPr>
          <w:p w14:paraId="596367D5" w14:textId="77777777" w:rsidR="003E6871" w:rsidRPr="00B971B9" w:rsidRDefault="003E6871">
            <w:pPr>
              <w:jc w:val="center"/>
              <w:rPr>
                <w:color w:val="000000"/>
                <w:sz w:val="28"/>
                <w:szCs w:val="28"/>
              </w:rPr>
            </w:pPr>
            <w:r w:rsidRPr="00B971B9">
              <w:rPr>
                <w:color w:val="000000"/>
                <w:sz w:val="28"/>
                <w:szCs w:val="28"/>
              </w:rPr>
              <w:t>5 872 205,00</w:t>
            </w:r>
          </w:p>
        </w:tc>
        <w:tc>
          <w:tcPr>
            <w:tcW w:w="226" w:type="dxa"/>
            <w:tcBorders>
              <w:top w:val="nil"/>
              <w:left w:val="nil"/>
              <w:bottom w:val="single" w:sz="4" w:space="0" w:color="auto"/>
              <w:right w:val="single" w:sz="4" w:space="0" w:color="auto"/>
            </w:tcBorders>
            <w:shd w:val="clear" w:color="auto" w:fill="auto"/>
            <w:vAlign w:val="center"/>
            <w:hideMark/>
          </w:tcPr>
          <w:p w14:paraId="55933384" w14:textId="77777777" w:rsidR="003E6871" w:rsidRPr="00B971B9" w:rsidRDefault="003E6871">
            <w:pPr>
              <w:jc w:val="center"/>
              <w:rPr>
                <w:color w:val="000000"/>
                <w:sz w:val="28"/>
                <w:szCs w:val="28"/>
              </w:rPr>
            </w:pPr>
            <w:r w:rsidRPr="00B971B9">
              <w:rPr>
                <w:color w:val="000000"/>
                <w:sz w:val="28"/>
                <w:szCs w:val="28"/>
              </w:rPr>
              <w:t>62 784 285,77</w:t>
            </w:r>
          </w:p>
        </w:tc>
        <w:tc>
          <w:tcPr>
            <w:tcW w:w="7" w:type="dxa"/>
            <w:vAlign w:val="center"/>
            <w:hideMark/>
          </w:tcPr>
          <w:p w14:paraId="0B2C2054" w14:textId="77777777" w:rsidR="003E6871" w:rsidRPr="00B971B9" w:rsidRDefault="003E6871">
            <w:pPr>
              <w:rPr>
                <w:sz w:val="28"/>
                <w:szCs w:val="28"/>
              </w:rPr>
            </w:pPr>
          </w:p>
        </w:tc>
      </w:tr>
      <w:tr w:rsidR="003E6871" w:rsidRPr="00B971B9" w14:paraId="36D766ED" w14:textId="77777777" w:rsidTr="003E6871">
        <w:trPr>
          <w:trHeight w:val="765"/>
        </w:trPr>
        <w:tc>
          <w:tcPr>
            <w:tcW w:w="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EB59D" w14:textId="77777777" w:rsidR="003E6871" w:rsidRPr="00B971B9" w:rsidRDefault="003E6871">
            <w:pPr>
              <w:jc w:val="center"/>
              <w:rPr>
                <w:color w:val="000000"/>
                <w:sz w:val="28"/>
                <w:szCs w:val="28"/>
              </w:rPr>
            </w:pPr>
            <w:r w:rsidRPr="00B971B9">
              <w:rPr>
                <w:color w:val="000000"/>
                <w:sz w:val="28"/>
                <w:szCs w:val="28"/>
              </w:rPr>
              <w:t>1.3</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14:paraId="3C8A38A7" w14:textId="77777777" w:rsidR="003E6871" w:rsidRPr="00B971B9" w:rsidRDefault="003E6871">
            <w:pPr>
              <w:rPr>
                <w:color w:val="000000"/>
                <w:sz w:val="28"/>
                <w:szCs w:val="28"/>
              </w:rPr>
            </w:pPr>
            <w:r w:rsidRPr="00B971B9">
              <w:rPr>
                <w:color w:val="000000"/>
                <w:sz w:val="28"/>
                <w:szCs w:val="28"/>
              </w:rPr>
              <w:t xml:space="preserve">Подпрограмма 3 </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1DAC38CF" w14:textId="77777777" w:rsidR="003E6871" w:rsidRPr="00B971B9" w:rsidRDefault="003E6871">
            <w:pPr>
              <w:rPr>
                <w:color w:val="000000"/>
                <w:sz w:val="28"/>
                <w:szCs w:val="28"/>
              </w:rPr>
            </w:pPr>
            <w:r w:rsidRPr="00B971B9">
              <w:rPr>
                <w:color w:val="000000"/>
                <w:sz w:val="28"/>
                <w:szCs w:val="28"/>
              </w:rPr>
              <w:t>Поддержка искусства и народного творчества</w:t>
            </w:r>
          </w:p>
        </w:tc>
        <w:tc>
          <w:tcPr>
            <w:tcW w:w="906" w:type="dxa"/>
            <w:tcBorders>
              <w:top w:val="nil"/>
              <w:left w:val="nil"/>
              <w:bottom w:val="single" w:sz="4" w:space="0" w:color="auto"/>
              <w:right w:val="single" w:sz="4" w:space="0" w:color="auto"/>
            </w:tcBorders>
            <w:shd w:val="clear" w:color="auto" w:fill="auto"/>
            <w:vAlign w:val="center"/>
            <w:hideMark/>
          </w:tcPr>
          <w:p w14:paraId="730C2461" w14:textId="77777777" w:rsidR="003E6871" w:rsidRPr="00B971B9" w:rsidRDefault="003E6871">
            <w:pPr>
              <w:rPr>
                <w:color w:val="000000"/>
                <w:sz w:val="28"/>
                <w:szCs w:val="28"/>
              </w:rPr>
            </w:pPr>
            <w:r w:rsidRPr="00B971B9">
              <w:rPr>
                <w:color w:val="000000"/>
                <w:sz w:val="28"/>
                <w:szCs w:val="28"/>
              </w:rPr>
              <w:t>всего расходные обязательства по подпрограмме</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C8C82" w14:textId="77777777" w:rsidR="003E6871" w:rsidRPr="00B971B9" w:rsidRDefault="003E6871">
            <w:pPr>
              <w:jc w:val="center"/>
              <w:rPr>
                <w:color w:val="000000"/>
                <w:sz w:val="28"/>
                <w:szCs w:val="28"/>
              </w:rPr>
            </w:pPr>
            <w:r w:rsidRPr="00B971B9">
              <w:rPr>
                <w:color w:val="000000"/>
                <w:sz w:val="28"/>
                <w:szCs w:val="28"/>
              </w:rPr>
              <w:t>Х</w:t>
            </w:r>
          </w:p>
        </w:tc>
        <w:tc>
          <w:tcPr>
            <w:tcW w:w="2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072707" w14:textId="77777777" w:rsidR="003E6871" w:rsidRPr="00B971B9" w:rsidRDefault="003E6871">
            <w:pPr>
              <w:jc w:val="center"/>
              <w:rPr>
                <w:color w:val="000000"/>
                <w:sz w:val="28"/>
                <w:szCs w:val="28"/>
              </w:rPr>
            </w:pPr>
            <w:r w:rsidRPr="00B971B9">
              <w:rPr>
                <w:color w:val="000000"/>
                <w:sz w:val="28"/>
                <w:szCs w:val="28"/>
              </w:rPr>
              <w:t>Х</w:t>
            </w:r>
          </w:p>
        </w:tc>
        <w:tc>
          <w:tcPr>
            <w:tcW w:w="2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0FC2D" w14:textId="77777777" w:rsidR="003E6871" w:rsidRPr="00B971B9" w:rsidRDefault="003E6871">
            <w:pPr>
              <w:jc w:val="center"/>
              <w:rPr>
                <w:color w:val="000000"/>
                <w:sz w:val="28"/>
                <w:szCs w:val="28"/>
              </w:rPr>
            </w:pPr>
            <w:r w:rsidRPr="00B971B9">
              <w:rPr>
                <w:color w:val="000000"/>
                <w:sz w:val="28"/>
                <w:szCs w:val="28"/>
              </w:rPr>
              <w:t>Х</w:t>
            </w:r>
          </w:p>
        </w:tc>
        <w:tc>
          <w:tcPr>
            <w:tcW w:w="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732DF" w14:textId="77777777" w:rsidR="003E6871" w:rsidRPr="00B971B9" w:rsidRDefault="003E6871">
            <w:pPr>
              <w:jc w:val="center"/>
              <w:rPr>
                <w:color w:val="000000"/>
                <w:sz w:val="28"/>
                <w:szCs w:val="28"/>
              </w:rPr>
            </w:pPr>
            <w:r w:rsidRPr="00B971B9">
              <w:rPr>
                <w:color w:val="000000"/>
                <w:sz w:val="28"/>
                <w:szCs w:val="28"/>
              </w:rPr>
              <w:t>Х</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77DC2" w14:textId="77777777" w:rsidR="003E6871" w:rsidRPr="00B971B9" w:rsidRDefault="003E6871">
            <w:pPr>
              <w:jc w:val="center"/>
              <w:rPr>
                <w:color w:val="000000"/>
                <w:sz w:val="28"/>
                <w:szCs w:val="28"/>
              </w:rPr>
            </w:pPr>
            <w:r w:rsidRPr="00B971B9">
              <w:rPr>
                <w:color w:val="000000"/>
                <w:sz w:val="28"/>
                <w:szCs w:val="28"/>
              </w:rPr>
              <w:t>31 324 026,26</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607922" w14:textId="77777777" w:rsidR="003E6871" w:rsidRPr="00B971B9" w:rsidRDefault="003E6871">
            <w:pPr>
              <w:jc w:val="center"/>
              <w:rPr>
                <w:color w:val="000000"/>
                <w:sz w:val="28"/>
                <w:szCs w:val="28"/>
              </w:rPr>
            </w:pPr>
            <w:r w:rsidRPr="00B971B9">
              <w:rPr>
                <w:color w:val="000000"/>
                <w:sz w:val="28"/>
                <w:szCs w:val="28"/>
              </w:rPr>
              <w:t>32 133 406,62</w:t>
            </w: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13D847" w14:textId="77777777" w:rsidR="003E6871" w:rsidRPr="00B971B9" w:rsidRDefault="003E6871">
            <w:pPr>
              <w:jc w:val="center"/>
              <w:rPr>
                <w:color w:val="000000"/>
                <w:sz w:val="28"/>
                <w:szCs w:val="28"/>
              </w:rPr>
            </w:pPr>
            <w:r w:rsidRPr="00B971B9">
              <w:rPr>
                <w:color w:val="000000"/>
                <w:sz w:val="28"/>
                <w:szCs w:val="28"/>
              </w:rPr>
              <w:t>37 468 115,65</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D0E36" w14:textId="77777777" w:rsidR="003E6871" w:rsidRPr="00B971B9" w:rsidRDefault="003E6871">
            <w:pPr>
              <w:jc w:val="center"/>
              <w:rPr>
                <w:sz w:val="28"/>
                <w:szCs w:val="28"/>
              </w:rPr>
            </w:pPr>
            <w:r w:rsidRPr="00B971B9">
              <w:rPr>
                <w:sz w:val="28"/>
                <w:szCs w:val="28"/>
              </w:rPr>
              <w:t>33 573 543,06</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6EF2D" w14:textId="77777777" w:rsidR="003E6871" w:rsidRPr="00B971B9" w:rsidRDefault="003E6871">
            <w:pPr>
              <w:jc w:val="center"/>
              <w:rPr>
                <w:color w:val="000000"/>
                <w:sz w:val="28"/>
                <w:szCs w:val="28"/>
              </w:rPr>
            </w:pPr>
            <w:r w:rsidRPr="00B971B9">
              <w:rPr>
                <w:color w:val="000000"/>
                <w:sz w:val="28"/>
                <w:szCs w:val="28"/>
              </w:rPr>
              <w:t>37 931 267,35</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428F13" w14:textId="77777777" w:rsidR="003E6871" w:rsidRPr="00B971B9" w:rsidRDefault="003E6871">
            <w:pPr>
              <w:jc w:val="center"/>
              <w:rPr>
                <w:color w:val="000000"/>
                <w:sz w:val="28"/>
                <w:szCs w:val="28"/>
              </w:rPr>
            </w:pPr>
            <w:r w:rsidRPr="00B971B9">
              <w:rPr>
                <w:color w:val="000000"/>
                <w:sz w:val="28"/>
                <w:szCs w:val="28"/>
              </w:rPr>
              <w:t>39 317 268,92</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7C42A" w14:textId="77777777" w:rsidR="003E6871" w:rsidRPr="00B971B9" w:rsidRDefault="003E6871">
            <w:pPr>
              <w:jc w:val="center"/>
              <w:rPr>
                <w:color w:val="000000"/>
                <w:sz w:val="28"/>
                <w:szCs w:val="28"/>
              </w:rPr>
            </w:pPr>
            <w:r w:rsidRPr="00B971B9">
              <w:rPr>
                <w:color w:val="000000"/>
                <w:sz w:val="28"/>
                <w:szCs w:val="28"/>
              </w:rPr>
              <w:t>44 731 027,96</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D4744" w14:textId="77777777" w:rsidR="003E6871" w:rsidRPr="00B971B9" w:rsidRDefault="003E6871">
            <w:pPr>
              <w:jc w:val="center"/>
              <w:rPr>
                <w:color w:val="000000"/>
                <w:sz w:val="28"/>
                <w:szCs w:val="28"/>
              </w:rPr>
            </w:pPr>
            <w:r w:rsidRPr="00B971B9">
              <w:rPr>
                <w:color w:val="000000"/>
                <w:sz w:val="28"/>
                <w:szCs w:val="28"/>
              </w:rPr>
              <w:t>51 825 331,00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3C489" w14:textId="77777777" w:rsidR="003E6871" w:rsidRPr="00B971B9" w:rsidRDefault="003E6871">
            <w:pPr>
              <w:jc w:val="center"/>
              <w:rPr>
                <w:color w:val="000000"/>
                <w:sz w:val="28"/>
                <w:szCs w:val="28"/>
              </w:rPr>
            </w:pPr>
            <w:r w:rsidRPr="00B971B9">
              <w:rPr>
                <w:color w:val="000000"/>
                <w:sz w:val="28"/>
                <w:szCs w:val="28"/>
              </w:rPr>
              <w:t>103 517 067,00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78486" w14:textId="77777777" w:rsidR="003E6871" w:rsidRPr="00B971B9" w:rsidRDefault="003E6871">
            <w:pPr>
              <w:jc w:val="center"/>
              <w:rPr>
                <w:color w:val="000000"/>
                <w:sz w:val="28"/>
                <w:szCs w:val="28"/>
              </w:rPr>
            </w:pPr>
            <w:r w:rsidRPr="00B971B9">
              <w:rPr>
                <w:color w:val="000000"/>
                <w:sz w:val="28"/>
                <w:szCs w:val="28"/>
              </w:rPr>
              <w:t>169 079 631,00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D3F0D5" w14:textId="77777777" w:rsidR="003E6871" w:rsidRPr="00B971B9" w:rsidRDefault="003E6871">
            <w:pPr>
              <w:jc w:val="center"/>
              <w:rPr>
                <w:color w:val="000000"/>
                <w:sz w:val="28"/>
                <w:szCs w:val="28"/>
              </w:rPr>
            </w:pPr>
            <w:r w:rsidRPr="00B971B9">
              <w:rPr>
                <w:color w:val="000000"/>
                <w:sz w:val="28"/>
                <w:szCs w:val="28"/>
              </w:rPr>
              <w:t>102 379 631,00</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14:paraId="5BCAE149" w14:textId="77777777" w:rsidR="003E6871" w:rsidRPr="00B971B9" w:rsidRDefault="003E6871">
            <w:pPr>
              <w:jc w:val="center"/>
              <w:rPr>
                <w:color w:val="000000"/>
                <w:sz w:val="28"/>
                <w:szCs w:val="28"/>
              </w:rPr>
            </w:pPr>
            <w:r w:rsidRPr="00B971B9">
              <w:rPr>
                <w:color w:val="000000"/>
                <w:sz w:val="28"/>
                <w:szCs w:val="28"/>
              </w:rPr>
              <w:t>683 280 315,82</w:t>
            </w:r>
          </w:p>
        </w:tc>
        <w:tc>
          <w:tcPr>
            <w:tcW w:w="7" w:type="dxa"/>
            <w:vAlign w:val="center"/>
            <w:hideMark/>
          </w:tcPr>
          <w:p w14:paraId="1131996B" w14:textId="77777777" w:rsidR="003E6871" w:rsidRPr="00B971B9" w:rsidRDefault="003E6871">
            <w:pPr>
              <w:rPr>
                <w:sz w:val="28"/>
                <w:szCs w:val="28"/>
              </w:rPr>
            </w:pPr>
          </w:p>
        </w:tc>
      </w:tr>
      <w:tr w:rsidR="0049322A" w:rsidRPr="00B971B9" w14:paraId="2ACF8726" w14:textId="77777777" w:rsidTr="003E6871">
        <w:trPr>
          <w:trHeight w:val="300"/>
        </w:trPr>
        <w:tc>
          <w:tcPr>
            <w:tcW w:w="206" w:type="dxa"/>
            <w:vMerge/>
            <w:tcBorders>
              <w:top w:val="nil"/>
              <w:left w:val="single" w:sz="4" w:space="0" w:color="auto"/>
              <w:bottom w:val="single" w:sz="4" w:space="0" w:color="auto"/>
              <w:right w:val="single" w:sz="4" w:space="0" w:color="auto"/>
            </w:tcBorders>
            <w:vAlign w:val="center"/>
            <w:hideMark/>
          </w:tcPr>
          <w:p w14:paraId="00946FC3"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59904143"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0E2494BD"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2C6ADD18" w14:textId="77777777" w:rsidR="003E6871" w:rsidRPr="00B971B9" w:rsidRDefault="003E6871">
            <w:pPr>
              <w:rPr>
                <w:color w:val="000000"/>
                <w:sz w:val="28"/>
                <w:szCs w:val="28"/>
              </w:rPr>
            </w:pPr>
            <w:r w:rsidRPr="00B971B9">
              <w:rPr>
                <w:color w:val="000000"/>
                <w:sz w:val="28"/>
                <w:szCs w:val="28"/>
              </w:rPr>
              <w:t> </w:t>
            </w:r>
          </w:p>
        </w:tc>
        <w:tc>
          <w:tcPr>
            <w:tcW w:w="284" w:type="dxa"/>
            <w:vMerge/>
            <w:tcBorders>
              <w:top w:val="nil"/>
              <w:left w:val="single" w:sz="4" w:space="0" w:color="auto"/>
              <w:bottom w:val="single" w:sz="4" w:space="0" w:color="auto"/>
              <w:right w:val="single" w:sz="4" w:space="0" w:color="auto"/>
            </w:tcBorders>
            <w:vAlign w:val="center"/>
            <w:hideMark/>
          </w:tcPr>
          <w:p w14:paraId="1AB0B1AB" w14:textId="77777777" w:rsidR="003E6871" w:rsidRPr="00B971B9" w:rsidRDefault="003E6871">
            <w:pPr>
              <w:rPr>
                <w:color w:val="000000"/>
                <w:sz w:val="28"/>
                <w:szCs w:val="28"/>
              </w:rPr>
            </w:pPr>
          </w:p>
        </w:tc>
        <w:tc>
          <w:tcPr>
            <w:tcW w:w="255" w:type="dxa"/>
            <w:vMerge/>
            <w:tcBorders>
              <w:top w:val="nil"/>
              <w:left w:val="single" w:sz="4" w:space="0" w:color="auto"/>
              <w:bottom w:val="single" w:sz="4" w:space="0" w:color="auto"/>
              <w:right w:val="single" w:sz="4" w:space="0" w:color="auto"/>
            </w:tcBorders>
            <w:vAlign w:val="center"/>
            <w:hideMark/>
          </w:tcPr>
          <w:p w14:paraId="079CBFB2" w14:textId="77777777" w:rsidR="003E6871" w:rsidRPr="00B971B9" w:rsidRDefault="003E6871">
            <w:pPr>
              <w:rPr>
                <w:color w:val="000000"/>
                <w:sz w:val="28"/>
                <w:szCs w:val="28"/>
              </w:rPr>
            </w:pPr>
          </w:p>
        </w:tc>
        <w:tc>
          <w:tcPr>
            <w:tcW w:w="241" w:type="dxa"/>
            <w:vMerge/>
            <w:tcBorders>
              <w:top w:val="nil"/>
              <w:left w:val="single" w:sz="4" w:space="0" w:color="auto"/>
              <w:bottom w:val="single" w:sz="4" w:space="0" w:color="auto"/>
              <w:right w:val="single" w:sz="4" w:space="0" w:color="auto"/>
            </w:tcBorders>
            <w:vAlign w:val="center"/>
            <w:hideMark/>
          </w:tcPr>
          <w:p w14:paraId="2372C996" w14:textId="77777777" w:rsidR="003E6871" w:rsidRPr="00B971B9" w:rsidRDefault="003E6871">
            <w:pPr>
              <w:rPr>
                <w:color w:val="000000"/>
                <w:sz w:val="28"/>
                <w:szCs w:val="28"/>
              </w:rPr>
            </w:pPr>
          </w:p>
        </w:tc>
        <w:tc>
          <w:tcPr>
            <w:tcW w:w="234" w:type="dxa"/>
            <w:vMerge/>
            <w:tcBorders>
              <w:top w:val="nil"/>
              <w:left w:val="single" w:sz="4" w:space="0" w:color="auto"/>
              <w:bottom w:val="single" w:sz="4" w:space="0" w:color="auto"/>
              <w:right w:val="single" w:sz="4" w:space="0" w:color="auto"/>
            </w:tcBorders>
            <w:vAlign w:val="center"/>
            <w:hideMark/>
          </w:tcPr>
          <w:p w14:paraId="05AC42A2" w14:textId="77777777" w:rsidR="003E6871" w:rsidRPr="00B971B9" w:rsidRDefault="003E6871">
            <w:pPr>
              <w:rPr>
                <w:color w:val="000000"/>
                <w:sz w:val="28"/>
                <w:szCs w:val="28"/>
              </w:rPr>
            </w:pPr>
          </w:p>
        </w:tc>
        <w:tc>
          <w:tcPr>
            <w:tcW w:w="627" w:type="dxa"/>
            <w:vMerge/>
            <w:tcBorders>
              <w:top w:val="nil"/>
              <w:left w:val="single" w:sz="4" w:space="0" w:color="auto"/>
              <w:bottom w:val="single" w:sz="4" w:space="0" w:color="auto"/>
              <w:right w:val="single" w:sz="4" w:space="0" w:color="auto"/>
            </w:tcBorders>
            <w:vAlign w:val="center"/>
            <w:hideMark/>
          </w:tcPr>
          <w:p w14:paraId="3C84EABD" w14:textId="77777777" w:rsidR="003E6871" w:rsidRPr="00B971B9" w:rsidRDefault="003E6871">
            <w:pPr>
              <w:rPr>
                <w:color w:val="000000"/>
                <w:sz w:val="28"/>
                <w:szCs w:val="28"/>
              </w:rPr>
            </w:pPr>
          </w:p>
        </w:tc>
        <w:tc>
          <w:tcPr>
            <w:tcW w:w="577" w:type="dxa"/>
            <w:vMerge/>
            <w:tcBorders>
              <w:top w:val="nil"/>
              <w:left w:val="single" w:sz="4" w:space="0" w:color="auto"/>
              <w:bottom w:val="single" w:sz="4" w:space="0" w:color="auto"/>
              <w:right w:val="single" w:sz="4" w:space="0" w:color="auto"/>
            </w:tcBorders>
            <w:vAlign w:val="center"/>
            <w:hideMark/>
          </w:tcPr>
          <w:p w14:paraId="522E1CBE" w14:textId="77777777" w:rsidR="003E6871" w:rsidRPr="00B971B9" w:rsidRDefault="003E6871">
            <w:pPr>
              <w:rPr>
                <w:color w:val="000000"/>
                <w:sz w:val="28"/>
                <w:szCs w:val="28"/>
              </w:rPr>
            </w:pPr>
          </w:p>
        </w:tc>
        <w:tc>
          <w:tcPr>
            <w:tcW w:w="598" w:type="dxa"/>
            <w:vMerge/>
            <w:tcBorders>
              <w:top w:val="nil"/>
              <w:left w:val="single" w:sz="4" w:space="0" w:color="auto"/>
              <w:bottom w:val="single" w:sz="4" w:space="0" w:color="auto"/>
              <w:right w:val="single" w:sz="4" w:space="0" w:color="auto"/>
            </w:tcBorders>
            <w:vAlign w:val="center"/>
            <w:hideMark/>
          </w:tcPr>
          <w:p w14:paraId="4E1174D2"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0EBB874A" w14:textId="77777777" w:rsidR="003E6871" w:rsidRPr="00B971B9" w:rsidRDefault="003E6871">
            <w:pPr>
              <w:rPr>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B41E40B"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39D662BF"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709710AD"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6E67AE23"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1A906722"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30D144EA"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674D9C5F" w14:textId="77777777" w:rsidR="003E6871" w:rsidRPr="00B971B9" w:rsidRDefault="003E6871">
            <w:pPr>
              <w:rPr>
                <w:color w:val="000000"/>
                <w:sz w:val="28"/>
                <w:szCs w:val="28"/>
              </w:rPr>
            </w:pPr>
          </w:p>
        </w:tc>
        <w:tc>
          <w:tcPr>
            <w:tcW w:w="226" w:type="dxa"/>
            <w:vMerge/>
            <w:tcBorders>
              <w:top w:val="nil"/>
              <w:left w:val="single" w:sz="4" w:space="0" w:color="auto"/>
              <w:bottom w:val="single" w:sz="4" w:space="0" w:color="000000"/>
              <w:right w:val="single" w:sz="4" w:space="0" w:color="auto"/>
            </w:tcBorders>
            <w:vAlign w:val="center"/>
            <w:hideMark/>
          </w:tcPr>
          <w:p w14:paraId="2774E0C6" w14:textId="77777777" w:rsidR="003E6871" w:rsidRPr="00B971B9" w:rsidRDefault="003E6871">
            <w:pPr>
              <w:rPr>
                <w:color w:val="000000"/>
                <w:sz w:val="28"/>
                <w:szCs w:val="28"/>
              </w:rPr>
            </w:pPr>
          </w:p>
        </w:tc>
        <w:tc>
          <w:tcPr>
            <w:tcW w:w="7" w:type="dxa"/>
            <w:vAlign w:val="center"/>
            <w:hideMark/>
          </w:tcPr>
          <w:p w14:paraId="49DFD3DC" w14:textId="77777777" w:rsidR="003E6871" w:rsidRPr="00B971B9" w:rsidRDefault="003E6871">
            <w:pPr>
              <w:rPr>
                <w:sz w:val="28"/>
                <w:szCs w:val="28"/>
              </w:rPr>
            </w:pPr>
          </w:p>
        </w:tc>
      </w:tr>
      <w:tr w:rsidR="0049322A" w:rsidRPr="00B971B9" w14:paraId="72673976" w14:textId="77777777" w:rsidTr="003E6871">
        <w:trPr>
          <w:trHeight w:val="300"/>
        </w:trPr>
        <w:tc>
          <w:tcPr>
            <w:tcW w:w="206" w:type="dxa"/>
            <w:vMerge/>
            <w:tcBorders>
              <w:top w:val="nil"/>
              <w:left w:val="single" w:sz="4" w:space="0" w:color="auto"/>
              <w:bottom w:val="single" w:sz="4" w:space="0" w:color="auto"/>
              <w:right w:val="single" w:sz="4" w:space="0" w:color="auto"/>
            </w:tcBorders>
            <w:vAlign w:val="center"/>
            <w:hideMark/>
          </w:tcPr>
          <w:p w14:paraId="768089AE"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3C2EBFFD"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6888166A"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47D0C19D" w14:textId="77777777" w:rsidR="003E6871" w:rsidRPr="00B971B9" w:rsidRDefault="003E6871">
            <w:pPr>
              <w:rPr>
                <w:color w:val="000000"/>
                <w:sz w:val="28"/>
                <w:szCs w:val="28"/>
              </w:rPr>
            </w:pPr>
            <w:r w:rsidRPr="00B971B9">
              <w:rPr>
                <w:color w:val="000000"/>
                <w:sz w:val="28"/>
                <w:szCs w:val="28"/>
              </w:rPr>
              <w:t>в том числе по ГРБС:</w:t>
            </w:r>
          </w:p>
        </w:tc>
        <w:tc>
          <w:tcPr>
            <w:tcW w:w="284" w:type="dxa"/>
            <w:tcBorders>
              <w:top w:val="nil"/>
              <w:left w:val="nil"/>
              <w:bottom w:val="single" w:sz="4" w:space="0" w:color="auto"/>
              <w:right w:val="single" w:sz="4" w:space="0" w:color="auto"/>
            </w:tcBorders>
            <w:shd w:val="clear" w:color="auto" w:fill="auto"/>
            <w:noWrap/>
            <w:vAlign w:val="center"/>
            <w:hideMark/>
          </w:tcPr>
          <w:p w14:paraId="2EA08D76" w14:textId="77777777" w:rsidR="003E6871" w:rsidRPr="00B971B9" w:rsidRDefault="003E6871">
            <w:pPr>
              <w:jc w:val="center"/>
              <w:rPr>
                <w:color w:val="000000"/>
                <w:sz w:val="28"/>
                <w:szCs w:val="28"/>
              </w:rPr>
            </w:pPr>
            <w:r w:rsidRPr="00B971B9">
              <w:rPr>
                <w:color w:val="000000"/>
                <w:sz w:val="28"/>
                <w:szCs w:val="28"/>
              </w:rPr>
              <w:t> </w:t>
            </w:r>
          </w:p>
        </w:tc>
        <w:tc>
          <w:tcPr>
            <w:tcW w:w="255" w:type="dxa"/>
            <w:tcBorders>
              <w:top w:val="nil"/>
              <w:left w:val="nil"/>
              <w:bottom w:val="single" w:sz="4" w:space="0" w:color="auto"/>
              <w:right w:val="single" w:sz="4" w:space="0" w:color="auto"/>
            </w:tcBorders>
            <w:shd w:val="clear" w:color="auto" w:fill="auto"/>
            <w:noWrap/>
            <w:vAlign w:val="center"/>
            <w:hideMark/>
          </w:tcPr>
          <w:p w14:paraId="605FB125" w14:textId="77777777" w:rsidR="003E6871" w:rsidRPr="00B971B9" w:rsidRDefault="003E6871">
            <w:pPr>
              <w:jc w:val="center"/>
              <w:rPr>
                <w:color w:val="000000"/>
                <w:sz w:val="28"/>
                <w:szCs w:val="28"/>
              </w:rPr>
            </w:pPr>
            <w:r w:rsidRPr="00B971B9">
              <w:rPr>
                <w:color w:val="000000"/>
                <w:sz w:val="28"/>
                <w:szCs w:val="28"/>
              </w:rPr>
              <w:t> </w:t>
            </w:r>
          </w:p>
        </w:tc>
        <w:tc>
          <w:tcPr>
            <w:tcW w:w="241" w:type="dxa"/>
            <w:tcBorders>
              <w:top w:val="nil"/>
              <w:left w:val="nil"/>
              <w:bottom w:val="single" w:sz="4" w:space="0" w:color="auto"/>
              <w:right w:val="single" w:sz="4" w:space="0" w:color="auto"/>
            </w:tcBorders>
            <w:shd w:val="clear" w:color="auto" w:fill="auto"/>
            <w:noWrap/>
            <w:vAlign w:val="center"/>
            <w:hideMark/>
          </w:tcPr>
          <w:p w14:paraId="521BCB02" w14:textId="77777777" w:rsidR="003E6871" w:rsidRPr="00B971B9" w:rsidRDefault="003E6871">
            <w:pPr>
              <w:jc w:val="center"/>
              <w:rPr>
                <w:color w:val="000000"/>
                <w:sz w:val="28"/>
                <w:szCs w:val="28"/>
              </w:rPr>
            </w:pPr>
            <w:r w:rsidRPr="00B971B9">
              <w:rPr>
                <w:color w:val="000000"/>
                <w:sz w:val="28"/>
                <w:szCs w:val="28"/>
              </w:rPr>
              <w:t> </w:t>
            </w:r>
          </w:p>
        </w:tc>
        <w:tc>
          <w:tcPr>
            <w:tcW w:w="234" w:type="dxa"/>
            <w:tcBorders>
              <w:top w:val="nil"/>
              <w:left w:val="nil"/>
              <w:bottom w:val="single" w:sz="4" w:space="0" w:color="auto"/>
              <w:right w:val="single" w:sz="4" w:space="0" w:color="auto"/>
            </w:tcBorders>
            <w:shd w:val="clear" w:color="auto" w:fill="auto"/>
            <w:noWrap/>
            <w:vAlign w:val="center"/>
            <w:hideMark/>
          </w:tcPr>
          <w:p w14:paraId="0F47DB27" w14:textId="77777777" w:rsidR="003E6871" w:rsidRPr="00B971B9" w:rsidRDefault="003E6871">
            <w:pPr>
              <w:jc w:val="center"/>
              <w:rPr>
                <w:color w:val="000000"/>
                <w:sz w:val="28"/>
                <w:szCs w:val="28"/>
              </w:rPr>
            </w:pPr>
            <w:r w:rsidRPr="00B971B9">
              <w:rPr>
                <w:color w:val="000000"/>
                <w:sz w:val="28"/>
                <w:szCs w:val="28"/>
              </w:rPr>
              <w:t> </w:t>
            </w:r>
          </w:p>
        </w:tc>
        <w:tc>
          <w:tcPr>
            <w:tcW w:w="627" w:type="dxa"/>
            <w:tcBorders>
              <w:top w:val="nil"/>
              <w:left w:val="nil"/>
              <w:bottom w:val="single" w:sz="4" w:space="0" w:color="auto"/>
              <w:right w:val="single" w:sz="4" w:space="0" w:color="auto"/>
            </w:tcBorders>
            <w:shd w:val="clear" w:color="auto" w:fill="auto"/>
            <w:noWrap/>
            <w:vAlign w:val="center"/>
            <w:hideMark/>
          </w:tcPr>
          <w:p w14:paraId="52AF2F53" w14:textId="77777777" w:rsidR="003E6871" w:rsidRPr="00B971B9" w:rsidRDefault="003E6871">
            <w:pPr>
              <w:jc w:val="center"/>
              <w:rPr>
                <w:color w:val="000000"/>
                <w:sz w:val="28"/>
                <w:szCs w:val="28"/>
              </w:rPr>
            </w:pPr>
            <w:r w:rsidRPr="00B971B9">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14:paraId="25B759EC" w14:textId="77777777" w:rsidR="003E6871" w:rsidRPr="00B971B9" w:rsidRDefault="003E6871">
            <w:pPr>
              <w:jc w:val="center"/>
              <w:rPr>
                <w:color w:val="000000"/>
                <w:sz w:val="28"/>
                <w:szCs w:val="28"/>
              </w:rPr>
            </w:pPr>
            <w:r w:rsidRPr="00B971B9">
              <w:rPr>
                <w:color w:val="000000"/>
                <w:sz w:val="28"/>
                <w:szCs w:val="28"/>
              </w:rPr>
              <w:t> </w:t>
            </w:r>
          </w:p>
        </w:tc>
        <w:tc>
          <w:tcPr>
            <w:tcW w:w="598" w:type="dxa"/>
            <w:tcBorders>
              <w:top w:val="nil"/>
              <w:left w:val="nil"/>
              <w:bottom w:val="single" w:sz="4" w:space="0" w:color="auto"/>
              <w:right w:val="single" w:sz="4" w:space="0" w:color="auto"/>
            </w:tcBorders>
            <w:shd w:val="clear" w:color="auto" w:fill="auto"/>
            <w:noWrap/>
            <w:vAlign w:val="center"/>
            <w:hideMark/>
          </w:tcPr>
          <w:p w14:paraId="06017340"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0AF20CA" w14:textId="77777777" w:rsidR="003E6871" w:rsidRPr="00B971B9" w:rsidRDefault="003E6871">
            <w:pPr>
              <w:jc w:val="center"/>
              <w:rPr>
                <w:sz w:val="28"/>
                <w:szCs w:val="28"/>
              </w:rPr>
            </w:pPr>
            <w:r w:rsidRPr="00B971B9">
              <w:rPr>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989A43F"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106EEDF1"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AAAE875"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9A482EE"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173FC7AB"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4DBB17C"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B3484A9" w14:textId="77777777" w:rsidR="003E6871" w:rsidRPr="00B971B9" w:rsidRDefault="003E6871">
            <w:pPr>
              <w:jc w:val="center"/>
              <w:rPr>
                <w:color w:val="000000"/>
                <w:sz w:val="28"/>
                <w:szCs w:val="28"/>
              </w:rPr>
            </w:pPr>
            <w:r w:rsidRPr="00B971B9">
              <w:rPr>
                <w:color w:val="000000"/>
                <w:sz w:val="28"/>
                <w:szCs w:val="28"/>
              </w:rPr>
              <w:t> </w:t>
            </w:r>
          </w:p>
        </w:tc>
        <w:tc>
          <w:tcPr>
            <w:tcW w:w="226" w:type="dxa"/>
            <w:tcBorders>
              <w:top w:val="nil"/>
              <w:left w:val="nil"/>
              <w:bottom w:val="single" w:sz="4" w:space="0" w:color="auto"/>
              <w:right w:val="single" w:sz="4" w:space="0" w:color="auto"/>
            </w:tcBorders>
            <w:shd w:val="clear" w:color="auto" w:fill="auto"/>
            <w:vAlign w:val="center"/>
            <w:hideMark/>
          </w:tcPr>
          <w:p w14:paraId="28D24474" w14:textId="77777777" w:rsidR="003E6871" w:rsidRPr="00B971B9" w:rsidRDefault="003E6871">
            <w:pPr>
              <w:jc w:val="center"/>
              <w:rPr>
                <w:color w:val="000000"/>
                <w:sz w:val="28"/>
                <w:szCs w:val="28"/>
              </w:rPr>
            </w:pPr>
            <w:r w:rsidRPr="00B971B9">
              <w:rPr>
                <w:color w:val="000000"/>
                <w:sz w:val="28"/>
                <w:szCs w:val="28"/>
              </w:rPr>
              <w:t> </w:t>
            </w:r>
          </w:p>
        </w:tc>
        <w:tc>
          <w:tcPr>
            <w:tcW w:w="7" w:type="dxa"/>
            <w:vAlign w:val="center"/>
            <w:hideMark/>
          </w:tcPr>
          <w:p w14:paraId="2598CFC3" w14:textId="77777777" w:rsidR="003E6871" w:rsidRPr="00B971B9" w:rsidRDefault="003E6871">
            <w:pPr>
              <w:rPr>
                <w:sz w:val="28"/>
                <w:szCs w:val="28"/>
              </w:rPr>
            </w:pPr>
          </w:p>
        </w:tc>
      </w:tr>
      <w:tr w:rsidR="0049322A" w:rsidRPr="00B971B9" w14:paraId="6205039D" w14:textId="77777777" w:rsidTr="003E6871">
        <w:trPr>
          <w:trHeight w:val="660"/>
        </w:trPr>
        <w:tc>
          <w:tcPr>
            <w:tcW w:w="206" w:type="dxa"/>
            <w:vMerge/>
            <w:tcBorders>
              <w:top w:val="nil"/>
              <w:left w:val="single" w:sz="4" w:space="0" w:color="auto"/>
              <w:bottom w:val="single" w:sz="4" w:space="0" w:color="auto"/>
              <w:right w:val="single" w:sz="4" w:space="0" w:color="auto"/>
            </w:tcBorders>
            <w:vAlign w:val="center"/>
            <w:hideMark/>
          </w:tcPr>
          <w:p w14:paraId="7D146AF6"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13584C64"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3D7756E5"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264D5C5F" w14:textId="77777777" w:rsidR="003E6871" w:rsidRPr="00B971B9" w:rsidRDefault="003E6871">
            <w:pPr>
              <w:rPr>
                <w:color w:val="000000"/>
                <w:sz w:val="28"/>
                <w:szCs w:val="28"/>
              </w:rPr>
            </w:pPr>
            <w:r w:rsidRPr="00B971B9">
              <w:rPr>
                <w:color w:val="000000"/>
                <w:sz w:val="28"/>
                <w:szCs w:val="28"/>
              </w:rPr>
              <w:t>Отдел культуры администрации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00DD5F70" w14:textId="77777777" w:rsidR="003E6871" w:rsidRPr="00B971B9" w:rsidRDefault="003E6871">
            <w:pPr>
              <w:jc w:val="center"/>
              <w:rPr>
                <w:color w:val="000000"/>
                <w:sz w:val="28"/>
                <w:szCs w:val="28"/>
              </w:rPr>
            </w:pPr>
            <w:r w:rsidRPr="00B971B9">
              <w:rPr>
                <w:color w:val="000000"/>
                <w:sz w:val="28"/>
                <w:szCs w:val="28"/>
              </w:rPr>
              <w:t>915</w:t>
            </w:r>
          </w:p>
        </w:tc>
        <w:tc>
          <w:tcPr>
            <w:tcW w:w="255" w:type="dxa"/>
            <w:tcBorders>
              <w:top w:val="nil"/>
              <w:left w:val="nil"/>
              <w:bottom w:val="single" w:sz="4" w:space="0" w:color="auto"/>
              <w:right w:val="single" w:sz="4" w:space="0" w:color="auto"/>
            </w:tcBorders>
            <w:shd w:val="clear" w:color="auto" w:fill="auto"/>
            <w:noWrap/>
            <w:vAlign w:val="center"/>
            <w:hideMark/>
          </w:tcPr>
          <w:p w14:paraId="47A304A2"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53F5967D"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0F9B2456"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4DCDB26F" w14:textId="77777777" w:rsidR="003E6871" w:rsidRPr="00B971B9" w:rsidRDefault="003E6871">
            <w:pPr>
              <w:jc w:val="center"/>
              <w:rPr>
                <w:color w:val="000000"/>
                <w:sz w:val="28"/>
                <w:szCs w:val="28"/>
              </w:rPr>
            </w:pPr>
            <w:r w:rsidRPr="00B971B9">
              <w:rPr>
                <w:color w:val="000000"/>
                <w:sz w:val="28"/>
                <w:szCs w:val="28"/>
              </w:rPr>
              <w:t>31 324 026,26</w:t>
            </w:r>
          </w:p>
        </w:tc>
        <w:tc>
          <w:tcPr>
            <w:tcW w:w="577" w:type="dxa"/>
            <w:tcBorders>
              <w:top w:val="nil"/>
              <w:left w:val="nil"/>
              <w:bottom w:val="single" w:sz="4" w:space="0" w:color="auto"/>
              <w:right w:val="single" w:sz="4" w:space="0" w:color="auto"/>
            </w:tcBorders>
            <w:shd w:val="clear" w:color="auto" w:fill="auto"/>
            <w:noWrap/>
            <w:vAlign w:val="center"/>
            <w:hideMark/>
          </w:tcPr>
          <w:p w14:paraId="67433931" w14:textId="77777777" w:rsidR="003E6871" w:rsidRPr="00B971B9" w:rsidRDefault="003E6871">
            <w:pPr>
              <w:jc w:val="center"/>
              <w:rPr>
                <w:color w:val="000000"/>
                <w:sz w:val="28"/>
                <w:szCs w:val="28"/>
              </w:rPr>
            </w:pPr>
            <w:r w:rsidRPr="00B971B9">
              <w:rPr>
                <w:color w:val="000000"/>
                <w:sz w:val="28"/>
                <w:szCs w:val="28"/>
              </w:rPr>
              <w:t>32 133 406,62</w:t>
            </w:r>
          </w:p>
        </w:tc>
        <w:tc>
          <w:tcPr>
            <w:tcW w:w="598" w:type="dxa"/>
            <w:tcBorders>
              <w:top w:val="nil"/>
              <w:left w:val="nil"/>
              <w:bottom w:val="single" w:sz="4" w:space="0" w:color="auto"/>
              <w:right w:val="single" w:sz="4" w:space="0" w:color="auto"/>
            </w:tcBorders>
            <w:shd w:val="clear" w:color="auto" w:fill="auto"/>
            <w:noWrap/>
            <w:vAlign w:val="center"/>
            <w:hideMark/>
          </w:tcPr>
          <w:p w14:paraId="18F60A15" w14:textId="77777777" w:rsidR="003E6871" w:rsidRPr="00B971B9" w:rsidRDefault="003E6871">
            <w:pPr>
              <w:jc w:val="center"/>
              <w:rPr>
                <w:color w:val="000000"/>
                <w:sz w:val="28"/>
                <w:szCs w:val="28"/>
              </w:rPr>
            </w:pPr>
            <w:r w:rsidRPr="00B971B9">
              <w:rPr>
                <w:color w:val="000000"/>
                <w:sz w:val="28"/>
                <w:szCs w:val="28"/>
              </w:rPr>
              <w:t>37 468 115,65</w:t>
            </w:r>
          </w:p>
        </w:tc>
        <w:tc>
          <w:tcPr>
            <w:tcW w:w="501" w:type="dxa"/>
            <w:tcBorders>
              <w:top w:val="nil"/>
              <w:left w:val="nil"/>
              <w:bottom w:val="single" w:sz="4" w:space="0" w:color="auto"/>
              <w:right w:val="single" w:sz="4" w:space="0" w:color="auto"/>
            </w:tcBorders>
            <w:shd w:val="clear" w:color="auto" w:fill="auto"/>
            <w:noWrap/>
            <w:vAlign w:val="center"/>
            <w:hideMark/>
          </w:tcPr>
          <w:p w14:paraId="31ED9614" w14:textId="77777777" w:rsidR="003E6871" w:rsidRPr="00B971B9" w:rsidRDefault="003E6871">
            <w:pPr>
              <w:jc w:val="center"/>
              <w:rPr>
                <w:sz w:val="28"/>
                <w:szCs w:val="28"/>
              </w:rPr>
            </w:pPr>
            <w:r w:rsidRPr="00B971B9">
              <w:rPr>
                <w:sz w:val="28"/>
                <w:szCs w:val="28"/>
              </w:rPr>
              <w:t>33 573 543,06</w:t>
            </w:r>
          </w:p>
        </w:tc>
        <w:tc>
          <w:tcPr>
            <w:tcW w:w="501" w:type="dxa"/>
            <w:tcBorders>
              <w:top w:val="nil"/>
              <w:left w:val="nil"/>
              <w:bottom w:val="single" w:sz="4" w:space="0" w:color="auto"/>
              <w:right w:val="single" w:sz="4" w:space="0" w:color="auto"/>
            </w:tcBorders>
            <w:shd w:val="clear" w:color="auto" w:fill="auto"/>
            <w:noWrap/>
            <w:vAlign w:val="center"/>
            <w:hideMark/>
          </w:tcPr>
          <w:p w14:paraId="02A35DED" w14:textId="77777777" w:rsidR="003E6871" w:rsidRPr="00B971B9" w:rsidRDefault="003E6871">
            <w:pPr>
              <w:jc w:val="center"/>
              <w:rPr>
                <w:color w:val="000000"/>
                <w:sz w:val="28"/>
                <w:szCs w:val="28"/>
              </w:rPr>
            </w:pPr>
            <w:r w:rsidRPr="00B971B9">
              <w:rPr>
                <w:color w:val="000000"/>
                <w:sz w:val="28"/>
                <w:szCs w:val="28"/>
              </w:rPr>
              <w:t>37 931 267,35</w:t>
            </w:r>
          </w:p>
        </w:tc>
        <w:tc>
          <w:tcPr>
            <w:tcW w:w="501" w:type="dxa"/>
            <w:tcBorders>
              <w:top w:val="nil"/>
              <w:left w:val="nil"/>
              <w:bottom w:val="single" w:sz="4" w:space="0" w:color="auto"/>
              <w:right w:val="single" w:sz="4" w:space="0" w:color="auto"/>
            </w:tcBorders>
            <w:shd w:val="clear" w:color="auto" w:fill="auto"/>
            <w:noWrap/>
            <w:vAlign w:val="center"/>
            <w:hideMark/>
          </w:tcPr>
          <w:p w14:paraId="50570CB6" w14:textId="77777777" w:rsidR="003E6871" w:rsidRPr="00B971B9" w:rsidRDefault="003E6871">
            <w:pPr>
              <w:jc w:val="center"/>
              <w:rPr>
                <w:color w:val="000000"/>
                <w:sz w:val="28"/>
                <w:szCs w:val="28"/>
              </w:rPr>
            </w:pPr>
            <w:r w:rsidRPr="00B971B9">
              <w:rPr>
                <w:color w:val="000000"/>
                <w:sz w:val="28"/>
                <w:szCs w:val="28"/>
              </w:rPr>
              <w:t>39 317 268,92</w:t>
            </w:r>
          </w:p>
        </w:tc>
        <w:tc>
          <w:tcPr>
            <w:tcW w:w="501" w:type="dxa"/>
            <w:tcBorders>
              <w:top w:val="nil"/>
              <w:left w:val="nil"/>
              <w:bottom w:val="single" w:sz="4" w:space="0" w:color="auto"/>
              <w:right w:val="single" w:sz="4" w:space="0" w:color="auto"/>
            </w:tcBorders>
            <w:shd w:val="clear" w:color="auto" w:fill="auto"/>
            <w:noWrap/>
            <w:vAlign w:val="center"/>
            <w:hideMark/>
          </w:tcPr>
          <w:p w14:paraId="368F8420" w14:textId="77777777" w:rsidR="003E6871" w:rsidRPr="00B971B9" w:rsidRDefault="003E6871">
            <w:pPr>
              <w:jc w:val="center"/>
              <w:rPr>
                <w:color w:val="000000"/>
                <w:sz w:val="28"/>
                <w:szCs w:val="28"/>
              </w:rPr>
            </w:pPr>
            <w:r w:rsidRPr="00B971B9">
              <w:rPr>
                <w:color w:val="000000"/>
                <w:sz w:val="28"/>
                <w:szCs w:val="28"/>
              </w:rPr>
              <w:t>44 731 027,96</w:t>
            </w:r>
          </w:p>
        </w:tc>
        <w:tc>
          <w:tcPr>
            <w:tcW w:w="501" w:type="dxa"/>
            <w:tcBorders>
              <w:top w:val="nil"/>
              <w:left w:val="nil"/>
              <w:bottom w:val="single" w:sz="4" w:space="0" w:color="auto"/>
              <w:right w:val="single" w:sz="4" w:space="0" w:color="auto"/>
            </w:tcBorders>
            <w:shd w:val="clear" w:color="auto" w:fill="auto"/>
            <w:noWrap/>
            <w:vAlign w:val="center"/>
            <w:hideMark/>
          </w:tcPr>
          <w:p w14:paraId="3ACCA095" w14:textId="77777777" w:rsidR="003E6871" w:rsidRPr="00B971B9" w:rsidRDefault="003E6871">
            <w:pPr>
              <w:jc w:val="center"/>
              <w:rPr>
                <w:color w:val="000000"/>
                <w:sz w:val="28"/>
                <w:szCs w:val="28"/>
              </w:rPr>
            </w:pPr>
            <w:r w:rsidRPr="00B971B9">
              <w:rPr>
                <w:color w:val="000000"/>
                <w:sz w:val="28"/>
                <w:szCs w:val="28"/>
              </w:rPr>
              <w:t>51 825 331,00</w:t>
            </w:r>
          </w:p>
        </w:tc>
        <w:tc>
          <w:tcPr>
            <w:tcW w:w="501" w:type="dxa"/>
            <w:tcBorders>
              <w:top w:val="nil"/>
              <w:left w:val="nil"/>
              <w:bottom w:val="single" w:sz="4" w:space="0" w:color="auto"/>
              <w:right w:val="single" w:sz="4" w:space="0" w:color="auto"/>
            </w:tcBorders>
            <w:shd w:val="clear" w:color="auto" w:fill="auto"/>
            <w:noWrap/>
            <w:vAlign w:val="center"/>
            <w:hideMark/>
          </w:tcPr>
          <w:p w14:paraId="57394F9E" w14:textId="77777777" w:rsidR="003E6871" w:rsidRPr="00B971B9" w:rsidRDefault="003E6871">
            <w:pPr>
              <w:jc w:val="center"/>
              <w:rPr>
                <w:color w:val="000000"/>
                <w:sz w:val="28"/>
                <w:szCs w:val="28"/>
              </w:rPr>
            </w:pPr>
            <w:r w:rsidRPr="00B971B9">
              <w:rPr>
                <w:color w:val="000000"/>
                <w:sz w:val="28"/>
                <w:szCs w:val="28"/>
              </w:rPr>
              <w:t>103 517 067,00</w:t>
            </w:r>
          </w:p>
        </w:tc>
        <w:tc>
          <w:tcPr>
            <w:tcW w:w="501" w:type="dxa"/>
            <w:tcBorders>
              <w:top w:val="nil"/>
              <w:left w:val="nil"/>
              <w:bottom w:val="single" w:sz="4" w:space="0" w:color="auto"/>
              <w:right w:val="single" w:sz="4" w:space="0" w:color="auto"/>
            </w:tcBorders>
            <w:shd w:val="clear" w:color="auto" w:fill="auto"/>
            <w:noWrap/>
            <w:vAlign w:val="center"/>
            <w:hideMark/>
          </w:tcPr>
          <w:p w14:paraId="4CB031EC" w14:textId="77777777" w:rsidR="003E6871" w:rsidRPr="00B971B9" w:rsidRDefault="003E6871">
            <w:pPr>
              <w:jc w:val="center"/>
              <w:rPr>
                <w:color w:val="000000"/>
                <w:sz w:val="28"/>
                <w:szCs w:val="28"/>
              </w:rPr>
            </w:pPr>
            <w:r w:rsidRPr="00B971B9">
              <w:rPr>
                <w:color w:val="000000"/>
                <w:sz w:val="28"/>
                <w:szCs w:val="28"/>
              </w:rPr>
              <w:t>169 079 631,00</w:t>
            </w:r>
          </w:p>
        </w:tc>
        <w:tc>
          <w:tcPr>
            <w:tcW w:w="501" w:type="dxa"/>
            <w:tcBorders>
              <w:top w:val="nil"/>
              <w:left w:val="nil"/>
              <w:bottom w:val="single" w:sz="4" w:space="0" w:color="auto"/>
              <w:right w:val="single" w:sz="4" w:space="0" w:color="auto"/>
            </w:tcBorders>
            <w:shd w:val="clear" w:color="auto" w:fill="auto"/>
            <w:noWrap/>
            <w:vAlign w:val="center"/>
            <w:hideMark/>
          </w:tcPr>
          <w:p w14:paraId="1E77F631" w14:textId="77777777" w:rsidR="003E6871" w:rsidRPr="00B971B9" w:rsidRDefault="003E6871">
            <w:pPr>
              <w:jc w:val="center"/>
              <w:rPr>
                <w:color w:val="000000"/>
                <w:sz w:val="28"/>
                <w:szCs w:val="28"/>
              </w:rPr>
            </w:pPr>
            <w:r w:rsidRPr="00B971B9">
              <w:rPr>
                <w:color w:val="000000"/>
                <w:sz w:val="28"/>
                <w:szCs w:val="28"/>
              </w:rPr>
              <w:t>102 379 631,00</w:t>
            </w:r>
          </w:p>
        </w:tc>
        <w:tc>
          <w:tcPr>
            <w:tcW w:w="226" w:type="dxa"/>
            <w:tcBorders>
              <w:top w:val="nil"/>
              <w:left w:val="nil"/>
              <w:bottom w:val="single" w:sz="4" w:space="0" w:color="auto"/>
              <w:right w:val="single" w:sz="4" w:space="0" w:color="auto"/>
            </w:tcBorders>
            <w:shd w:val="clear" w:color="auto" w:fill="auto"/>
            <w:vAlign w:val="center"/>
            <w:hideMark/>
          </w:tcPr>
          <w:p w14:paraId="7B2C65E7" w14:textId="77777777" w:rsidR="003E6871" w:rsidRPr="00B971B9" w:rsidRDefault="003E6871">
            <w:pPr>
              <w:jc w:val="center"/>
              <w:rPr>
                <w:color w:val="000000"/>
                <w:sz w:val="28"/>
                <w:szCs w:val="28"/>
              </w:rPr>
            </w:pPr>
            <w:r w:rsidRPr="00B971B9">
              <w:rPr>
                <w:color w:val="000000"/>
                <w:sz w:val="28"/>
                <w:szCs w:val="28"/>
              </w:rPr>
              <w:t>683 280 315,82</w:t>
            </w:r>
          </w:p>
        </w:tc>
        <w:tc>
          <w:tcPr>
            <w:tcW w:w="7" w:type="dxa"/>
            <w:vAlign w:val="center"/>
            <w:hideMark/>
          </w:tcPr>
          <w:p w14:paraId="714E4048" w14:textId="77777777" w:rsidR="003E6871" w:rsidRPr="00B971B9" w:rsidRDefault="003E6871">
            <w:pPr>
              <w:rPr>
                <w:sz w:val="28"/>
                <w:szCs w:val="28"/>
              </w:rPr>
            </w:pPr>
          </w:p>
        </w:tc>
      </w:tr>
      <w:tr w:rsidR="003E6871" w:rsidRPr="00B971B9" w14:paraId="1A1080F8" w14:textId="77777777" w:rsidTr="003E6871">
        <w:trPr>
          <w:trHeight w:val="300"/>
        </w:trPr>
        <w:tc>
          <w:tcPr>
            <w:tcW w:w="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6888CE" w14:textId="77777777" w:rsidR="003E6871" w:rsidRPr="00B971B9" w:rsidRDefault="003E6871">
            <w:pPr>
              <w:jc w:val="center"/>
              <w:rPr>
                <w:color w:val="000000"/>
                <w:sz w:val="28"/>
                <w:szCs w:val="28"/>
              </w:rPr>
            </w:pPr>
            <w:r w:rsidRPr="00B971B9">
              <w:rPr>
                <w:color w:val="000000"/>
                <w:sz w:val="28"/>
                <w:szCs w:val="28"/>
              </w:rPr>
              <w:t>1.4</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14:paraId="465540D2" w14:textId="77777777" w:rsidR="003E6871" w:rsidRPr="00B971B9" w:rsidRDefault="003E6871">
            <w:pPr>
              <w:rPr>
                <w:color w:val="000000"/>
                <w:sz w:val="28"/>
                <w:szCs w:val="28"/>
              </w:rPr>
            </w:pPr>
            <w:r w:rsidRPr="00B971B9">
              <w:rPr>
                <w:color w:val="000000"/>
                <w:sz w:val="28"/>
                <w:szCs w:val="28"/>
              </w:rPr>
              <w:t>Подпрограмма 4</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4FA4870A" w14:textId="77777777" w:rsidR="003E6871" w:rsidRPr="00B971B9" w:rsidRDefault="003E6871">
            <w:pPr>
              <w:rPr>
                <w:color w:val="000000"/>
                <w:sz w:val="28"/>
                <w:szCs w:val="28"/>
              </w:rPr>
            </w:pPr>
            <w:r w:rsidRPr="00B971B9">
              <w:rPr>
                <w:color w:val="000000"/>
                <w:sz w:val="28"/>
                <w:szCs w:val="28"/>
              </w:rPr>
              <w:t>Обеспечение условий реализации программы и прочие мероприятия</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14:paraId="75DD60CC" w14:textId="77777777" w:rsidR="003E6871" w:rsidRPr="00B971B9" w:rsidRDefault="003E6871">
            <w:pPr>
              <w:rPr>
                <w:color w:val="000000"/>
                <w:sz w:val="28"/>
                <w:szCs w:val="28"/>
              </w:rPr>
            </w:pPr>
            <w:r w:rsidRPr="00B971B9">
              <w:rPr>
                <w:color w:val="000000"/>
                <w:sz w:val="28"/>
                <w:szCs w:val="28"/>
              </w:rPr>
              <w:t>всего расходные обязательства по подпрограмме</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D76DF7" w14:textId="77777777" w:rsidR="003E6871" w:rsidRPr="00B971B9" w:rsidRDefault="003E6871">
            <w:pPr>
              <w:jc w:val="center"/>
              <w:rPr>
                <w:color w:val="000000"/>
                <w:sz w:val="28"/>
                <w:szCs w:val="28"/>
              </w:rPr>
            </w:pPr>
            <w:r w:rsidRPr="00B971B9">
              <w:rPr>
                <w:color w:val="000000"/>
                <w:sz w:val="28"/>
                <w:szCs w:val="28"/>
              </w:rPr>
              <w:t>Х</w:t>
            </w:r>
          </w:p>
        </w:tc>
        <w:tc>
          <w:tcPr>
            <w:tcW w:w="2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28050" w14:textId="77777777" w:rsidR="003E6871" w:rsidRPr="00B971B9" w:rsidRDefault="003E6871">
            <w:pPr>
              <w:jc w:val="center"/>
              <w:rPr>
                <w:color w:val="000000"/>
                <w:sz w:val="28"/>
                <w:szCs w:val="28"/>
              </w:rPr>
            </w:pPr>
            <w:r w:rsidRPr="00B971B9">
              <w:rPr>
                <w:color w:val="000000"/>
                <w:sz w:val="28"/>
                <w:szCs w:val="28"/>
              </w:rPr>
              <w:t>Х</w:t>
            </w:r>
          </w:p>
        </w:tc>
        <w:tc>
          <w:tcPr>
            <w:tcW w:w="2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213FE5" w14:textId="77777777" w:rsidR="003E6871" w:rsidRPr="00B971B9" w:rsidRDefault="003E6871">
            <w:pPr>
              <w:jc w:val="center"/>
              <w:rPr>
                <w:color w:val="000000"/>
                <w:sz w:val="28"/>
                <w:szCs w:val="28"/>
              </w:rPr>
            </w:pPr>
            <w:r w:rsidRPr="00B971B9">
              <w:rPr>
                <w:color w:val="000000"/>
                <w:sz w:val="28"/>
                <w:szCs w:val="28"/>
              </w:rPr>
              <w:t>Х</w:t>
            </w:r>
          </w:p>
        </w:tc>
        <w:tc>
          <w:tcPr>
            <w:tcW w:w="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9D354B" w14:textId="77777777" w:rsidR="003E6871" w:rsidRPr="00B971B9" w:rsidRDefault="003E6871">
            <w:pPr>
              <w:jc w:val="center"/>
              <w:rPr>
                <w:color w:val="000000"/>
                <w:sz w:val="28"/>
                <w:szCs w:val="28"/>
              </w:rPr>
            </w:pPr>
            <w:r w:rsidRPr="00B971B9">
              <w:rPr>
                <w:color w:val="000000"/>
                <w:sz w:val="28"/>
                <w:szCs w:val="28"/>
              </w:rPr>
              <w:t>Х</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1256E3" w14:textId="77777777" w:rsidR="003E6871" w:rsidRPr="00B971B9" w:rsidRDefault="003E6871">
            <w:pPr>
              <w:jc w:val="center"/>
              <w:rPr>
                <w:color w:val="000000"/>
                <w:sz w:val="28"/>
                <w:szCs w:val="28"/>
              </w:rPr>
            </w:pPr>
            <w:r w:rsidRPr="00B971B9">
              <w:rPr>
                <w:color w:val="000000"/>
                <w:sz w:val="28"/>
                <w:szCs w:val="28"/>
              </w:rPr>
              <w:t>42 679 487,06</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C17BC" w14:textId="77777777" w:rsidR="003E6871" w:rsidRPr="00B971B9" w:rsidRDefault="003E6871">
            <w:pPr>
              <w:jc w:val="center"/>
              <w:rPr>
                <w:color w:val="000000"/>
                <w:sz w:val="28"/>
                <w:szCs w:val="28"/>
              </w:rPr>
            </w:pPr>
            <w:r w:rsidRPr="00B971B9">
              <w:rPr>
                <w:color w:val="000000"/>
                <w:sz w:val="28"/>
                <w:szCs w:val="28"/>
              </w:rPr>
              <w:t>42 930 636,52</w:t>
            </w: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755E5" w14:textId="77777777" w:rsidR="003E6871" w:rsidRPr="00B971B9" w:rsidRDefault="003E6871">
            <w:pPr>
              <w:jc w:val="center"/>
              <w:rPr>
                <w:color w:val="000000"/>
                <w:sz w:val="28"/>
                <w:szCs w:val="28"/>
              </w:rPr>
            </w:pPr>
            <w:r w:rsidRPr="00B971B9">
              <w:rPr>
                <w:color w:val="000000"/>
                <w:sz w:val="28"/>
                <w:szCs w:val="28"/>
              </w:rPr>
              <w:t>46 644 210,35</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B720C9" w14:textId="77777777" w:rsidR="003E6871" w:rsidRPr="00B971B9" w:rsidRDefault="003E6871">
            <w:pPr>
              <w:jc w:val="center"/>
              <w:rPr>
                <w:sz w:val="28"/>
                <w:szCs w:val="28"/>
              </w:rPr>
            </w:pPr>
            <w:r w:rsidRPr="00B971B9">
              <w:rPr>
                <w:sz w:val="28"/>
                <w:szCs w:val="28"/>
              </w:rPr>
              <w:t>52 206 716,44</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19CC1" w14:textId="77777777" w:rsidR="003E6871" w:rsidRPr="00B971B9" w:rsidRDefault="003E6871">
            <w:pPr>
              <w:jc w:val="center"/>
              <w:rPr>
                <w:color w:val="000000"/>
                <w:sz w:val="28"/>
                <w:szCs w:val="28"/>
              </w:rPr>
            </w:pPr>
            <w:r w:rsidRPr="00B971B9">
              <w:rPr>
                <w:color w:val="000000"/>
                <w:sz w:val="28"/>
                <w:szCs w:val="28"/>
              </w:rPr>
              <w:t>54 842 101,66</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77ADE" w14:textId="77777777" w:rsidR="003E6871" w:rsidRPr="00B971B9" w:rsidRDefault="003E6871">
            <w:pPr>
              <w:jc w:val="center"/>
              <w:rPr>
                <w:color w:val="000000"/>
                <w:sz w:val="28"/>
                <w:szCs w:val="28"/>
              </w:rPr>
            </w:pPr>
            <w:r w:rsidRPr="00B971B9">
              <w:rPr>
                <w:color w:val="000000"/>
                <w:sz w:val="28"/>
                <w:szCs w:val="28"/>
              </w:rPr>
              <w:t>51 053 762,12</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517FED" w14:textId="77777777" w:rsidR="003E6871" w:rsidRPr="00B971B9" w:rsidRDefault="003E6871">
            <w:pPr>
              <w:jc w:val="center"/>
              <w:rPr>
                <w:color w:val="000000"/>
                <w:sz w:val="28"/>
                <w:szCs w:val="28"/>
              </w:rPr>
            </w:pPr>
            <w:r w:rsidRPr="00B971B9">
              <w:rPr>
                <w:color w:val="000000"/>
                <w:sz w:val="28"/>
                <w:szCs w:val="28"/>
              </w:rPr>
              <w:t>60 279 113,17</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A56271" w14:textId="77777777" w:rsidR="003E6871" w:rsidRPr="00B971B9" w:rsidRDefault="003E6871">
            <w:pPr>
              <w:jc w:val="center"/>
              <w:rPr>
                <w:color w:val="000000"/>
                <w:sz w:val="28"/>
                <w:szCs w:val="28"/>
              </w:rPr>
            </w:pPr>
            <w:r w:rsidRPr="00B971B9">
              <w:rPr>
                <w:color w:val="000000"/>
                <w:sz w:val="28"/>
                <w:szCs w:val="28"/>
              </w:rPr>
              <w:t>69 129 050,00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BE5D7E" w14:textId="77777777" w:rsidR="003E6871" w:rsidRPr="00B971B9" w:rsidRDefault="003E6871">
            <w:pPr>
              <w:jc w:val="center"/>
              <w:rPr>
                <w:color w:val="000000"/>
                <w:sz w:val="28"/>
                <w:szCs w:val="28"/>
              </w:rPr>
            </w:pPr>
            <w:r w:rsidRPr="00B971B9">
              <w:rPr>
                <w:color w:val="000000"/>
                <w:sz w:val="28"/>
                <w:szCs w:val="28"/>
              </w:rPr>
              <w:t>68 166 826,00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59FCF" w14:textId="77777777" w:rsidR="003E6871" w:rsidRPr="00B971B9" w:rsidRDefault="003E6871">
            <w:pPr>
              <w:jc w:val="center"/>
              <w:rPr>
                <w:color w:val="000000"/>
                <w:sz w:val="28"/>
                <w:szCs w:val="28"/>
              </w:rPr>
            </w:pPr>
            <w:r w:rsidRPr="00B971B9">
              <w:rPr>
                <w:color w:val="000000"/>
                <w:sz w:val="28"/>
                <w:szCs w:val="28"/>
              </w:rPr>
              <w:t>66 585 826,00</w:t>
            </w:r>
          </w:p>
        </w:tc>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0BDE8" w14:textId="77777777" w:rsidR="003E6871" w:rsidRPr="00B971B9" w:rsidRDefault="003E6871">
            <w:pPr>
              <w:jc w:val="center"/>
              <w:rPr>
                <w:color w:val="000000"/>
                <w:sz w:val="28"/>
                <w:szCs w:val="28"/>
              </w:rPr>
            </w:pPr>
            <w:r w:rsidRPr="00B971B9">
              <w:rPr>
                <w:color w:val="000000"/>
                <w:sz w:val="28"/>
                <w:szCs w:val="28"/>
              </w:rPr>
              <w:t>66 585 826,00</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14:paraId="1AA27B33" w14:textId="77777777" w:rsidR="003E6871" w:rsidRPr="00B971B9" w:rsidRDefault="003E6871">
            <w:pPr>
              <w:jc w:val="center"/>
              <w:rPr>
                <w:color w:val="000000"/>
                <w:sz w:val="28"/>
                <w:szCs w:val="28"/>
              </w:rPr>
            </w:pPr>
            <w:r w:rsidRPr="00B971B9">
              <w:rPr>
                <w:color w:val="000000"/>
                <w:sz w:val="28"/>
                <w:szCs w:val="28"/>
              </w:rPr>
              <w:t>621 103 555,32</w:t>
            </w:r>
          </w:p>
        </w:tc>
        <w:tc>
          <w:tcPr>
            <w:tcW w:w="7" w:type="dxa"/>
            <w:vAlign w:val="center"/>
            <w:hideMark/>
          </w:tcPr>
          <w:p w14:paraId="665D0833" w14:textId="77777777" w:rsidR="003E6871" w:rsidRPr="00B971B9" w:rsidRDefault="003E6871">
            <w:pPr>
              <w:rPr>
                <w:sz w:val="28"/>
                <w:szCs w:val="28"/>
              </w:rPr>
            </w:pPr>
          </w:p>
        </w:tc>
      </w:tr>
      <w:tr w:rsidR="0049322A" w:rsidRPr="00B971B9" w14:paraId="5D6F3411" w14:textId="77777777" w:rsidTr="003E6871">
        <w:trPr>
          <w:trHeight w:val="555"/>
        </w:trPr>
        <w:tc>
          <w:tcPr>
            <w:tcW w:w="206" w:type="dxa"/>
            <w:vMerge/>
            <w:tcBorders>
              <w:top w:val="nil"/>
              <w:left w:val="single" w:sz="4" w:space="0" w:color="auto"/>
              <w:bottom w:val="single" w:sz="4" w:space="0" w:color="auto"/>
              <w:right w:val="single" w:sz="4" w:space="0" w:color="auto"/>
            </w:tcBorders>
            <w:vAlign w:val="center"/>
            <w:hideMark/>
          </w:tcPr>
          <w:p w14:paraId="063067EA"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0A0F29DE"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02C5E36C" w14:textId="77777777" w:rsidR="003E6871" w:rsidRPr="00B971B9" w:rsidRDefault="003E6871">
            <w:pPr>
              <w:rPr>
                <w:color w:val="000000"/>
                <w:sz w:val="28"/>
                <w:szCs w:val="28"/>
              </w:rPr>
            </w:pPr>
          </w:p>
        </w:tc>
        <w:tc>
          <w:tcPr>
            <w:tcW w:w="906" w:type="dxa"/>
            <w:vMerge/>
            <w:tcBorders>
              <w:top w:val="nil"/>
              <w:left w:val="single" w:sz="4" w:space="0" w:color="auto"/>
              <w:bottom w:val="single" w:sz="4" w:space="0" w:color="auto"/>
              <w:right w:val="single" w:sz="4" w:space="0" w:color="auto"/>
            </w:tcBorders>
            <w:vAlign w:val="center"/>
            <w:hideMark/>
          </w:tcPr>
          <w:p w14:paraId="7CB25B6E" w14:textId="77777777" w:rsidR="003E6871" w:rsidRPr="00B971B9" w:rsidRDefault="003E6871">
            <w:pPr>
              <w:rPr>
                <w:color w:val="000000"/>
                <w:sz w:val="28"/>
                <w:szCs w:val="28"/>
              </w:rPr>
            </w:pPr>
          </w:p>
        </w:tc>
        <w:tc>
          <w:tcPr>
            <w:tcW w:w="284" w:type="dxa"/>
            <w:vMerge/>
            <w:tcBorders>
              <w:top w:val="nil"/>
              <w:left w:val="single" w:sz="4" w:space="0" w:color="auto"/>
              <w:bottom w:val="single" w:sz="4" w:space="0" w:color="auto"/>
              <w:right w:val="single" w:sz="4" w:space="0" w:color="auto"/>
            </w:tcBorders>
            <w:vAlign w:val="center"/>
            <w:hideMark/>
          </w:tcPr>
          <w:p w14:paraId="616A89D1" w14:textId="77777777" w:rsidR="003E6871" w:rsidRPr="00B971B9" w:rsidRDefault="003E6871">
            <w:pPr>
              <w:rPr>
                <w:color w:val="000000"/>
                <w:sz w:val="28"/>
                <w:szCs w:val="28"/>
              </w:rPr>
            </w:pPr>
          </w:p>
        </w:tc>
        <w:tc>
          <w:tcPr>
            <w:tcW w:w="255" w:type="dxa"/>
            <w:vMerge/>
            <w:tcBorders>
              <w:top w:val="nil"/>
              <w:left w:val="single" w:sz="4" w:space="0" w:color="auto"/>
              <w:bottom w:val="single" w:sz="4" w:space="0" w:color="auto"/>
              <w:right w:val="single" w:sz="4" w:space="0" w:color="auto"/>
            </w:tcBorders>
            <w:vAlign w:val="center"/>
            <w:hideMark/>
          </w:tcPr>
          <w:p w14:paraId="4F35F543" w14:textId="77777777" w:rsidR="003E6871" w:rsidRPr="00B971B9" w:rsidRDefault="003E6871">
            <w:pPr>
              <w:rPr>
                <w:color w:val="000000"/>
                <w:sz w:val="28"/>
                <w:szCs w:val="28"/>
              </w:rPr>
            </w:pPr>
          </w:p>
        </w:tc>
        <w:tc>
          <w:tcPr>
            <w:tcW w:w="241" w:type="dxa"/>
            <w:vMerge/>
            <w:tcBorders>
              <w:top w:val="nil"/>
              <w:left w:val="single" w:sz="4" w:space="0" w:color="auto"/>
              <w:bottom w:val="single" w:sz="4" w:space="0" w:color="auto"/>
              <w:right w:val="single" w:sz="4" w:space="0" w:color="auto"/>
            </w:tcBorders>
            <w:vAlign w:val="center"/>
            <w:hideMark/>
          </w:tcPr>
          <w:p w14:paraId="640ED91D" w14:textId="77777777" w:rsidR="003E6871" w:rsidRPr="00B971B9" w:rsidRDefault="003E6871">
            <w:pPr>
              <w:rPr>
                <w:color w:val="000000"/>
                <w:sz w:val="28"/>
                <w:szCs w:val="28"/>
              </w:rPr>
            </w:pPr>
          </w:p>
        </w:tc>
        <w:tc>
          <w:tcPr>
            <w:tcW w:w="234" w:type="dxa"/>
            <w:vMerge/>
            <w:tcBorders>
              <w:top w:val="nil"/>
              <w:left w:val="single" w:sz="4" w:space="0" w:color="auto"/>
              <w:bottom w:val="single" w:sz="4" w:space="0" w:color="auto"/>
              <w:right w:val="single" w:sz="4" w:space="0" w:color="auto"/>
            </w:tcBorders>
            <w:vAlign w:val="center"/>
            <w:hideMark/>
          </w:tcPr>
          <w:p w14:paraId="28AC1C35" w14:textId="77777777" w:rsidR="003E6871" w:rsidRPr="00B971B9" w:rsidRDefault="003E6871">
            <w:pPr>
              <w:rPr>
                <w:color w:val="000000"/>
                <w:sz w:val="28"/>
                <w:szCs w:val="28"/>
              </w:rPr>
            </w:pPr>
          </w:p>
        </w:tc>
        <w:tc>
          <w:tcPr>
            <w:tcW w:w="627" w:type="dxa"/>
            <w:vMerge/>
            <w:tcBorders>
              <w:top w:val="nil"/>
              <w:left w:val="single" w:sz="4" w:space="0" w:color="auto"/>
              <w:bottom w:val="single" w:sz="4" w:space="0" w:color="auto"/>
              <w:right w:val="single" w:sz="4" w:space="0" w:color="auto"/>
            </w:tcBorders>
            <w:vAlign w:val="center"/>
            <w:hideMark/>
          </w:tcPr>
          <w:p w14:paraId="6DC2DB97" w14:textId="77777777" w:rsidR="003E6871" w:rsidRPr="00B971B9" w:rsidRDefault="003E6871">
            <w:pPr>
              <w:rPr>
                <w:color w:val="000000"/>
                <w:sz w:val="28"/>
                <w:szCs w:val="28"/>
              </w:rPr>
            </w:pPr>
          </w:p>
        </w:tc>
        <w:tc>
          <w:tcPr>
            <w:tcW w:w="577" w:type="dxa"/>
            <w:vMerge/>
            <w:tcBorders>
              <w:top w:val="nil"/>
              <w:left w:val="single" w:sz="4" w:space="0" w:color="auto"/>
              <w:bottom w:val="single" w:sz="4" w:space="0" w:color="auto"/>
              <w:right w:val="single" w:sz="4" w:space="0" w:color="auto"/>
            </w:tcBorders>
            <w:vAlign w:val="center"/>
            <w:hideMark/>
          </w:tcPr>
          <w:p w14:paraId="676F34DA" w14:textId="77777777" w:rsidR="003E6871" w:rsidRPr="00B971B9" w:rsidRDefault="003E6871">
            <w:pPr>
              <w:rPr>
                <w:color w:val="000000"/>
                <w:sz w:val="28"/>
                <w:szCs w:val="28"/>
              </w:rPr>
            </w:pPr>
          </w:p>
        </w:tc>
        <w:tc>
          <w:tcPr>
            <w:tcW w:w="598" w:type="dxa"/>
            <w:vMerge/>
            <w:tcBorders>
              <w:top w:val="nil"/>
              <w:left w:val="single" w:sz="4" w:space="0" w:color="auto"/>
              <w:bottom w:val="single" w:sz="4" w:space="0" w:color="auto"/>
              <w:right w:val="single" w:sz="4" w:space="0" w:color="auto"/>
            </w:tcBorders>
            <w:vAlign w:val="center"/>
            <w:hideMark/>
          </w:tcPr>
          <w:p w14:paraId="304B78EC"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5A6AB486" w14:textId="77777777" w:rsidR="003E6871" w:rsidRPr="00B971B9" w:rsidRDefault="003E6871">
            <w:pPr>
              <w:rPr>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4A9C5AC3"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6B52BBC3"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5FFA0845"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161C3694"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53669ABD"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224B2FBC" w14:textId="77777777" w:rsidR="003E6871" w:rsidRPr="00B971B9" w:rsidRDefault="003E6871">
            <w:pPr>
              <w:rPr>
                <w:color w:val="000000"/>
                <w:sz w:val="28"/>
                <w:szCs w:val="28"/>
              </w:rPr>
            </w:pPr>
          </w:p>
        </w:tc>
        <w:tc>
          <w:tcPr>
            <w:tcW w:w="501" w:type="dxa"/>
            <w:vMerge/>
            <w:tcBorders>
              <w:top w:val="nil"/>
              <w:left w:val="single" w:sz="4" w:space="0" w:color="auto"/>
              <w:bottom w:val="single" w:sz="4" w:space="0" w:color="auto"/>
              <w:right w:val="single" w:sz="4" w:space="0" w:color="auto"/>
            </w:tcBorders>
            <w:vAlign w:val="center"/>
            <w:hideMark/>
          </w:tcPr>
          <w:p w14:paraId="3973086D" w14:textId="77777777" w:rsidR="003E6871" w:rsidRPr="00B971B9" w:rsidRDefault="003E6871">
            <w:pPr>
              <w:rPr>
                <w:color w:val="000000"/>
                <w:sz w:val="28"/>
                <w:szCs w:val="28"/>
              </w:rPr>
            </w:pPr>
          </w:p>
        </w:tc>
        <w:tc>
          <w:tcPr>
            <w:tcW w:w="226" w:type="dxa"/>
            <w:vMerge/>
            <w:tcBorders>
              <w:top w:val="nil"/>
              <w:left w:val="single" w:sz="4" w:space="0" w:color="auto"/>
              <w:bottom w:val="single" w:sz="4" w:space="0" w:color="auto"/>
              <w:right w:val="single" w:sz="4" w:space="0" w:color="auto"/>
            </w:tcBorders>
            <w:vAlign w:val="center"/>
            <w:hideMark/>
          </w:tcPr>
          <w:p w14:paraId="0D17223B" w14:textId="77777777" w:rsidR="003E6871" w:rsidRPr="00B971B9" w:rsidRDefault="003E6871">
            <w:pPr>
              <w:rPr>
                <w:color w:val="000000"/>
                <w:sz w:val="28"/>
                <w:szCs w:val="28"/>
              </w:rPr>
            </w:pPr>
          </w:p>
        </w:tc>
        <w:tc>
          <w:tcPr>
            <w:tcW w:w="7" w:type="dxa"/>
            <w:tcBorders>
              <w:top w:val="nil"/>
              <w:left w:val="nil"/>
              <w:bottom w:val="nil"/>
              <w:right w:val="nil"/>
            </w:tcBorders>
            <w:shd w:val="clear" w:color="auto" w:fill="auto"/>
            <w:noWrap/>
            <w:vAlign w:val="bottom"/>
            <w:hideMark/>
          </w:tcPr>
          <w:p w14:paraId="4B88E2BC" w14:textId="77777777" w:rsidR="003E6871" w:rsidRPr="00B971B9" w:rsidRDefault="003E6871">
            <w:pPr>
              <w:jc w:val="center"/>
              <w:rPr>
                <w:color w:val="000000"/>
                <w:sz w:val="28"/>
                <w:szCs w:val="28"/>
              </w:rPr>
            </w:pPr>
          </w:p>
        </w:tc>
      </w:tr>
      <w:tr w:rsidR="0049322A" w:rsidRPr="00B971B9" w14:paraId="10214DF2" w14:textId="77777777" w:rsidTr="003E6871">
        <w:trPr>
          <w:trHeight w:val="300"/>
        </w:trPr>
        <w:tc>
          <w:tcPr>
            <w:tcW w:w="206" w:type="dxa"/>
            <w:vMerge/>
            <w:tcBorders>
              <w:top w:val="nil"/>
              <w:left w:val="single" w:sz="4" w:space="0" w:color="auto"/>
              <w:bottom w:val="single" w:sz="4" w:space="0" w:color="auto"/>
              <w:right w:val="single" w:sz="4" w:space="0" w:color="auto"/>
            </w:tcBorders>
            <w:vAlign w:val="center"/>
            <w:hideMark/>
          </w:tcPr>
          <w:p w14:paraId="0E2D4DFD"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7B15A644"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08988A39"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5EFB6893" w14:textId="77777777" w:rsidR="003E6871" w:rsidRPr="00B971B9" w:rsidRDefault="003E6871">
            <w:pPr>
              <w:rPr>
                <w:color w:val="000000"/>
                <w:sz w:val="28"/>
                <w:szCs w:val="28"/>
              </w:rPr>
            </w:pPr>
            <w:r w:rsidRPr="00B971B9">
              <w:rPr>
                <w:color w:val="000000"/>
                <w:sz w:val="28"/>
                <w:szCs w:val="28"/>
              </w:rPr>
              <w:t>в том числе по ГРБС:</w:t>
            </w:r>
          </w:p>
        </w:tc>
        <w:tc>
          <w:tcPr>
            <w:tcW w:w="284" w:type="dxa"/>
            <w:tcBorders>
              <w:top w:val="nil"/>
              <w:left w:val="nil"/>
              <w:bottom w:val="single" w:sz="4" w:space="0" w:color="auto"/>
              <w:right w:val="single" w:sz="4" w:space="0" w:color="auto"/>
            </w:tcBorders>
            <w:shd w:val="clear" w:color="auto" w:fill="auto"/>
            <w:noWrap/>
            <w:vAlign w:val="center"/>
            <w:hideMark/>
          </w:tcPr>
          <w:p w14:paraId="6DE7AE42" w14:textId="77777777" w:rsidR="003E6871" w:rsidRPr="00B971B9" w:rsidRDefault="003E6871">
            <w:pPr>
              <w:jc w:val="center"/>
              <w:rPr>
                <w:color w:val="000000"/>
                <w:sz w:val="28"/>
                <w:szCs w:val="28"/>
              </w:rPr>
            </w:pPr>
            <w:r w:rsidRPr="00B971B9">
              <w:rPr>
                <w:color w:val="000000"/>
                <w:sz w:val="28"/>
                <w:szCs w:val="28"/>
              </w:rPr>
              <w:t> </w:t>
            </w:r>
          </w:p>
        </w:tc>
        <w:tc>
          <w:tcPr>
            <w:tcW w:w="255" w:type="dxa"/>
            <w:tcBorders>
              <w:top w:val="nil"/>
              <w:left w:val="nil"/>
              <w:bottom w:val="single" w:sz="4" w:space="0" w:color="auto"/>
              <w:right w:val="single" w:sz="4" w:space="0" w:color="auto"/>
            </w:tcBorders>
            <w:shd w:val="clear" w:color="auto" w:fill="auto"/>
            <w:noWrap/>
            <w:vAlign w:val="center"/>
            <w:hideMark/>
          </w:tcPr>
          <w:p w14:paraId="6C151887" w14:textId="77777777" w:rsidR="003E6871" w:rsidRPr="00B971B9" w:rsidRDefault="003E6871">
            <w:pPr>
              <w:jc w:val="center"/>
              <w:rPr>
                <w:color w:val="000000"/>
                <w:sz w:val="28"/>
                <w:szCs w:val="28"/>
              </w:rPr>
            </w:pPr>
            <w:r w:rsidRPr="00B971B9">
              <w:rPr>
                <w:color w:val="000000"/>
                <w:sz w:val="28"/>
                <w:szCs w:val="28"/>
              </w:rPr>
              <w:t> </w:t>
            </w:r>
          </w:p>
        </w:tc>
        <w:tc>
          <w:tcPr>
            <w:tcW w:w="241" w:type="dxa"/>
            <w:tcBorders>
              <w:top w:val="nil"/>
              <w:left w:val="nil"/>
              <w:bottom w:val="single" w:sz="4" w:space="0" w:color="auto"/>
              <w:right w:val="single" w:sz="4" w:space="0" w:color="auto"/>
            </w:tcBorders>
            <w:shd w:val="clear" w:color="auto" w:fill="auto"/>
            <w:noWrap/>
            <w:vAlign w:val="center"/>
            <w:hideMark/>
          </w:tcPr>
          <w:p w14:paraId="005AEB4F" w14:textId="77777777" w:rsidR="003E6871" w:rsidRPr="00B971B9" w:rsidRDefault="003E6871">
            <w:pPr>
              <w:jc w:val="center"/>
              <w:rPr>
                <w:color w:val="000000"/>
                <w:sz w:val="28"/>
                <w:szCs w:val="28"/>
              </w:rPr>
            </w:pPr>
            <w:r w:rsidRPr="00B971B9">
              <w:rPr>
                <w:color w:val="000000"/>
                <w:sz w:val="28"/>
                <w:szCs w:val="28"/>
              </w:rPr>
              <w:t> </w:t>
            </w:r>
          </w:p>
        </w:tc>
        <w:tc>
          <w:tcPr>
            <w:tcW w:w="234" w:type="dxa"/>
            <w:tcBorders>
              <w:top w:val="nil"/>
              <w:left w:val="nil"/>
              <w:bottom w:val="single" w:sz="4" w:space="0" w:color="auto"/>
              <w:right w:val="single" w:sz="4" w:space="0" w:color="auto"/>
            </w:tcBorders>
            <w:shd w:val="clear" w:color="auto" w:fill="auto"/>
            <w:noWrap/>
            <w:vAlign w:val="center"/>
            <w:hideMark/>
          </w:tcPr>
          <w:p w14:paraId="3B01D758" w14:textId="77777777" w:rsidR="003E6871" w:rsidRPr="00B971B9" w:rsidRDefault="003E6871">
            <w:pPr>
              <w:jc w:val="center"/>
              <w:rPr>
                <w:color w:val="000000"/>
                <w:sz w:val="28"/>
                <w:szCs w:val="28"/>
              </w:rPr>
            </w:pPr>
            <w:r w:rsidRPr="00B971B9">
              <w:rPr>
                <w:color w:val="000000"/>
                <w:sz w:val="28"/>
                <w:szCs w:val="28"/>
              </w:rPr>
              <w:t> </w:t>
            </w:r>
          </w:p>
        </w:tc>
        <w:tc>
          <w:tcPr>
            <w:tcW w:w="627" w:type="dxa"/>
            <w:tcBorders>
              <w:top w:val="nil"/>
              <w:left w:val="nil"/>
              <w:bottom w:val="single" w:sz="4" w:space="0" w:color="auto"/>
              <w:right w:val="single" w:sz="4" w:space="0" w:color="auto"/>
            </w:tcBorders>
            <w:shd w:val="clear" w:color="auto" w:fill="auto"/>
            <w:noWrap/>
            <w:vAlign w:val="center"/>
            <w:hideMark/>
          </w:tcPr>
          <w:p w14:paraId="50AF13CD" w14:textId="77777777" w:rsidR="003E6871" w:rsidRPr="00B971B9" w:rsidRDefault="003E6871">
            <w:pPr>
              <w:jc w:val="center"/>
              <w:rPr>
                <w:color w:val="000000"/>
                <w:sz w:val="28"/>
                <w:szCs w:val="28"/>
              </w:rPr>
            </w:pPr>
            <w:r w:rsidRPr="00B971B9">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14:paraId="6797769D" w14:textId="77777777" w:rsidR="003E6871" w:rsidRPr="00B971B9" w:rsidRDefault="003E6871">
            <w:pPr>
              <w:jc w:val="center"/>
              <w:rPr>
                <w:color w:val="000000"/>
                <w:sz w:val="28"/>
                <w:szCs w:val="28"/>
              </w:rPr>
            </w:pPr>
            <w:r w:rsidRPr="00B971B9">
              <w:rPr>
                <w:color w:val="000000"/>
                <w:sz w:val="28"/>
                <w:szCs w:val="28"/>
              </w:rPr>
              <w:t> </w:t>
            </w:r>
          </w:p>
        </w:tc>
        <w:tc>
          <w:tcPr>
            <w:tcW w:w="598" w:type="dxa"/>
            <w:tcBorders>
              <w:top w:val="nil"/>
              <w:left w:val="nil"/>
              <w:bottom w:val="single" w:sz="4" w:space="0" w:color="auto"/>
              <w:right w:val="single" w:sz="4" w:space="0" w:color="auto"/>
            </w:tcBorders>
            <w:shd w:val="clear" w:color="auto" w:fill="auto"/>
            <w:noWrap/>
            <w:vAlign w:val="center"/>
            <w:hideMark/>
          </w:tcPr>
          <w:p w14:paraId="38AE4864"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111BF8A0" w14:textId="77777777" w:rsidR="003E6871" w:rsidRPr="00B971B9" w:rsidRDefault="003E6871">
            <w:pPr>
              <w:jc w:val="center"/>
              <w:rPr>
                <w:sz w:val="28"/>
                <w:szCs w:val="28"/>
              </w:rPr>
            </w:pPr>
            <w:r w:rsidRPr="00B971B9">
              <w:rPr>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91DD2DC"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82F3FBB"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17AC9B83"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3D6BB5E"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6FDEE9A0"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5B58F37"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314426FE" w14:textId="77777777" w:rsidR="003E6871" w:rsidRPr="00B971B9" w:rsidRDefault="003E6871">
            <w:pPr>
              <w:jc w:val="center"/>
              <w:rPr>
                <w:color w:val="000000"/>
                <w:sz w:val="28"/>
                <w:szCs w:val="28"/>
              </w:rPr>
            </w:pPr>
            <w:r w:rsidRPr="00B971B9">
              <w:rPr>
                <w:color w:val="000000"/>
                <w:sz w:val="28"/>
                <w:szCs w:val="28"/>
              </w:rPr>
              <w:t> </w:t>
            </w:r>
          </w:p>
        </w:tc>
        <w:tc>
          <w:tcPr>
            <w:tcW w:w="226" w:type="dxa"/>
            <w:tcBorders>
              <w:top w:val="nil"/>
              <w:left w:val="nil"/>
              <w:bottom w:val="single" w:sz="4" w:space="0" w:color="auto"/>
              <w:right w:val="single" w:sz="4" w:space="0" w:color="auto"/>
            </w:tcBorders>
            <w:shd w:val="clear" w:color="auto" w:fill="auto"/>
            <w:vAlign w:val="center"/>
            <w:hideMark/>
          </w:tcPr>
          <w:p w14:paraId="1E98BB56" w14:textId="77777777" w:rsidR="003E6871" w:rsidRPr="00B971B9" w:rsidRDefault="003E6871">
            <w:pPr>
              <w:jc w:val="center"/>
              <w:rPr>
                <w:color w:val="000000"/>
                <w:sz w:val="28"/>
                <w:szCs w:val="28"/>
              </w:rPr>
            </w:pPr>
            <w:r w:rsidRPr="00B971B9">
              <w:rPr>
                <w:color w:val="000000"/>
                <w:sz w:val="28"/>
                <w:szCs w:val="28"/>
              </w:rPr>
              <w:t> </w:t>
            </w:r>
          </w:p>
        </w:tc>
        <w:tc>
          <w:tcPr>
            <w:tcW w:w="7" w:type="dxa"/>
            <w:vAlign w:val="center"/>
            <w:hideMark/>
          </w:tcPr>
          <w:p w14:paraId="64579CA5" w14:textId="77777777" w:rsidR="003E6871" w:rsidRPr="00B971B9" w:rsidRDefault="003E6871">
            <w:pPr>
              <w:rPr>
                <w:sz w:val="28"/>
                <w:szCs w:val="28"/>
              </w:rPr>
            </w:pPr>
          </w:p>
        </w:tc>
      </w:tr>
      <w:tr w:rsidR="0049322A" w:rsidRPr="00B971B9" w14:paraId="2206F60F" w14:textId="77777777" w:rsidTr="003E6871">
        <w:trPr>
          <w:trHeight w:val="675"/>
        </w:trPr>
        <w:tc>
          <w:tcPr>
            <w:tcW w:w="206" w:type="dxa"/>
            <w:vMerge/>
            <w:tcBorders>
              <w:top w:val="nil"/>
              <w:left w:val="single" w:sz="4" w:space="0" w:color="auto"/>
              <w:bottom w:val="single" w:sz="4" w:space="0" w:color="auto"/>
              <w:right w:val="single" w:sz="4" w:space="0" w:color="auto"/>
            </w:tcBorders>
            <w:vAlign w:val="center"/>
            <w:hideMark/>
          </w:tcPr>
          <w:p w14:paraId="68B7F4E2"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743A763D"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01D6F0D5"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center"/>
            <w:hideMark/>
          </w:tcPr>
          <w:p w14:paraId="2DE1D9CC" w14:textId="77777777" w:rsidR="003E6871" w:rsidRPr="00B971B9" w:rsidRDefault="003E6871">
            <w:pPr>
              <w:rPr>
                <w:color w:val="000000"/>
                <w:sz w:val="28"/>
                <w:szCs w:val="28"/>
              </w:rPr>
            </w:pPr>
            <w:r w:rsidRPr="00B971B9">
              <w:rPr>
                <w:color w:val="000000"/>
                <w:sz w:val="28"/>
                <w:szCs w:val="28"/>
              </w:rPr>
              <w:t>Отдел культуры администрации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4C6D265A" w14:textId="77777777" w:rsidR="003E6871" w:rsidRPr="00B971B9" w:rsidRDefault="003E6871">
            <w:pPr>
              <w:jc w:val="center"/>
              <w:rPr>
                <w:color w:val="000000"/>
                <w:sz w:val="28"/>
                <w:szCs w:val="28"/>
              </w:rPr>
            </w:pPr>
            <w:r w:rsidRPr="00B971B9">
              <w:rPr>
                <w:color w:val="000000"/>
                <w:sz w:val="28"/>
                <w:szCs w:val="28"/>
              </w:rPr>
              <w:t>915</w:t>
            </w:r>
          </w:p>
        </w:tc>
        <w:tc>
          <w:tcPr>
            <w:tcW w:w="255" w:type="dxa"/>
            <w:tcBorders>
              <w:top w:val="nil"/>
              <w:left w:val="nil"/>
              <w:bottom w:val="single" w:sz="4" w:space="0" w:color="auto"/>
              <w:right w:val="single" w:sz="4" w:space="0" w:color="auto"/>
            </w:tcBorders>
            <w:shd w:val="clear" w:color="auto" w:fill="auto"/>
            <w:noWrap/>
            <w:vAlign w:val="center"/>
            <w:hideMark/>
          </w:tcPr>
          <w:p w14:paraId="126520DE"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4CAA93C7"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46F41CCC"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1E01A058" w14:textId="77777777" w:rsidR="003E6871" w:rsidRPr="00B971B9" w:rsidRDefault="003E6871">
            <w:pPr>
              <w:jc w:val="center"/>
              <w:rPr>
                <w:color w:val="000000"/>
                <w:sz w:val="28"/>
                <w:szCs w:val="28"/>
              </w:rPr>
            </w:pPr>
            <w:r w:rsidRPr="00B971B9">
              <w:rPr>
                <w:color w:val="000000"/>
                <w:sz w:val="28"/>
                <w:szCs w:val="28"/>
              </w:rPr>
              <w:t>42 679 487,06</w:t>
            </w:r>
          </w:p>
        </w:tc>
        <w:tc>
          <w:tcPr>
            <w:tcW w:w="577" w:type="dxa"/>
            <w:tcBorders>
              <w:top w:val="nil"/>
              <w:left w:val="nil"/>
              <w:bottom w:val="single" w:sz="4" w:space="0" w:color="auto"/>
              <w:right w:val="single" w:sz="4" w:space="0" w:color="auto"/>
            </w:tcBorders>
            <w:shd w:val="clear" w:color="auto" w:fill="auto"/>
            <w:noWrap/>
            <w:vAlign w:val="center"/>
            <w:hideMark/>
          </w:tcPr>
          <w:p w14:paraId="3F710877" w14:textId="77777777" w:rsidR="003E6871" w:rsidRPr="00B971B9" w:rsidRDefault="003E6871">
            <w:pPr>
              <w:jc w:val="center"/>
              <w:rPr>
                <w:color w:val="000000"/>
                <w:sz w:val="28"/>
                <w:szCs w:val="28"/>
              </w:rPr>
            </w:pPr>
            <w:r w:rsidRPr="00B971B9">
              <w:rPr>
                <w:color w:val="000000"/>
                <w:sz w:val="28"/>
                <w:szCs w:val="28"/>
              </w:rPr>
              <w:t>42 930 636,52</w:t>
            </w:r>
          </w:p>
        </w:tc>
        <w:tc>
          <w:tcPr>
            <w:tcW w:w="598" w:type="dxa"/>
            <w:tcBorders>
              <w:top w:val="nil"/>
              <w:left w:val="nil"/>
              <w:bottom w:val="single" w:sz="4" w:space="0" w:color="auto"/>
              <w:right w:val="single" w:sz="4" w:space="0" w:color="auto"/>
            </w:tcBorders>
            <w:shd w:val="clear" w:color="auto" w:fill="auto"/>
            <w:noWrap/>
            <w:vAlign w:val="center"/>
            <w:hideMark/>
          </w:tcPr>
          <w:p w14:paraId="6E5E956B" w14:textId="77777777" w:rsidR="003E6871" w:rsidRPr="00B971B9" w:rsidRDefault="003E6871">
            <w:pPr>
              <w:jc w:val="center"/>
              <w:rPr>
                <w:color w:val="000000"/>
                <w:sz w:val="28"/>
                <w:szCs w:val="28"/>
              </w:rPr>
            </w:pPr>
            <w:r w:rsidRPr="00B971B9">
              <w:rPr>
                <w:color w:val="000000"/>
                <w:sz w:val="28"/>
                <w:szCs w:val="28"/>
              </w:rPr>
              <w:t>46 644 210,35</w:t>
            </w:r>
          </w:p>
        </w:tc>
        <w:tc>
          <w:tcPr>
            <w:tcW w:w="501" w:type="dxa"/>
            <w:tcBorders>
              <w:top w:val="nil"/>
              <w:left w:val="nil"/>
              <w:bottom w:val="single" w:sz="4" w:space="0" w:color="auto"/>
              <w:right w:val="single" w:sz="4" w:space="0" w:color="auto"/>
            </w:tcBorders>
            <w:shd w:val="clear" w:color="auto" w:fill="auto"/>
            <w:noWrap/>
            <w:vAlign w:val="center"/>
            <w:hideMark/>
          </w:tcPr>
          <w:p w14:paraId="3D97220E" w14:textId="77777777" w:rsidR="003E6871" w:rsidRPr="00B971B9" w:rsidRDefault="003E6871">
            <w:pPr>
              <w:jc w:val="center"/>
              <w:rPr>
                <w:sz w:val="28"/>
                <w:szCs w:val="28"/>
              </w:rPr>
            </w:pPr>
            <w:r w:rsidRPr="00B971B9">
              <w:rPr>
                <w:sz w:val="28"/>
                <w:szCs w:val="28"/>
              </w:rPr>
              <w:t>52 206 716,44</w:t>
            </w:r>
          </w:p>
        </w:tc>
        <w:tc>
          <w:tcPr>
            <w:tcW w:w="501" w:type="dxa"/>
            <w:tcBorders>
              <w:top w:val="nil"/>
              <w:left w:val="nil"/>
              <w:bottom w:val="single" w:sz="4" w:space="0" w:color="auto"/>
              <w:right w:val="single" w:sz="4" w:space="0" w:color="auto"/>
            </w:tcBorders>
            <w:shd w:val="clear" w:color="auto" w:fill="auto"/>
            <w:noWrap/>
            <w:vAlign w:val="center"/>
            <w:hideMark/>
          </w:tcPr>
          <w:p w14:paraId="6A025A69" w14:textId="77777777" w:rsidR="003E6871" w:rsidRPr="00B971B9" w:rsidRDefault="003E6871">
            <w:pPr>
              <w:jc w:val="center"/>
              <w:rPr>
                <w:color w:val="000000"/>
                <w:sz w:val="28"/>
                <w:szCs w:val="28"/>
              </w:rPr>
            </w:pPr>
            <w:r w:rsidRPr="00B971B9">
              <w:rPr>
                <w:color w:val="000000"/>
                <w:sz w:val="28"/>
                <w:szCs w:val="28"/>
              </w:rPr>
              <w:t>54 842 101,66</w:t>
            </w:r>
          </w:p>
        </w:tc>
        <w:tc>
          <w:tcPr>
            <w:tcW w:w="501" w:type="dxa"/>
            <w:tcBorders>
              <w:top w:val="nil"/>
              <w:left w:val="nil"/>
              <w:bottom w:val="single" w:sz="4" w:space="0" w:color="auto"/>
              <w:right w:val="single" w:sz="4" w:space="0" w:color="auto"/>
            </w:tcBorders>
            <w:shd w:val="clear" w:color="auto" w:fill="auto"/>
            <w:noWrap/>
            <w:vAlign w:val="center"/>
            <w:hideMark/>
          </w:tcPr>
          <w:p w14:paraId="77535A7D" w14:textId="77777777" w:rsidR="003E6871" w:rsidRPr="00B971B9" w:rsidRDefault="003E6871">
            <w:pPr>
              <w:jc w:val="center"/>
              <w:rPr>
                <w:color w:val="000000"/>
                <w:sz w:val="28"/>
                <w:szCs w:val="28"/>
              </w:rPr>
            </w:pPr>
            <w:r w:rsidRPr="00B971B9">
              <w:rPr>
                <w:color w:val="000000"/>
                <w:sz w:val="28"/>
                <w:szCs w:val="28"/>
              </w:rPr>
              <w:t>51 053 762,12</w:t>
            </w:r>
          </w:p>
        </w:tc>
        <w:tc>
          <w:tcPr>
            <w:tcW w:w="501" w:type="dxa"/>
            <w:tcBorders>
              <w:top w:val="nil"/>
              <w:left w:val="nil"/>
              <w:bottom w:val="single" w:sz="4" w:space="0" w:color="auto"/>
              <w:right w:val="single" w:sz="4" w:space="0" w:color="auto"/>
            </w:tcBorders>
            <w:shd w:val="clear" w:color="auto" w:fill="auto"/>
            <w:noWrap/>
            <w:vAlign w:val="center"/>
            <w:hideMark/>
          </w:tcPr>
          <w:p w14:paraId="53C36046" w14:textId="77777777" w:rsidR="003E6871" w:rsidRPr="00B971B9" w:rsidRDefault="003E6871">
            <w:pPr>
              <w:jc w:val="center"/>
              <w:rPr>
                <w:color w:val="000000"/>
                <w:sz w:val="28"/>
                <w:szCs w:val="28"/>
              </w:rPr>
            </w:pPr>
            <w:r w:rsidRPr="00B971B9">
              <w:rPr>
                <w:color w:val="000000"/>
                <w:sz w:val="28"/>
                <w:szCs w:val="28"/>
              </w:rPr>
              <w:t>60 279 113,17</w:t>
            </w:r>
          </w:p>
        </w:tc>
        <w:tc>
          <w:tcPr>
            <w:tcW w:w="501" w:type="dxa"/>
            <w:tcBorders>
              <w:top w:val="nil"/>
              <w:left w:val="nil"/>
              <w:bottom w:val="single" w:sz="4" w:space="0" w:color="auto"/>
              <w:right w:val="single" w:sz="4" w:space="0" w:color="auto"/>
            </w:tcBorders>
            <w:shd w:val="clear" w:color="auto" w:fill="auto"/>
            <w:noWrap/>
            <w:vAlign w:val="center"/>
            <w:hideMark/>
          </w:tcPr>
          <w:p w14:paraId="095148CE" w14:textId="77777777" w:rsidR="003E6871" w:rsidRPr="00B971B9" w:rsidRDefault="003E6871">
            <w:pPr>
              <w:jc w:val="center"/>
              <w:rPr>
                <w:color w:val="000000"/>
                <w:sz w:val="28"/>
                <w:szCs w:val="28"/>
              </w:rPr>
            </w:pPr>
            <w:r w:rsidRPr="00B971B9">
              <w:rPr>
                <w:color w:val="000000"/>
                <w:sz w:val="28"/>
                <w:szCs w:val="28"/>
              </w:rPr>
              <w:t>69 129 050,00</w:t>
            </w:r>
          </w:p>
        </w:tc>
        <w:tc>
          <w:tcPr>
            <w:tcW w:w="501" w:type="dxa"/>
            <w:tcBorders>
              <w:top w:val="nil"/>
              <w:left w:val="nil"/>
              <w:bottom w:val="single" w:sz="4" w:space="0" w:color="auto"/>
              <w:right w:val="single" w:sz="4" w:space="0" w:color="auto"/>
            </w:tcBorders>
            <w:shd w:val="clear" w:color="auto" w:fill="auto"/>
            <w:noWrap/>
            <w:vAlign w:val="center"/>
            <w:hideMark/>
          </w:tcPr>
          <w:p w14:paraId="0E62C57B" w14:textId="77777777" w:rsidR="003E6871" w:rsidRPr="00B971B9" w:rsidRDefault="003E6871">
            <w:pPr>
              <w:jc w:val="center"/>
              <w:rPr>
                <w:color w:val="000000"/>
                <w:sz w:val="28"/>
                <w:szCs w:val="28"/>
              </w:rPr>
            </w:pPr>
            <w:r w:rsidRPr="00B971B9">
              <w:rPr>
                <w:color w:val="000000"/>
                <w:sz w:val="28"/>
                <w:szCs w:val="28"/>
              </w:rPr>
              <w:t>68 166 826,00</w:t>
            </w:r>
          </w:p>
        </w:tc>
        <w:tc>
          <w:tcPr>
            <w:tcW w:w="501" w:type="dxa"/>
            <w:tcBorders>
              <w:top w:val="nil"/>
              <w:left w:val="nil"/>
              <w:bottom w:val="single" w:sz="4" w:space="0" w:color="auto"/>
              <w:right w:val="single" w:sz="4" w:space="0" w:color="auto"/>
            </w:tcBorders>
            <w:shd w:val="clear" w:color="auto" w:fill="auto"/>
            <w:noWrap/>
            <w:vAlign w:val="center"/>
            <w:hideMark/>
          </w:tcPr>
          <w:p w14:paraId="7E3EAD76" w14:textId="77777777" w:rsidR="003E6871" w:rsidRPr="00B971B9" w:rsidRDefault="003E6871">
            <w:pPr>
              <w:jc w:val="center"/>
              <w:rPr>
                <w:color w:val="000000"/>
                <w:sz w:val="28"/>
                <w:szCs w:val="28"/>
              </w:rPr>
            </w:pPr>
            <w:r w:rsidRPr="00B971B9">
              <w:rPr>
                <w:color w:val="000000"/>
                <w:sz w:val="28"/>
                <w:szCs w:val="28"/>
              </w:rPr>
              <w:t>66 585 826,00</w:t>
            </w:r>
          </w:p>
        </w:tc>
        <w:tc>
          <w:tcPr>
            <w:tcW w:w="501" w:type="dxa"/>
            <w:tcBorders>
              <w:top w:val="nil"/>
              <w:left w:val="nil"/>
              <w:bottom w:val="single" w:sz="4" w:space="0" w:color="auto"/>
              <w:right w:val="single" w:sz="4" w:space="0" w:color="auto"/>
            </w:tcBorders>
            <w:shd w:val="clear" w:color="auto" w:fill="auto"/>
            <w:noWrap/>
            <w:vAlign w:val="center"/>
            <w:hideMark/>
          </w:tcPr>
          <w:p w14:paraId="45918765" w14:textId="77777777" w:rsidR="003E6871" w:rsidRPr="00B971B9" w:rsidRDefault="003E6871">
            <w:pPr>
              <w:jc w:val="center"/>
              <w:rPr>
                <w:color w:val="000000"/>
                <w:sz w:val="28"/>
                <w:szCs w:val="28"/>
              </w:rPr>
            </w:pPr>
            <w:r w:rsidRPr="00B971B9">
              <w:rPr>
                <w:color w:val="000000"/>
                <w:sz w:val="28"/>
                <w:szCs w:val="28"/>
              </w:rPr>
              <w:t>66 585 826,00</w:t>
            </w:r>
          </w:p>
        </w:tc>
        <w:tc>
          <w:tcPr>
            <w:tcW w:w="226" w:type="dxa"/>
            <w:tcBorders>
              <w:top w:val="nil"/>
              <w:left w:val="nil"/>
              <w:bottom w:val="single" w:sz="4" w:space="0" w:color="auto"/>
              <w:right w:val="single" w:sz="4" w:space="0" w:color="auto"/>
            </w:tcBorders>
            <w:shd w:val="clear" w:color="auto" w:fill="auto"/>
            <w:vAlign w:val="center"/>
            <w:hideMark/>
          </w:tcPr>
          <w:p w14:paraId="7B040D85" w14:textId="77777777" w:rsidR="003E6871" w:rsidRPr="00B971B9" w:rsidRDefault="003E6871">
            <w:pPr>
              <w:jc w:val="center"/>
              <w:rPr>
                <w:color w:val="000000"/>
                <w:sz w:val="28"/>
                <w:szCs w:val="28"/>
              </w:rPr>
            </w:pPr>
            <w:r w:rsidRPr="00B971B9">
              <w:rPr>
                <w:color w:val="000000"/>
                <w:sz w:val="28"/>
                <w:szCs w:val="28"/>
              </w:rPr>
              <w:t>621 103 555,32</w:t>
            </w:r>
          </w:p>
        </w:tc>
        <w:tc>
          <w:tcPr>
            <w:tcW w:w="7" w:type="dxa"/>
            <w:vAlign w:val="center"/>
            <w:hideMark/>
          </w:tcPr>
          <w:p w14:paraId="6587B3BB" w14:textId="77777777" w:rsidR="003E6871" w:rsidRPr="00B971B9" w:rsidRDefault="003E6871">
            <w:pPr>
              <w:rPr>
                <w:sz w:val="28"/>
                <w:szCs w:val="28"/>
              </w:rPr>
            </w:pPr>
          </w:p>
        </w:tc>
      </w:tr>
      <w:tr w:rsidR="0049322A" w:rsidRPr="00B971B9" w14:paraId="120A67CB" w14:textId="77777777" w:rsidTr="003E6871">
        <w:trPr>
          <w:trHeight w:val="780"/>
        </w:trPr>
        <w:tc>
          <w:tcPr>
            <w:tcW w:w="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1A7139" w14:textId="77777777" w:rsidR="003E6871" w:rsidRPr="00B971B9" w:rsidRDefault="003E6871">
            <w:pPr>
              <w:jc w:val="center"/>
              <w:rPr>
                <w:color w:val="000000"/>
                <w:sz w:val="28"/>
                <w:szCs w:val="28"/>
              </w:rPr>
            </w:pPr>
            <w:r w:rsidRPr="00B971B9">
              <w:rPr>
                <w:color w:val="000000"/>
                <w:sz w:val="28"/>
                <w:szCs w:val="28"/>
              </w:rPr>
              <w:t>1.5.</w:t>
            </w:r>
          </w:p>
        </w:tc>
        <w:tc>
          <w:tcPr>
            <w:tcW w:w="6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764E09" w14:textId="77777777" w:rsidR="003E6871" w:rsidRPr="00B971B9" w:rsidRDefault="003E6871">
            <w:pPr>
              <w:rPr>
                <w:color w:val="000000"/>
                <w:sz w:val="28"/>
                <w:szCs w:val="28"/>
              </w:rPr>
            </w:pPr>
            <w:r w:rsidRPr="00B971B9">
              <w:rPr>
                <w:color w:val="000000"/>
                <w:sz w:val="28"/>
                <w:szCs w:val="28"/>
              </w:rPr>
              <w:t>Подпрограмма 5</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029C56D6" w14:textId="77777777" w:rsidR="003E6871" w:rsidRPr="00B971B9" w:rsidRDefault="003E6871">
            <w:pPr>
              <w:jc w:val="center"/>
              <w:rPr>
                <w:color w:val="000000"/>
                <w:sz w:val="28"/>
                <w:szCs w:val="28"/>
              </w:rPr>
            </w:pPr>
            <w:r w:rsidRPr="00B971B9">
              <w:rPr>
                <w:color w:val="000000"/>
                <w:sz w:val="28"/>
                <w:szCs w:val="28"/>
              </w:rPr>
              <w:t>Сохранение и развитие этнокультурных традиций народов на территор</w:t>
            </w:r>
            <w:r w:rsidRPr="00B971B9">
              <w:rPr>
                <w:color w:val="000000"/>
                <w:sz w:val="28"/>
                <w:szCs w:val="28"/>
              </w:rPr>
              <w:lastRenderedPageBreak/>
              <w:t>ии муниципального образования город Канск</w:t>
            </w:r>
          </w:p>
        </w:tc>
        <w:tc>
          <w:tcPr>
            <w:tcW w:w="906" w:type="dxa"/>
            <w:tcBorders>
              <w:top w:val="nil"/>
              <w:left w:val="nil"/>
              <w:bottom w:val="single" w:sz="4" w:space="0" w:color="auto"/>
              <w:right w:val="single" w:sz="4" w:space="0" w:color="auto"/>
            </w:tcBorders>
            <w:shd w:val="clear" w:color="auto" w:fill="auto"/>
            <w:vAlign w:val="bottom"/>
            <w:hideMark/>
          </w:tcPr>
          <w:p w14:paraId="42BC0DFD" w14:textId="77777777" w:rsidR="003E6871" w:rsidRPr="00B971B9" w:rsidRDefault="003E6871">
            <w:pPr>
              <w:rPr>
                <w:color w:val="000000"/>
                <w:sz w:val="28"/>
                <w:szCs w:val="28"/>
              </w:rPr>
            </w:pPr>
            <w:r w:rsidRPr="00B971B9">
              <w:rPr>
                <w:color w:val="000000"/>
                <w:sz w:val="28"/>
                <w:szCs w:val="28"/>
              </w:rPr>
              <w:lastRenderedPageBreak/>
              <w:t>всего расходные обязательства по подпрограмме</w:t>
            </w:r>
          </w:p>
        </w:tc>
        <w:tc>
          <w:tcPr>
            <w:tcW w:w="284" w:type="dxa"/>
            <w:tcBorders>
              <w:top w:val="nil"/>
              <w:left w:val="nil"/>
              <w:bottom w:val="single" w:sz="4" w:space="0" w:color="auto"/>
              <w:right w:val="single" w:sz="4" w:space="0" w:color="auto"/>
            </w:tcBorders>
            <w:shd w:val="clear" w:color="auto" w:fill="auto"/>
            <w:noWrap/>
            <w:vAlign w:val="center"/>
            <w:hideMark/>
          </w:tcPr>
          <w:p w14:paraId="4371826D" w14:textId="77777777" w:rsidR="003E6871" w:rsidRPr="00B971B9" w:rsidRDefault="003E6871">
            <w:pPr>
              <w:jc w:val="center"/>
              <w:rPr>
                <w:color w:val="000000"/>
                <w:sz w:val="28"/>
                <w:szCs w:val="28"/>
              </w:rPr>
            </w:pPr>
            <w:r w:rsidRPr="00B971B9">
              <w:rPr>
                <w:color w:val="000000"/>
                <w:sz w:val="28"/>
                <w:szCs w:val="28"/>
              </w:rPr>
              <w:t>Х</w:t>
            </w:r>
          </w:p>
        </w:tc>
        <w:tc>
          <w:tcPr>
            <w:tcW w:w="255" w:type="dxa"/>
            <w:tcBorders>
              <w:top w:val="nil"/>
              <w:left w:val="nil"/>
              <w:bottom w:val="single" w:sz="4" w:space="0" w:color="auto"/>
              <w:right w:val="single" w:sz="4" w:space="0" w:color="auto"/>
            </w:tcBorders>
            <w:shd w:val="clear" w:color="auto" w:fill="auto"/>
            <w:noWrap/>
            <w:vAlign w:val="center"/>
            <w:hideMark/>
          </w:tcPr>
          <w:p w14:paraId="74A578A5"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0B12451C"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56F1FDB1"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1C9E43D3" w14:textId="77777777" w:rsidR="003E6871" w:rsidRPr="00B971B9" w:rsidRDefault="003E6871">
            <w:pPr>
              <w:jc w:val="center"/>
              <w:rPr>
                <w:color w:val="000000"/>
                <w:sz w:val="28"/>
                <w:szCs w:val="28"/>
              </w:rPr>
            </w:pPr>
            <w:r w:rsidRPr="00B971B9">
              <w:rPr>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hideMark/>
          </w:tcPr>
          <w:p w14:paraId="7E9CA4EE" w14:textId="77777777" w:rsidR="003E6871" w:rsidRPr="00B971B9" w:rsidRDefault="003E6871">
            <w:pPr>
              <w:jc w:val="center"/>
              <w:rPr>
                <w:color w:val="000000"/>
                <w:sz w:val="28"/>
                <w:szCs w:val="28"/>
              </w:rPr>
            </w:pPr>
            <w:r w:rsidRPr="00B971B9">
              <w:rPr>
                <w:color w:val="000000"/>
                <w:sz w:val="28"/>
                <w:szCs w:val="28"/>
              </w:rPr>
              <w:t>0</w:t>
            </w:r>
          </w:p>
        </w:tc>
        <w:tc>
          <w:tcPr>
            <w:tcW w:w="598" w:type="dxa"/>
            <w:tcBorders>
              <w:top w:val="nil"/>
              <w:left w:val="nil"/>
              <w:bottom w:val="single" w:sz="4" w:space="0" w:color="auto"/>
              <w:right w:val="single" w:sz="4" w:space="0" w:color="auto"/>
            </w:tcBorders>
            <w:shd w:val="clear" w:color="auto" w:fill="auto"/>
            <w:noWrap/>
            <w:vAlign w:val="center"/>
            <w:hideMark/>
          </w:tcPr>
          <w:p w14:paraId="5A702FE7" w14:textId="77777777" w:rsidR="003E6871" w:rsidRPr="00B971B9" w:rsidRDefault="003E6871">
            <w:pPr>
              <w:jc w:val="center"/>
              <w:rPr>
                <w:color w:val="000000"/>
                <w:sz w:val="28"/>
                <w:szCs w:val="28"/>
              </w:rPr>
            </w:pPr>
            <w:r w:rsidRPr="00B971B9">
              <w:rPr>
                <w:color w:val="000000"/>
                <w:sz w:val="28"/>
                <w:szCs w:val="28"/>
              </w:rPr>
              <w:t>0</w:t>
            </w:r>
          </w:p>
        </w:tc>
        <w:tc>
          <w:tcPr>
            <w:tcW w:w="501" w:type="dxa"/>
            <w:tcBorders>
              <w:top w:val="nil"/>
              <w:left w:val="nil"/>
              <w:bottom w:val="single" w:sz="4" w:space="0" w:color="auto"/>
              <w:right w:val="single" w:sz="4" w:space="0" w:color="auto"/>
            </w:tcBorders>
            <w:shd w:val="clear" w:color="auto" w:fill="auto"/>
            <w:noWrap/>
            <w:vAlign w:val="center"/>
            <w:hideMark/>
          </w:tcPr>
          <w:p w14:paraId="1CEA8B0F" w14:textId="77777777" w:rsidR="003E6871" w:rsidRPr="00B971B9" w:rsidRDefault="003E6871">
            <w:pPr>
              <w:jc w:val="center"/>
              <w:rPr>
                <w:sz w:val="28"/>
                <w:szCs w:val="28"/>
              </w:rPr>
            </w:pPr>
            <w:r w:rsidRPr="00B971B9">
              <w:rPr>
                <w:sz w:val="28"/>
                <w:szCs w:val="28"/>
              </w:rPr>
              <w:t>3 500,00</w:t>
            </w:r>
          </w:p>
        </w:tc>
        <w:tc>
          <w:tcPr>
            <w:tcW w:w="501" w:type="dxa"/>
            <w:tcBorders>
              <w:top w:val="nil"/>
              <w:left w:val="nil"/>
              <w:bottom w:val="single" w:sz="4" w:space="0" w:color="auto"/>
              <w:right w:val="single" w:sz="4" w:space="0" w:color="auto"/>
            </w:tcBorders>
            <w:shd w:val="clear" w:color="auto" w:fill="auto"/>
            <w:noWrap/>
            <w:vAlign w:val="center"/>
            <w:hideMark/>
          </w:tcPr>
          <w:p w14:paraId="6CE585A1" w14:textId="77777777" w:rsidR="003E6871" w:rsidRPr="00B971B9" w:rsidRDefault="003E6871">
            <w:pPr>
              <w:jc w:val="center"/>
              <w:rPr>
                <w:color w:val="000000"/>
                <w:sz w:val="28"/>
                <w:szCs w:val="28"/>
              </w:rPr>
            </w:pPr>
            <w:r w:rsidRPr="00B971B9">
              <w:rPr>
                <w:color w:val="000000"/>
                <w:sz w:val="28"/>
                <w:szCs w:val="28"/>
              </w:rPr>
              <w:t>48 800,00</w:t>
            </w:r>
          </w:p>
        </w:tc>
        <w:tc>
          <w:tcPr>
            <w:tcW w:w="501" w:type="dxa"/>
            <w:tcBorders>
              <w:top w:val="nil"/>
              <w:left w:val="nil"/>
              <w:bottom w:val="single" w:sz="4" w:space="0" w:color="auto"/>
              <w:right w:val="single" w:sz="4" w:space="0" w:color="auto"/>
            </w:tcBorders>
            <w:shd w:val="clear" w:color="auto" w:fill="auto"/>
            <w:noWrap/>
            <w:vAlign w:val="center"/>
            <w:hideMark/>
          </w:tcPr>
          <w:p w14:paraId="3C4460C2" w14:textId="77777777" w:rsidR="003E6871" w:rsidRPr="00B971B9" w:rsidRDefault="003E6871">
            <w:pPr>
              <w:jc w:val="center"/>
              <w:rPr>
                <w:color w:val="000000"/>
                <w:sz w:val="28"/>
                <w:szCs w:val="28"/>
              </w:rPr>
            </w:pPr>
            <w:r w:rsidRPr="00B971B9">
              <w:rPr>
                <w:color w:val="000000"/>
                <w:sz w:val="28"/>
                <w:szCs w:val="28"/>
              </w:rPr>
              <w:t>213 814,00</w:t>
            </w:r>
          </w:p>
        </w:tc>
        <w:tc>
          <w:tcPr>
            <w:tcW w:w="501" w:type="dxa"/>
            <w:tcBorders>
              <w:top w:val="nil"/>
              <w:left w:val="nil"/>
              <w:bottom w:val="single" w:sz="4" w:space="0" w:color="auto"/>
              <w:right w:val="single" w:sz="4" w:space="0" w:color="auto"/>
            </w:tcBorders>
            <w:shd w:val="clear" w:color="auto" w:fill="auto"/>
            <w:noWrap/>
            <w:vAlign w:val="center"/>
            <w:hideMark/>
          </w:tcPr>
          <w:p w14:paraId="2640C247" w14:textId="77777777" w:rsidR="003E6871" w:rsidRPr="00B971B9" w:rsidRDefault="003E6871">
            <w:pPr>
              <w:jc w:val="center"/>
              <w:rPr>
                <w:color w:val="000000"/>
                <w:sz w:val="28"/>
                <w:szCs w:val="28"/>
              </w:rPr>
            </w:pPr>
            <w:r w:rsidRPr="00B971B9">
              <w:rPr>
                <w:color w:val="000000"/>
                <w:sz w:val="28"/>
                <w:szCs w:val="28"/>
              </w:rPr>
              <w:t>209 613,00</w:t>
            </w:r>
          </w:p>
        </w:tc>
        <w:tc>
          <w:tcPr>
            <w:tcW w:w="501" w:type="dxa"/>
            <w:tcBorders>
              <w:top w:val="nil"/>
              <w:left w:val="nil"/>
              <w:bottom w:val="single" w:sz="4" w:space="0" w:color="auto"/>
              <w:right w:val="single" w:sz="4" w:space="0" w:color="auto"/>
            </w:tcBorders>
            <w:shd w:val="clear" w:color="auto" w:fill="auto"/>
            <w:noWrap/>
            <w:vAlign w:val="center"/>
            <w:hideMark/>
          </w:tcPr>
          <w:p w14:paraId="1D69E26E" w14:textId="77777777" w:rsidR="003E6871" w:rsidRPr="00B971B9" w:rsidRDefault="003E6871">
            <w:pPr>
              <w:jc w:val="center"/>
              <w:rPr>
                <w:color w:val="000000"/>
                <w:sz w:val="28"/>
                <w:szCs w:val="28"/>
              </w:rPr>
            </w:pPr>
            <w:r w:rsidRPr="00B971B9">
              <w:rPr>
                <w:color w:val="000000"/>
                <w:sz w:val="28"/>
                <w:szCs w:val="28"/>
              </w:rPr>
              <w:t>50 000,00</w:t>
            </w:r>
          </w:p>
        </w:tc>
        <w:tc>
          <w:tcPr>
            <w:tcW w:w="501" w:type="dxa"/>
            <w:tcBorders>
              <w:top w:val="nil"/>
              <w:left w:val="nil"/>
              <w:bottom w:val="single" w:sz="4" w:space="0" w:color="auto"/>
              <w:right w:val="single" w:sz="4" w:space="0" w:color="auto"/>
            </w:tcBorders>
            <w:shd w:val="clear" w:color="auto" w:fill="auto"/>
            <w:noWrap/>
            <w:vAlign w:val="center"/>
            <w:hideMark/>
          </w:tcPr>
          <w:p w14:paraId="02205820" w14:textId="77777777" w:rsidR="003E6871" w:rsidRPr="00B971B9" w:rsidRDefault="003E6871">
            <w:pPr>
              <w:jc w:val="center"/>
              <w:rPr>
                <w:color w:val="000000"/>
                <w:sz w:val="28"/>
                <w:szCs w:val="28"/>
              </w:rPr>
            </w:pPr>
            <w:r w:rsidRPr="00B971B9">
              <w:rPr>
                <w:color w:val="000000"/>
                <w:sz w:val="28"/>
                <w:szCs w:val="28"/>
              </w:rPr>
              <w:t>50 000,00</w:t>
            </w:r>
          </w:p>
        </w:tc>
        <w:tc>
          <w:tcPr>
            <w:tcW w:w="501" w:type="dxa"/>
            <w:tcBorders>
              <w:top w:val="nil"/>
              <w:left w:val="nil"/>
              <w:bottom w:val="single" w:sz="4" w:space="0" w:color="auto"/>
              <w:right w:val="single" w:sz="4" w:space="0" w:color="auto"/>
            </w:tcBorders>
            <w:shd w:val="clear" w:color="auto" w:fill="auto"/>
            <w:noWrap/>
            <w:vAlign w:val="center"/>
            <w:hideMark/>
          </w:tcPr>
          <w:p w14:paraId="2DE18603" w14:textId="77777777" w:rsidR="003E6871" w:rsidRPr="00B971B9" w:rsidRDefault="003E6871">
            <w:pPr>
              <w:jc w:val="center"/>
              <w:rPr>
                <w:color w:val="000000"/>
                <w:sz w:val="28"/>
                <w:szCs w:val="28"/>
              </w:rPr>
            </w:pPr>
            <w:r w:rsidRPr="00B971B9">
              <w:rPr>
                <w:color w:val="000000"/>
                <w:sz w:val="28"/>
                <w:szCs w:val="28"/>
              </w:rPr>
              <w:t>50 000,00</w:t>
            </w:r>
          </w:p>
        </w:tc>
        <w:tc>
          <w:tcPr>
            <w:tcW w:w="501" w:type="dxa"/>
            <w:tcBorders>
              <w:top w:val="nil"/>
              <w:left w:val="nil"/>
              <w:bottom w:val="single" w:sz="4" w:space="0" w:color="auto"/>
              <w:right w:val="single" w:sz="4" w:space="0" w:color="auto"/>
            </w:tcBorders>
            <w:shd w:val="clear" w:color="auto" w:fill="auto"/>
            <w:noWrap/>
            <w:vAlign w:val="center"/>
            <w:hideMark/>
          </w:tcPr>
          <w:p w14:paraId="3FDEF862" w14:textId="77777777" w:rsidR="003E6871" w:rsidRPr="00B971B9" w:rsidRDefault="003E6871">
            <w:pPr>
              <w:jc w:val="center"/>
              <w:rPr>
                <w:color w:val="000000"/>
                <w:sz w:val="28"/>
                <w:szCs w:val="28"/>
              </w:rPr>
            </w:pPr>
            <w:r w:rsidRPr="00B971B9">
              <w:rPr>
                <w:color w:val="000000"/>
                <w:sz w:val="28"/>
                <w:szCs w:val="28"/>
              </w:rPr>
              <w:t>50 000,00</w:t>
            </w:r>
          </w:p>
        </w:tc>
        <w:tc>
          <w:tcPr>
            <w:tcW w:w="226" w:type="dxa"/>
            <w:tcBorders>
              <w:top w:val="nil"/>
              <w:left w:val="nil"/>
              <w:bottom w:val="single" w:sz="4" w:space="0" w:color="auto"/>
              <w:right w:val="single" w:sz="4" w:space="0" w:color="auto"/>
            </w:tcBorders>
            <w:shd w:val="clear" w:color="auto" w:fill="auto"/>
            <w:vAlign w:val="center"/>
            <w:hideMark/>
          </w:tcPr>
          <w:p w14:paraId="67EBA988" w14:textId="77777777" w:rsidR="003E6871" w:rsidRPr="00B971B9" w:rsidRDefault="003E6871">
            <w:pPr>
              <w:jc w:val="center"/>
              <w:rPr>
                <w:color w:val="000000"/>
                <w:sz w:val="28"/>
                <w:szCs w:val="28"/>
              </w:rPr>
            </w:pPr>
            <w:r w:rsidRPr="00B971B9">
              <w:rPr>
                <w:color w:val="000000"/>
                <w:sz w:val="28"/>
                <w:szCs w:val="28"/>
              </w:rPr>
              <w:t>675 727,00</w:t>
            </w:r>
          </w:p>
        </w:tc>
        <w:tc>
          <w:tcPr>
            <w:tcW w:w="7" w:type="dxa"/>
            <w:vAlign w:val="center"/>
            <w:hideMark/>
          </w:tcPr>
          <w:p w14:paraId="56D3AFC1" w14:textId="77777777" w:rsidR="003E6871" w:rsidRPr="00B971B9" w:rsidRDefault="003E6871">
            <w:pPr>
              <w:rPr>
                <w:sz w:val="28"/>
                <w:szCs w:val="28"/>
              </w:rPr>
            </w:pPr>
          </w:p>
        </w:tc>
      </w:tr>
      <w:tr w:rsidR="0049322A" w:rsidRPr="00B971B9" w14:paraId="15CE942C" w14:textId="77777777" w:rsidTr="003E6871">
        <w:trPr>
          <w:trHeight w:val="300"/>
        </w:trPr>
        <w:tc>
          <w:tcPr>
            <w:tcW w:w="206" w:type="dxa"/>
            <w:vMerge/>
            <w:tcBorders>
              <w:top w:val="nil"/>
              <w:left w:val="single" w:sz="4" w:space="0" w:color="auto"/>
              <w:bottom w:val="single" w:sz="4" w:space="0" w:color="auto"/>
              <w:right w:val="single" w:sz="4" w:space="0" w:color="auto"/>
            </w:tcBorders>
            <w:vAlign w:val="center"/>
            <w:hideMark/>
          </w:tcPr>
          <w:p w14:paraId="343C80B5"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10226ECE"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1401A084"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bottom"/>
            <w:hideMark/>
          </w:tcPr>
          <w:p w14:paraId="1D77ACF7" w14:textId="77777777" w:rsidR="003E6871" w:rsidRPr="00B971B9" w:rsidRDefault="003E6871">
            <w:pPr>
              <w:rPr>
                <w:color w:val="000000"/>
                <w:sz w:val="28"/>
                <w:szCs w:val="28"/>
              </w:rPr>
            </w:pPr>
            <w:r w:rsidRPr="00B971B9">
              <w:rPr>
                <w:color w:val="000000"/>
                <w:sz w:val="28"/>
                <w:szCs w:val="28"/>
              </w:rPr>
              <w:t>в том числе по ГРБС:</w:t>
            </w:r>
          </w:p>
        </w:tc>
        <w:tc>
          <w:tcPr>
            <w:tcW w:w="284" w:type="dxa"/>
            <w:tcBorders>
              <w:top w:val="nil"/>
              <w:left w:val="nil"/>
              <w:bottom w:val="single" w:sz="4" w:space="0" w:color="auto"/>
              <w:right w:val="single" w:sz="4" w:space="0" w:color="auto"/>
            </w:tcBorders>
            <w:shd w:val="clear" w:color="auto" w:fill="auto"/>
            <w:noWrap/>
            <w:vAlign w:val="center"/>
            <w:hideMark/>
          </w:tcPr>
          <w:p w14:paraId="13333E60" w14:textId="77777777" w:rsidR="003E6871" w:rsidRPr="00B971B9" w:rsidRDefault="003E6871">
            <w:pPr>
              <w:jc w:val="center"/>
              <w:rPr>
                <w:color w:val="000000"/>
                <w:sz w:val="28"/>
                <w:szCs w:val="28"/>
              </w:rPr>
            </w:pPr>
            <w:r w:rsidRPr="00B971B9">
              <w:rPr>
                <w:color w:val="000000"/>
                <w:sz w:val="28"/>
                <w:szCs w:val="28"/>
              </w:rPr>
              <w:t> </w:t>
            </w:r>
          </w:p>
        </w:tc>
        <w:tc>
          <w:tcPr>
            <w:tcW w:w="255" w:type="dxa"/>
            <w:tcBorders>
              <w:top w:val="nil"/>
              <w:left w:val="nil"/>
              <w:bottom w:val="single" w:sz="4" w:space="0" w:color="auto"/>
              <w:right w:val="single" w:sz="4" w:space="0" w:color="auto"/>
            </w:tcBorders>
            <w:shd w:val="clear" w:color="auto" w:fill="auto"/>
            <w:noWrap/>
            <w:vAlign w:val="center"/>
            <w:hideMark/>
          </w:tcPr>
          <w:p w14:paraId="2FEC96A8" w14:textId="77777777" w:rsidR="003E6871" w:rsidRPr="00B971B9" w:rsidRDefault="003E6871">
            <w:pPr>
              <w:jc w:val="center"/>
              <w:rPr>
                <w:color w:val="000000"/>
                <w:sz w:val="28"/>
                <w:szCs w:val="28"/>
              </w:rPr>
            </w:pPr>
            <w:r w:rsidRPr="00B971B9">
              <w:rPr>
                <w:color w:val="000000"/>
                <w:sz w:val="28"/>
                <w:szCs w:val="28"/>
              </w:rPr>
              <w:t> </w:t>
            </w:r>
          </w:p>
        </w:tc>
        <w:tc>
          <w:tcPr>
            <w:tcW w:w="241" w:type="dxa"/>
            <w:tcBorders>
              <w:top w:val="nil"/>
              <w:left w:val="nil"/>
              <w:bottom w:val="single" w:sz="4" w:space="0" w:color="auto"/>
              <w:right w:val="single" w:sz="4" w:space="0" w:color="auto"/>
            </w:tcBorders>
            <w:shd w:val="clear" w:color="auto" w:fill="auto"/>
            <w:noWrap/>
            <w:vAlign w:val="center"/>
            <w:hideMark/>
          </w:tcPr>
          <w:p w14:paraId="225C8433" w14:textId="77777777" w:rsidR="003E6871" w:rsidRPr="00B971B9" w:rsidRDefault="003E6871">
            <w:pPr>
              <w:jc w:val="center"/>
              <w:rPr>
                <w:color w:val="000000"/>
                <w:sz w:val="28"/>
                <w:szCs w:val="28"/>
              </w:rPr>
            </w:pPr>
            <w:r w:rsidRPr="00B971B9">
              <w:rPr>
                <w:color w:val="000000"/>
                <w:sz w:val="28"/>
                <w:szCs w:val="28"/>
              </w:rPr>
              <w:t> </w:t>
            </w:r>
          </w:p>
        </w:tc>
        <w:tc>
          <w:tcPr>
            <w:tcW w:w="234" w:type="dxa"/>
            <w:tcBorders>
              <w:top w:val="nil"/>
              <w:left w:val="nil"/>
              <w:bottom w:val="single" w:sz="4" w:space="0" w:color="auto"/>
              <w:right w:val="single" w:sz="4" w:space="0" w:color="auto"/>
            </w:tcBorders>
            <w:shd w:val="clear" w:color="auto" w:fill="auto"/>
            <w:noWrap/>
            <w:vAlign w:val="center"/>
            <w:hideMark/>
          </w:tcPr>
          <w:p w14:paraId="524851D9" w14:textId="77777777" w:rsidR="003E6871" w:rsidRPr="00B971B9" w:rsidRDefault="003E6871">
            <w:pPr>
              <w:jc w:val="center"/>
              <w:rPr>
                <w:color w:val="000000"/>
                <w:sz w:val="28"/>
                <w:szCs w:val="28"/>
              </w:rPr>
            </w:pPr>
            <w:r w:rsidRPr="00B971B9">
              <w:rPr>
                <w:color w:val="000000"/>
                <w:sz w:val="28"/>
                <w:szCs w:val="28"/>
              </w:rPr>
              <w:t> </w:t>
            </w:r>
          </w:p>
        </w:tc>
        <w:tc>
          <w:tcPr>
            <w:tcW w:w="627" w:type="dxa"/>
            <w:tcBorders>
              <w:top w:val="nil"/>
              <w:left w:val="nil"/>
              <w:bottom w:val="single" w:sz="4" w:space="0" w:color="auto"/>
              <w:right w:val="single" w:sz="4" w:space="0" w:color="auto"/>
            </w:tcBorders>
            <w:shd w:val="clear" w:color="auto" w:fill="auto"/>
            <w:noWrap/>
            <w:vAlign w:val="center"/>
            <w:hideMark/>
          </w:tcPr>
          <w:p w14:paraId="3B78C9F3" w14:textId="77777777" w:rsidR="003E6871" w:rsidRPr="00B971B9" w:rsidRDefault="003E6871">
            <w:pPr>
              <w:jc w:val="center"/>
              <w:rPr>
                <w:color w:val="000000"/>
                <w:sz w:val="28"/>
                <w:szCs w:val="28"/>
              </w:rPr>
            </w:pPr>
            <w:r w:rsidRPr="00B971B9">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14:paraId="23E83A22" w14:textId="77777777" w:rsidR="003E6871" w:rsidRPr="00B971B9" w:rsidRDefault="003E6871">
            <w:pPr>
              <w:jc w:val="center"/>
              <w:rPr>
                <w:color w:val="000000"/>
                <w:sz w:val="28"/>
                <w:szCs w:val="28"/>
              </w:rPr>
            </w:pPr>
            <w:r w:rsidRPr="00B971B9">
              <w:rPr>
                <w:color w:val="000000"/>
                <w:sz w:val="28"/>
                <w:szCs w:val="28"/>
              </w:rPr>
              <w:t> </w:t>
            </w:r>
          </w:p>
        </w:tc>
        <w:tc>
          <w:tcPr>
            <w:tcW w:w="598" w:type="dxa"/>
            <w:tcBorders>
              <w:top w:val="nil"/>
              <w:left w:val="nil"/>
              <w:bottom w:val="single" w:sz="4" w:space="0" w:color="auto"/>
              <w:right w:val="single" w:sz="4" w:space="0" w:color="auto"/>
            </w:tcBorders>
            <w:shd w:val="clear" w:color="auto" w:fill="auto"/>
            <w:noWrap/>
            <w:vAlign w:val="center"/>
            <w:hideMark/>
          </w:tcPr>
          <w:p w14:paraId="1F0AEF70"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190614D" w14:textId="77777777" w:rsidR="003E6871" w:rsidRPr="00B971B9" w:rsidRDefault="003E6871">
            <w:pPr>
              <w:jc w:val="center"/>
              <w:rPr>
                <w:sz w:val="28"/>
                <w:szCs w:val="28"/>
              </w:rPr>
            </w:pPr>
            <w:r w:rsidRPr="00B971B9">
              <w:rPr>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1AF170A3"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3B7AD065"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19973FD"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2703A966"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52866487"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08CB6AE9" w14:textId="77777777" w:rsidR="003E6871" w:rsidRPr="00B971B9" w:rsidRDefault="003E6871">
            <w:pPr>
              <w:jc w:val="center"/>
              <w:rPr>
                <w:color w:val="000000"/>
                <w:sz w:val="28"/>
                <w:szCs w:val="28"/>
              </w:rPr>
            </w:pPr>
            <w:r w:rsidRPr="00B971B9">
              <w:rPr>
                <w:color w:val="000000"/>
                <w:sz w:val="28"/>
                <w:szCs w:val="28"/>
              </w:rPr>
              <w:t> </w:t>
            </w:r>
          </w:p>
        </w:tc>
        <w:tc>
          <w:tcPr>
            <w:tcW w:w="501" w:type="dxa"/>
            <w:tcBorders>
              <w:top w:val="nil"/>
              <w:left w:val="nil"/>
              <w:bottom w:val="single" w:sz="4" w:space="0" w:color="auto"/>
              <w:right w:val="single" w:sz="4" w:space="0" w:color="auto"/>
            </w:tcBorders>
            <w:shd w:val="clear" w:color="auto" w:fill="auto"/>
            <w:noWrap/>
            <w:vAlign w:val="center"/>
            <w:hideMark/>
          </w:tcPr>
          <w:p w14:paraId="7ED11447" w14:textId="77777777" w:rsidR="003E6871" w:rsidRPr="00B971B9" w:rsidRDefault="003E6871">
            <w:pPr>
              <w:jc w:val="center"/>
              <w:rPr>
                <w:color w:val="000000"/>
                <w:sz w:val="28"/>
                <w:szCs w:val="28"/>
              </w:rPr>
            </w:pPr>
            <w:r w:rsidRPr="00B971B9">
              <w:rPr>
                <w:color w:val="000000"/>
                <w:sz w:val="28"/>
                <w:szCs w:val="28"/>
              </w:rPr>
              <w:t> </w:t>
            </w:r>
          </w:p>
        </w:tc>
        <w:tc>
          <w:tcPr>
            <w:tcW w:w="226" w:type="dxa"/>
            <w:tcBorders>
              <w:top w:val="nil"/>
              <w:left w:val="nil"/>
              <w:bottom w:val="single" w:sz="4" w:space="0" w:color="auto"/>
              <w:right w:val="single" w:sz="4" w:space="0" w:color="auto"/>
            </w:tcBorders>
            <w:shd w:val="clear" w:color="auto" w:fill="auto"/>
            <w:vAlign w:val="center"/>
            <w:hideMark/>
          </w:tcPr>
          <w:p w14:paraId="3603EB5E" w14:textId="77777777" w:rsidR="003E6871" w:rsidRPr="00B971B9" w:rsidRDefault="003E6871">
            <w:pPr>
              <w:jc w:val="center"/>
              <w:rPr>
                <w:color w:val="000000"/>
                <w:sz w:val="28"/>
                <w:szCs w:val="28"/>
              </w:rPr>
            </w:pPr>
            <w:r w:rsidRPr="00B971B9">
              <w:rPr>
                <w:color w:val="000000"/>
                <w:sz w:val="28"/>
                <w:szCs w:val="28"/>
              </w:rPr>
              <w:t>675 727,00</w:t>
            </w:r>
          </w:p>
        </w:tc>
        <w:tc>
          <w:tcPr>
            <w:tcW w:w="7" w:type="dxa"/>
            <w:vAlign w:val="center"/>
            <w:hideMark/>
          </w:tcPr>
          <w:p w14:paraId="4F694D7D" w14:textId="77777777" w:rsidR="003E6871" w:rsidRPr="00B971B9" w:rsidRDefault="003E6871">
            <w:pPr>
              <w:rPr>
                <w:sz w:val="28"/>
                <w:szCs w:val="28"/>
              </w:rPr>
            </w:pPr>
          </w:p>
        </w:tc>
      </w:tr>
      <w:tr w:rsidR="0049322A" w:rsidRPr="00B971B9" w14:paraId="4322DFF8" w14:textId="77777777" w:rsidTr="003E6871">
        <w:trPr>
          <w:trHeight w:val="825"/>
        </w:trPr>
        <w:tc>
          <w:tcPr>
            <w:tcW w:w="206" w:type="dxa"/>
            <w:vMerge/>
            <w:tcBorders>
              <w:top w:val="nil"/>
              <w:left w:val="single" w:sz="4" w:space="0" w:color="auto"/>
              <w:bottom w:val="single" w:sz="4" w:space="0" w:color="auto"/>
              <w:right w:val="single" w:sz="4" w:space="0" w:color="auto"/>
            </w:tcBorders>
            <w:vAlign w:val="center"/>
            <w:hideMark/>
          </w:tcPr>
          <w:p w14:paraId="311714B5" w14:textId="77777777" w:rsidR="003E6871" w:rsidRPr="00B971B9" w:rsidRDefault="003E6871">
            <w:pPr>
              <w:rPr>
                <w:color w:val="000000"/>
                <w:sz w:val="28"/>
                <w:szCs w:val="28"/>
              </w:rPr>
            </w:pPr>
          </w:p>
        </w:tc>
        <w:tc>
          <w:tcPr>
            <w:tcW w:w="692" w:type="dxa"/>
            <w:vMerge/>
            <w:tcBorders>
              <w:top w:val="nil"/>
              <w:left w:val="single" w:sz="4" w:space="0" w:color="auto"/>
              <w:bottom w:val="single" w:sz="4" w:space="0" w:color="auto"/>
              <w:right w:val="single" w:sz="4" w:space="0" w:color="auto"/>
            </w:tcBorders>
            <w:vAlign w:val="center"/>
            <w:hideMark/>
          </w:tcPr>
          <w:p w14:paraId="5D822A7C" w14:textId="77777777" w:rsidR="003E6871" w:rsidRPr="00B971B9" w:rsidRDefault="003E6871">
            <w:pPr>
              <w:rPr>
                <w:color w:val="000000"/>
                <w:sz w:val="28"/>
                <w:szCs w:val="28"/>
              </w:rPr>
            </w:pPr>
          </w:p>
        </w:tc>
        <w:tc>
          <w:tcPr>
            <w:tcW w:w="828" w:type="dxa"/>
            <w:vMerge/>
            <w:tcBorders>
              <w:top w:val="nil"/>
              <w:left w:val="single" w:sz="4" w:space="0" w:color="auto"/>
              <w:bottom w:val="single" w:sz="4" w:space="0" w:color="auto"/>
              <w:right w:val="single" w:sz="4" w:space="0" w:color="auto"/>
            </w:tcBorders>
            <w:vAlign w:val="center"/>
            <w:hideMark/>
          </w:tcPr>
          <w:p w14:paraId="65A4C2DE" w14:textId="77777777" w:rsidR="003E6871" w:rsidRPr="00B971B9" w:rsidRDefault="003E6871">
            <w:pPr>
              <w:rPr>
                <w:color w:val="000000"/>
                <w:sz w:val="28"/>
                <w:szCs w:val="28"/>
              </w:rPr>
            </w:pPr>
          </w:p>
        </w:tc>
        <w:tc>
          <w:tcPr>
            <w:tcW w:w="906" w:type="dxa"/>
            <w:tcBorders>
              <w:top w:val="nil"/>
              <w:left w:val="nil"/>
              <w:bottom w:val="single" w:sz="4" w:space="0" w:color="auto"/>
              <w:right w:val="single" w:sz="4" w:space="0" w:color="auto"/>
            </w:tcBorders>
            <w:shd w:val="clear" w:color="auto" w:fill="auto"/>
            <w:vAlign w:val="bottom"/>
            <w:hideMark/>
          </w:tcPr>
          <w:p w14:paraId="7CD4A718" w14:textId="77777777" w:rsidR="003E6871" w:rsidRPr="00B971B9" w:rsidRDefault="003E6871">
            <w:pPr>
              <w:rPr>
                <w:color w:val="000000"/>
                <w:sz w:val="28"/>
                <w:szCs w:val="28"/>
              </w:rPr>
            </w:pPr>
            <w:r w:rsidRPr="00B971B9">
              <w:rPr>
                <w:color w:val="000000"/>
                <w:sz w:val="28"/>
                <w:szCs w:val="28"/>
              </w:rPr>
              <w:t>Отдел культуры администрации г. Канска</w:t>
            </w:r>
          </w:p>
        </w:tc>
        <w:tc>
          <w:tcPr>
            <w:tcW w:w="284" w:type="dxa"/>
            <w:tcBorders>
              <w:top w:val="nil"/>
              <w:left w:val="nil"/>
              <w:bottom w:val="single" w:sz="4" w:space="0" w:color="auto"/>
              <w:right w:val="single" w:sz="4" w:space="0" w:color="auto"/>
            </w:tcBorders>
            <w:shd w:val="clear" w:color="auto" w:fill="auto"/>
            <w:noWrap/>
            <w:vAlign w:val="center"/>
            <w:hideMark/>
          </w:tcPr>
          <w:p w14:paraId="051B4BDE" w14:textId="77777777" w:rsidR="003E6871" w:rsidRPr="00B971B9" w:rsidRDefault="003E6871">
            <w:pPr>
              <w:jc w:val="center"/>
              <w:rPr>
                <w:color w:val="000000"/>
                <w:sz w:val="28"/>
                <w:szCs w:val="28"/>
              </w:rPr>
            </w:pPr>
            <w:r w:rsidRPr="00B971B9">
              <w:rPr>
                <w:color w:val="000000"/>
                <w:sz w:val="28"/>
                <w:szCs w:val="28"/>
              </w:rPr>
              <w:t>915</w:t>
            </w:r>
          </w:p>
        </w:tc>
        <w:tc>
          <w:tcPr>
            <w:tcW w:w="255" w:type="dxa"/>
            <w:tcBorders>
              <w:top w:val="nil"/>
              <w:left w:val="nil"/>
              <w:bottom w:val="single" w:sz="4" w:space="0" w:color="auto"/>
              <w:right w:val="single" w:sz="4" w:space="0" w:color="auto"/>
            </w:tcBorders>
            <w:shd w:val="clear" w:color="auto" w:fill="auto"/>
            <w:noWrap/>
            <w:vAlign w:val="center"/>
            <w:hideMark/>
          </w:tcPr>
          <w:p w14:paraId="033A38C7" w14:textId="77777777" w:rsidR="003E6871" w:rsidRPr="00B971B9" w:rsidRDefault="003E6871">
            <w:pPr>
              <w:jc w:val="center"/>
              <w:rPr>
                <w:color w:val="000000"/>
                <w:sz w:val="28"/>
                <w:szCs w:val="28"/>
              </w:rPr>
            </w:pPr>
            <w:r w:rsidRPr="00B971B9">
              <w:rPr>
                <w:color w:val="000000"/>
                <w:sz w:val="28"/>
                <w:szCs w:val="28"/>
              </w:rPr>
              <w:t>Х</w:t>
            </w:r>
          </w:p>
        </w:tc>
        <w:tc>
          <w:tcPr>
            <w:tcW w:w="241" w:type="dxa"/>
            <w:tcBorders>
              <w:top w:val="nil"/>
              <w:left w:val="nil"/>
              <w:bottom w:val="single" w:sz="4" w:space="0" w:color="auto"/>
              <w:right w:val="single" w:sz="4" w:space="0" w:color="auto"/>
            </w:tcBorders>
            <w:shd w:val="clear" w:color="auto" w:fill="auto"/>
            <w:noWrap/>
            <w:vAlign w:val="center"/>
            <w:hideMark/>
          </w:tcPr>
          <w:p w14:paraId="6BA0D573" w14:textId="77777777" w:rsidR="003E6871" w:rsidRPr="00B971B9" w:rsidRDefault="003E6871">
            <w:pPr>
              <w:jc w:val="center"/>
              <w:rPr>
                <w:color w:val="000000"/>
                <w:sz w:val="28"/>
                <w:szCs w:val="28"/>
              </w:rPr>
            </w:pPr>
            <w:r w:rsidRPr="00B971B9">
              <w:rPr>
                <w:color w:val="000000"/>
                <w:sz w:val="28"/>
                <w:szCs w:val="28"/>
              </w:rPr>
              <w:t>Х</w:t>
            </w:r>
          </w:p>
        </w:tc>
        <w:tc>
          <w:tcPr>
            <w:tcW w:w="234" w:type="dxa"/>
            <w:tcBorders>
              <w:top w:val="nil"/>
              <w:left w:val="nil"/>
              <w:bottom w:val="single" w:sz="4" w:space="0" w:color="auto"/>
              <w:right w:val="single" w:sz="4" w:space="0" w:color="auto"/>
            </w:tcBorders>
            <w:shd w:val="clear" w:color="auto" w:fill="auto"/>
            <w:noWrap/>
            <w:vAlign w:val="center"/>
            <w:hideMark/>
          </w:tcPr>
          <w:p w14:paraId="14298E99" w14:textId="77777777" w:rsidR="003E6871" w:rsidRPr="00B971B9" w:rsidRDefault="003E6871">
            <w:pPr>
              <w:jc w:val="center"/>
              <w:rPr>
                <w:color w:val="000000"/>
                <w:sz w:val="28"/>
                <w:szCs w:val="28"/>
              </w:rPr>
            </w:pPr>
            <w:r w:rsidRPr="00B971B9">
              <w:rPr>
                <w:color w:val="000000"/>
                <w:sz w:val="28"/>
                <w:szCs w:val="28"/>
              </w:rPr>
              <w:t>Х</w:t>
            </w:r>
          </w:p>
        </w:tc>
        <w:tc>
          <w:tcPr>
            <w:tcW w:w="627" w:type="dxa"/>
            <w:tcBorders>
              <w:top w:val="nil"/>
              <w:left w:val="nil"/>
              <w:bottom w:val="single" w:sz="4" w:space="0" w:color="auto"/>
              <w:right w:val="single" w:sz="4" w:space="0" w:color="auto"/>
            </w:tcBorders>
            <w:shd w:val="clear" w:color="auto" w:fill="auto"/>
            <w:noWrap/>
            <w:vAlign w:val="center"/>
            <w:hideMark/>
          </w:tcPr>
          <w:p w14:paraId="19504AB1" w14:textId="77777777" w:rsidR="003E6871" w:rsidRPr="00B971B9" w:rsidRDefault="003E6871">
            <w:pPr>
              <w:jc w:val="center"/>
              <w:rPr>
                <w:color w:val="000000"/>
                <w:sz w:val="28"/>
                <w:szCs w:val="28"/>
              </w:rPr>
            </w:pPr>
            <w:r w:rsidRPr="00B971B9">
              <w:rPr>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hideMark/>
          </w:tcPr>
          <w:p w14:paraId="384E2A3D" w14:textId="77777777" w:rsidR="003E6871" w:rsidRPr="00B971B9" w:rsidRDefault="003E6871">
            <w:pPr>
              <w:jc w:val="center"/>
              <w:rPr>
                <w:color w:val="000000"/>
                <w:sz w:val="28"/>
                <w:szCs w:val="28"/>
              </w:rPr>
            </w:pPr>
            <w:r w:rsidRPr="00B971B9">
              <w:rPr>
                <w:color w:val="000000"/>
                <w:sz w:val="28"/>
                <w:szCs w:val="28"/>
              </w:rPr>
              <w:t>0</w:t>
            </w:r>
          </w:p>
        </w:tc>
        <w:tc>
          <w:tcPr>
            <w:tcW w:w="598" w:type="dxa"/>
            <w:tcBorders>
              <w:top w:val="nil"/>
              <w:left w:val="nil"/>
              <w:bottom w:val="single" w:sz="4" w:space="0" w:color="auto"/>
              <w:right w:val="single" w:sz="4" w:space="0" w:color="auto"/>
            </w:tcBorders>
            <w:shd w:val="clear" w:color="auto" w:fill="auto"/>
            <w:noWrap/>
            <w:vAlign w:val="center"/>
            <w:hideMark/>
          </w:tcPr>
          <w:p w14:paraId="29B73A02" w14:textId="77777777" w:rsidR="003E6871" w:rsidRPr="00B971B9" w:rsidRDefault="003E6871">
            <w:pPr>
              <w:jc w:val="center"/>
              <w:rPr>
                <w:color w:val="000000"/>
                <w:sz w:val="28"/>
                <w:szCs w:val="28"/>
              </w:rPr>
            </w:pPr>
            <w:r w:rsidRPr="00B971B9">
              <w:rPr>
                <w:color w:val="000000"/>
                <w:sz w:val="28"/>
                <w:szCs w:val="28"/>
              </w:rPr>
              <w:t>0</w:t>
            </w:r>
          </w:p>
        </w:tc>
        <w:tc>
          <w:tcPr>
            <w:tcW w:w="501" w:type="dxa"/>
            <w:tcBorders>
              <w:top w:val="nil"/>
              <w:left w:val="nil"/>
              <w:bottom w:val="single" w:sz="4" w:space="0" w:color="auto"/>
              <w:right w:val="single" w:sz="4" w:space="0" w:color="auto"/>
            </w:tcBorders>
            <w:shd w:val="clear" w:color="auto" w:fill="auto"/>
            <w:noWrap/>
            <w:vAlign w:val="center"/>
            <w:hideMark/>
          </w:tcPr>
          <w:p w14:paraId="75391C04" w14:textId="77777777" w:rsidR="003E6871" w:rsidRPr="00B971B9" w:rsidRDefault="003E6871">
            <w:pPr>
              <w:jc w:val="center"/>
              <w:rPr>
                <w:sz w:val="28"/>
                <w:szCs w:val="28"/>
              </w:rPr>
            </w:pPr>
            <w:r w:rsidRPr="00B971B9">
              <w:rPr>
                <w:sz w:val="28"/>
                <w:szCs w:val="28"/>
              </w:rPr>
              <w:t>3 500,00</w:t>
            </w:r>
          </w:p>
        </w:tc>
        <w:tc>
          <w:tcPr>
            <w:tcW w:w="501" w:type="dxa"/>
            <w:tcBorders>
              <w:top w:val="nil"/>
              <w:left w:val="nil"/>
              <w:bottom w:val="single" w:sz="4" w:space="0" w:color="auto"/>
              <w:right w:val="single" w:sz="4" w:space="0" w:color="auto"/>
            </w:tcBorders>
            <w:shd w:val="clear" w:color="auto" w:fill="auto"/>
            <w:noWrap/>
            <w:vAlign w:val="center"/>
            <w:hideMark/>
          </w:tcPr>
          <w:p w14:paraId="2AF4B59F" w14:textId="77777777" w:rsidR="003E6871" w:rsidRPr="00B971B9" w:rsidRDefault="003E6871">
            <w:pPr>
              <w:jc w:val="center"/>
              <w:rPr>
                <w:color w:val="000000"/>
                <w:sz w:val="28"/>
                <w:szCs w:val="28"/>
              </w:rPr>
            </w:pPr>
            <w:r w:rsidRPr="00B971B9">
              <w:rPr>
                <w:color w:val="000000"/>
                <w:sz w:val="28"/>
                <w:szCs w:val="28"/>
              </w:rPr>
              <w:t>48 800,00</w:t>
            </w:r>
          </w:p>
        </w:tc>
        <w:tc>
          <w:tcPr>
            <w:tcW w:w="501" w:type="dxa"/>
            <w:tcBorders>
              <w:top w:val="nil"/>
              <w:left w:val="nil"/>
              <w:bottom w:val="single" w:sz="4" w:space="0" w:color="auto"/>
              <w:right w:val="single" w:sz="4" w:space="0" w:color="auto"/>
            </w:tcBorders>
            <w:shd w:val="clear" w:color="auto" w:fill="auto"/>
            <w:noWrap/>
            <w:vAlign w:val="center"/>
            <w:hideMark/>
          </w:tcPr>
          <w:p w14:paraId="08E86B75" w14:textId="77777777" w:rsidR="003E6871" w:rsidRPr="00B971B9" w:rsidRDefault="003E6871">
            <w:pPr>
              <w:jc w:val="center"/>
              <w:rPr>
                <w:color w:val="000000"/>
                <w:sz w:val="28"/>
                <w:szCs w:val="28"/>
              </w:rPr>
            </w:pPr>
            <w:r w:rsidRPr="00B971B9">
              <w:rPr>
                <w:color w:val="000000"/>
                <w:sz w:val="28"/>
                <w:szCs w:val="28"/>
              </w:rPr>
              <w:t>213 814,00</w:t>
            </w:r>
          </w:p>
        </w:tc>
        <w:tc>
          <w:tcPr>
            <w:tcW w:w="501" w:type="dxa"/>
            <w:tcBorders>
              <w:top w:val="nil"/>
              <w:left w:val="nil"/>
              <w:bottom w:val="single" w:sz="4" w:space="0" w:color="auto"/>
              <w:right w:val="single" w:sz="4" w:space="0" w:color="auto"/>
            </w:tcBorders>
            <w:shd w:val="clear" w:color="auto" w:fill="auto"/>
            <w:noWrap/>
            <w:vAlign w:val="center"/>
            <w:hideMark/>
          </w:tcPr>
          <w:p w14:paraId="576F210C" w14:textId="77777777" w:rsidR="003E6871" w:rsidRPr="00B971B9" w:rsidRDefault="003E6871">
            <w:pPr>
              <w:jc w:val="center"/>
              <w:rPr>
                <w:color w:val="000000"/>
                <w:sz w:val="28"/>
                <w:szCs w:val="28"/>
              </w:rPr>
            </w:pPr>
            <w:r w:rsidRPr="00B971B9">
              <w:rPr>
                <w:color w:val="000000"/>
                <w:sz w:val="28"/>
                <w:szCs w:val="28"/>
              </w:rPr>
              <w:t>209 613,00</w:t>
            </w:r>
          </w:p>
        </w:tc>
        <w:tc>
          <w:tcPr>
            <w:tcW w:w="501" w:type="dxa"/>
            <w:tcBorders>
              <w:top w:val="nil"/>
              <w:left w:val="nil"/>
              <w:bottom w:val="single" w:sz="4" w:space="0" w:color="auto"/>
              <w:right w:val="single" w:sz="4" w:space="0" w:color="auto"/>
            </w:tcBorders>
            <w:shd w:val="clear" w:color="auto" w:fill="auto"/>
            <w:noWrap/>
            <w:vAlign w:val="center"/>
            <w:hideMark/>
          </w:tcPr>
          <w:p w14:paraId="5D53B661" w14:textId="77777777" w:rsidR="003E6871" w:rsidRPr="00B971B9" w:rsidRDefault="003E6871">
            <w:pPr>
              <w:jc w:val="center"/>
              <w:rPr>
                <w:color w:val="000000"/>
                <w:sz w:val="28"/>
                <w:szCs w:val="28"/>
              </w:rPr>
            </w:pPr>
            <w:r w:rsidRPr="00B971B9">
              <w:rPr>
                <w:color w:val="000000"/>
                <w:sz w:val="28"/>
                <w:szCs w:val="28"/>
              </w:rPr>
              <w:t>50 000,00</w:t>
            </w:r>
          </w:p>
        </w:tc>
        <w:tc>
          <w:tcPr>
            <w:tcW w:w="501" w:type="dxa"/>
            <w:tcBorders>
              <w:top w:val="nil"/>
              <w:left w:val="nil"/>
              <w:bottom w:val="single" w:sz="4" w:space="0" w:color="auto"/>
              <w:right w:val="single" w:sz="4" w:space="0" w:color="auto"/>
            </w:tcBorders>
            <w:shd w:val="clear" w:color="auto" w:fill="auto"/>
            <w:noWrap/>
            <w:vAlign w:val="center"/>
            <w:hideMark/>
          </w:tcPr>
          <w:p w14:paraId="6F888C17" w14:textId="77777777" w:rsidR="003E6871" w:rsidRPr="00B971B9" w:rsidRDefault="003E6871">
            <w:pPr>
              <w:jc w:val="center"/>
              <w:rPr>
                <w:color w:val="000000"/>
                <w:sz w:val="28"/>
                <w:szCs w:val="28"/>
              </w:rPr>
            </w:pPr>
            <w:r w:rsidRPr="00B971B9">
              <w:rPr>
                <w:color w:val="000000"/>
                <w:sz w:val="28"/>
                <w:szCs w:val="28"/>
              </w:rPr>
              <w:t>50 000,00</w:t>
            </w:r>
          </w:p>
        </w:tc>
        <w:tc>
          <w:tcPr>
            <w:tcW w:w="501" w:type="dxa"/>
            <w:tcBorders>
              <w:top w:val="nil"/>
              <w:left w:val="nil"/>
              <w:bottom w:val="single" w:sz="4" w:space="0" w:color="auto"/>
              <w:right w:val="single" w:sz="4" w:space="0" w:color="auto"/>
            </w:tcBorders>
            <w:shd w:val="clear" w:color="auto" w:fill="auto"/>
            <w:noWrap/>
            <w:vAlign w:val="center"/>
            <w:hideMark/>
          </w:tcPr>
          <w:p w14:paraId="64733AED" w14:textId="77777777" w:rsidR="003E6871" w:rsidRPr="00B971B9" w:rsidRDefault="003E6871">
            <w:pPr>
              <w:jc w:val="center"/>
              <w:rPr>
                <w:color w:val="000000"/>
                <w:sz w:val="28"/>
                <w:szCs w:val="28"/>
              </w:rPr>
            </w:pPr>
            <w:r w:rsidRPr="00B971B9">
              <w:rPr>
                <w:color w:val="000000"/>
                <w:sz w:val="28"/>
                <w:szCs w:val="28"/>
              </w:rPr>
              <w:t>50 000,00</w:t>
            </w:r>
          </w:p>
        </w:tc>
        <w:tc>
          <w:tcPr>
            <w:tcW w:w="501" w:type="dxa"/>
            <w:tcBorders>
              <w:top w:val="nil"/>
              <w:left w:val="nil"/>
              <w:bottom w:val="single" w:sz="4" w:space="0" w:color="auto"/>
              <w:right w:val="single" w:sz="4" w:space="0" w:color="auto"/>
            </w:tcBorders>
            <w:shd w:val="clear" w:color="auto" w:fill="auto"/>
            <w:noWrap/>
            <w:vAlign w:val="center"/>
            <w:hideMark/>
          </w:tcPr>
          <w:p w14:paraId="33A87795" w14:textId="77777777" w:rsidR="003E6871" w:rsidRPr="00B971B9" w:rsidRDefault="003E6871">
            <w:pPr>
              <w:jc w:val="center"/>
              <w:rPr>
                <w:color w:val="000000"/>
                <w:sz w:val="28"/>
                <w:szCs w:val="28"/>
              </w:rPr>
            </w:pPr>
            <w:r w:rsidRPr="00B971B9">
              <w:rPr>
                <w:color w:val="000000"/>
                <w:sz w:val="28"/>
                <w:szCs w:val="28"/>
              </w:rPr>
              <w:t>50 000,00</w:t>
            </w:r>
          </w:p>
        </w:tc>
        <w:tc>
          <w:tcPr>
            <w:tcW w:w="226" w:type="dxa"/>
            <w:tcBorders>
              <w:top w:val="nil"/>
              <w:left w:val="nil"/>
              <w:bottom w:val="single" w:sz="4" w:space="0" w:color="auto"/>
              <w:right w:val="single" w:sz="4" w:space="0" w:color="auto"/>
            </w:tcBorders>
            <w:shd w:val="clear" w:color="auto" w:fill="auto"/>
            <w:vAlign w:val="center"/>
            <w:hideMark/>
          </w:tcPr>
          <w:p w14:paraId="61004EAB" w14:textId="77777777" w:rsidR="003E6871" w:rsidRPr="00B971B9" w:rsidRDefault="003E6871">
            <w:pPr>
              <w:jc w:val="center"/>
              <w:rPr>
                <w:color w:val="000000"/>
                <w:sz w:val="28"/>
                <w:szCs w:val="28"/>
              </w:rPr>
            </w:pPr>
            <w:r w:rsidRPr="00B971B9">
              <w:rPr>
                <w:color w:val="000000"/>
                <w:sz w:val="28"/>
                <w:szCs w:val="28"/>
              </w:rPr>
              <w:t>675 727,00</w:t>
            </w:r>
          </w:p>
        </w:tc>
        <w:tc>
          <w:tcPr>
            <w:tcW w:w="7" w:type="dxa"/>
            <w:vAlign w:val="center"/>
            <w:hideMark/>
          </w:tcPr>
          <w:p w14:paraId="63D6D128" w14:textId="77777777" w:rsidR="003E6871" w:rsidRPr="00B971B9" w:rsidRDefault="003E6871">
            <w:pPr>
              <w:rPr>
                <w:sz w:val="28"/>
                <w:szCs w:val="28"/>
              </w:rPr>
            </w:pPr>
          </w:p>
        </w:tc>
      </w:tr>
    </w:tbl>
    <w:p w14:paraId="3900ED9D" w14:textId="77777777" w:rsidR="00952212" w:rsidRPr="00B971B9" w:rsidRDefault="00952212" w:rsidP="008E4FB3">
      <w:pPr>
        <w:rPr>
          <w:sz w:val="28"/>
          <w:szCs w:val="28"/>
        </w:rPr>
      </w:pPr>
    </w:p>
    <w:p w14:paraId="03E2B1D4" w14:textId="77777777" w:rsidR="003E6871" w:rsidRPr="00B971B9" w:rsidRDefault="003E6871" w:rsidP="008E4FB3">
      <w:pPr>
        <w:rPr>
          <w:sz w:val="28"/>
          <w:szCs w:val="28"/>
        </w:rPr>
      </w:pPr>
    </w:p>
    <w:p w14:paraId="0CF7E1FE" w14:textId="77777777" w:rsidR="003E6871" w:rsidRPr="00B971B9" w:rsidRDefault="003E6871" w:rsidP="008E4FB3">
      <w:pPr>
        <w:rPr>
          <w:sz w:val="28"/>
          <w:szCs w:val="28"/>
        </w:rPr>
      </w:pPr>
    </w:p>
    <w:p w14:paraId="13FB7AEB" w14:textId="77777777" w:rsidR="003E6871" w:rsidRPr="00B971B9" w:rsidRDefault="003E6871" w:rsidP="008E4FB3">
      <w:pPr>
        <w:rPr>
          <w:sz w:val="28"/>
          <w:szCs w:val="28"/>
        </w:rPr>
      </w:pPr>
    </w:p>
    <w:p w14:paraId="773249DF" w14:textId="77777777" w:rsidR="003E6871" w:rsidRPr="00B971B9" w:rsidRDefault="003E6871" w:rsidP="008E4FB3">
      <w:pPr>
        <w:rPr>
          <w:sz w:val="28"/>
          <w:szCs w:val="28"/>
        </w:rPr>
      </w:pPr>
    </w:p>
    <w:p w14:paraId="3377AEEE" w14:textId="77777777" w:rsidR="00D13495" w:rsidRPr="00B971B9" w:rsidRDefault="00D13495" w:rsidP="008E4FB3">
      <w:pPr>
        <w:rPr>
          <w:sz w:val="28"/>
          <w:szCs w:val="28"/>
        </w:rPr>
      </w:pPr>
    </w:p>
    <w:p w14:paraId="45259480" w14:textId="77777777" w:rsidR="00D13495" w:rsidRPr="00B971B9" w:rsidRDefault="00D13495" w:rsidP="008E4FB3">
      <w:pPr>
        <w:rPr>
          <w:sz w:val="28"/>
          <w:szCs w:val="28"/>
        </w:rPr>
      </w:pPr>
    </w:p>
    <w:p w14:paraId="29DD6C5C" w14:textId="77777777" w:rsidR="00D13495" w:rsidRPr="00B971B9" w:rsidRDefault="00D13495" w:rsidP="008E4FB3">
      <w:pPr>
        <w:rPr>
          <w:sz w:val="28"/>
          <w:szCs w:val="28"/>
        </w:rPr>
      </w:pPr>
    </w:p>
    <w:p w14:paraId="0CD81849" w14:textId="77777777" w:rsidR="003E6871" w:rsidRPr="00B971B9" w:rsidRDefault="003E6871" w:rsidP="008E4FB3">
      <w:pPr>
        <w:rPr>
          <w:sz w:val="28"/>
          <w:szCs w:val="28"/>
        </w:rPr>
      </w:pPr>
    </w:p>
    <w:p w14:paraId="7B97C03B" w14:textId="77777777" w:rsidR="003E6871" w:rsidRPr="00B971B9" w:rsidRDefault="003E6871" w:rsidP="008E4FB3">
      <w:pPr>
        <w:rPr>
          <w:sz w:val="28"/>
          <w:szCs w:val="28"/>
        </w:rPr>
      </w:pPr>
    </w:p>
    <w:tbl>
      <w:tblPr>
        <w:tblW w:w="5000" w:type="pct"/>
        <w:tblLook w:val="04A0" w:firstRow="1" w:lastRow="0" w:firstColumn="1" w:lastColumn="0" w:noHBand="0" w:noVBand="1"/>
      </w:tblPr>
      <w:tblGrid>
        <w:gridCol w:w="359"/>
        <w:gridCol w:w="959"/>
        <w:gridCol w:w="977"/>
        <w:gridCol w:w="1110"/>
        <w:gridCol w:w="881"/>
        <w:gridCol w:w="882"/>
        <w:gridCol w:w="882"/>
        <w:gridCol w:w="882"/>
        <w:gridCol w:w="882"/>
        <w:gridCol w:w="882"/>
        <w:gridCol w:w="882"/>
        <w:gridCol w:w="882"/>
        <w:gridCol w:w="882"/>
        <w:gridCol w:w="882"/>
        <w:gridCol w:w="882"/>
        <w:gridCol w:w="962"/>
        <w:gridCol w:w="218"/>
      </w:tblGrid>
      <w:tr w:rsidR="003E6871" w:rsidRPr="00B971B9" w14:paraId="3517B827" w14:textId="77777777" w:rsidTr="003E6871">
        <w:trPr>
          <w:gridAfter w:val="1"/>
          <w:wAfter w:w="41" w:type="pct"/>
          <w:trHeight w:val="1365"/>
        </w:trPr>
        <w:tc>
          <w:tcPr>
            <w:tcW w:w="95" w:type="pct"/>
            <w:tcBorders>
              <w:top w:val="nil"/>
              <w:left w:val="nil"/>
              <w:bottom w:val="nil"/>
              <w:right w:val="nil"/>
            </w:tcBorders>
            <w:shd w:val="clear" w:color="auto" w:fill="auto"/>
            <w:noWrap/>
            <w:vAlign w:val="bottom"/>
            <w:hideMark/>
          </w:tcPr>
          <w:p w14:paraId="4B6ECA20" w14:textId="77777777" w:rsidR="003E6871" w:rsidRPr="00B971B9" w:rsidRDefault="003E6871">
            <w:pPr>
              <w:rPr>
                <w:sz w:val="28"/>
                <w:szCs w:val="28"/>
              </w:rPr>
            </w:pPr>
          </w:p>
        </w:tc>
        <w:tc>
          <w:tcPr>
            <w:tcW w:w="327" w:type="pct"/>
            <w:tcBorders>
              <w:top w:val="nil"/>
              <w:left w:val="nil"/>
              <w:bottom w:val="nil"/>
              <w:right w:val="nil"/>
            </w:tcBorders>
            <w:shd w:val="clear" w:color="auto" w:fill="auto"/>
            <w:noWrap/>
            <w:vAlign w:val="bottom"/>
            <w:hideMark/>
          </w:tcPr>
          <w:p w14:paraId="744CFC39" w14:textId="77777777" w:rsidR="003E6871" w:rsidRPr="00B971B9" w:rsidRDefault="003E6871">
            <w:pPr>
              <w:rPr>
                <w:sz w:val="28"/>
                <w:szCs w:val="28"/>
              </w:rPr>
            </w:pPr>
          </w:p>
        </w:tc>
        <w:tc>
          <w:tcPr>
            <w:tcW w:w="356" w:type="pct"/>
            <w:tcBorders>
              <w:top w:val="nil"/>
              <w:left w:val="nil"/>
              <w:bottom w:val="nil"/>
              <w:right w:val="nil"/>
            </w:tcBorders>
            <w:shd w:val="clear" w:color="auto" w:fill="auto"/>
            <w:noWrap/>
            <w:vAlign w:val="bottom"/>
            <w:hideMark/>
          </w:tcPr>
          <w:p w14:paraId="4875054D" w14:textId="77777777" w:rsidR="003E6871" w:rsidRPr="00B971B9" w:rsidRDefault="003E6871">
            <w:pPr>
              <w:rPr>
                <w:sz w:val="28"/>
                <w:szCs w:val="28"/>
              </w:rPr>
            </w:pPr>
          </w:p>
        </w:tc>
        <w:tc>
          <w:tcPr>
            <w:tcW w:w="521" w:type="pct"/>
            <w:tcBorders>
              <w:top w:val="nil"/>
              <w:left w:val="nil"/>
              <w:bottom w:val="nil"/>
              <w:right w:val="nil"/>
            </w:tcBorders>
            <w:shd w:val="clear" w:color="auto" w:fill="auto"/>
            <w:noWrap/>
            <w:vAlign w:val="bottom"/>
            <w:hideMark/>
          </w:tcPr>
          <w:p w14:paraId="4C5938B5" w14:textId="77777777" w:rsidR="003E6871" w:rsidRPr="00B971B9" w:rsidRDefault="003E6871">
            <w:pPr>
              <w:rPr>
                <w:sz w:val="28"/>
                <w:szCs w:val="28"/>
              </w:rPr>
            </w:pPr>
          </w:p>
        </w:tc>
        <w:tc>
          <w:tcPr>
            <w:tcW w:w="283" w:type="pct"/>
            <w:tcBorders>
              <w:top w:val="nil"/>
              <w:left w:val="nil"/>
              <w:bottom w:val="nil"/>
              <w:right w:val="nil"/>
            </w:tcBorders>
            <w:shd w:val="clear" w:color="auto" w:fill="auto"/>
            <w:noWrap/>
            <w:vAlign w:val="bottom"/>
            <w:hideMark/>
          </w:tcPr>
          <w:p w14:paraId="15E15A83" w14:textId="77777777" w:rsidR="003E6871" w:rsidRPr="00B971B9" w:rsidRDefault="003E6871">
            <w:pPr>
              <w:rPr>
                <w:sz w:val="28"/>
                <w:szCs w:val="28"/>
              </w:rPr>
            </w:pPr>
          </w:p>
        </w:tc>
        <w:tc>
          <w:tcPr>
            <w:tcW w:w="283" w:type="pct"/>
            <w:tcBorders>
              <w:top w:val="nil"/>
              <w:left w:val="nil"/>
              <w:bottom w:val="nil"/>
              <w:right w:val="nil"/>
            </w:tcBorders>
            <w:shd w:val="clear" w:color="auto" w:fill="auto"/>
            <w:noWrap/>
            <w:vAlign w:val="bottom"/>
            <w:hideMark/>
          </w:tcPr>
          <w:p w14:paraId="015A1681" w14:textId="77777777" w:rsidR="003E6871" w:rsidRPr="00B971B9" w:rsidRDefault="003E6871">
            <w:pPr>
              <w:rPr>
                <w:sz w:val="28"/>
                <w:szCs w:val="28"/>
              </w:rPr>
            </w:pPr>
          </w:p>
        </w:tc>
        <w:tc>
          <w:tcPr>
            <w:tcW w:w="283" w:type="pct"/>
            <w:tcBorders>
              <w:top w:val="nil"/>
              <w:left w:val="nil"/>
              <w:bottom w:val="nil"/>
              <w:right w:val="nil"/>
            </w:tcBorders>
            <w:shd w:val="clear" w:color="auto" w:fill="auto"/>
            <w:noWrap/>
            <w:vAlign w:val="bottom"/>
            <w:hideMark/>
          </w:tcPr>
          <w:p w14:paraId="781E0E34" w14:textId="77777777" w:rsidR="003E6871" w:rsidRPr="00B971B9" w:rsidRDefault="003E6871">
            <w:pPr>
              <w:rPr>
                <w:sz w:val="28"/>
                <w:szCs w:val="28"/>
              </w:rPr>
            </w:pPr>
          </w:p>
        </w:tc>
        <w:tc>
          <w:tcPr>
            <w:tcW w:w="272" w:type="pct"/>
            <w:tcBorders>
              <w:top w:val="nil"/>
              <w:left w:val="nil"/>
              <w:bottom w:val="nil"/>
              <w:right w:val="nil"/>
            </w:tcBorders>
            <w:shd w:val="clear" w:color="auto" w:fill="auto"/>
            <w:vAlign w:val="center"/>
            <w:hideMark/>
          </w:tcPr>
          <w:p w14:paraId="3413DBB3" w14:textId="77777777" w:rsidR="003E6871" w:rsidRPr="00B971B9" w:rsidRDefault="003E6871">
            <w:pPr>
              <w:rPr>
                <w:sz w:val="28"/>
                <w:szCs w:val="28"/>
              </w:rPr>
            </w:pPr>
          </w:p>
        </w:tc>
        <w:tc>
          <w:tcPr>
            <w:tcW w:w="275" w:type="pct"/>
            <w:tcBorders>
              <w:top w:val="nil"/>
              <w:left w:val="nil"/>
              <w:bottom w:val="nil"/>
              <w:right w:val="nil"/>
            </w:tcBorders>
            <w:shd w:val="clear" w:color="auto" w:fill="auto"/>
            <w:noWrap/>
            <w:vAlign w:val="center"/>
            <w:hideMark/>
          </w:tcPr>
          <w:p w14:paraId="78E03C50" w14:textId="77777777" w:rsidR="003E6871" w:rsidRPr="00B971B9" w:rsidRDefault="003E6871">
            <w:pPr>
              <w:rPr>
                <w:sz w:val="28"/>
                <w:szCs w:val="28"/>
              </w:rPr>
            </w:pPr>
          </w:p>
        </w:tc>
        <w:tc>
          <w:tcPr>
            <w:tcW w:w="327" w:type="pct"/>
            <w:tcBorders>
              <w:top w:val="nil"/>
              <w:left w:val="nil"/>
              <w:bottom w:val="nil"/>
              <w:right w:val="nil"/>
            </w:tcBorders>
            <w:shd w:val="clear" w:color="auto" w:fill="auto"/>
            <w:noWrap/>
            <w:vAlign w:val="center"/>
            <w:hideMark/>
          </w:tcPr>
          <w:p w14:paraId="4D76C48B" w14:textId="77777777" w:rsidR="003E6871" w:rsidRPr="00B971B9" w:rsidRDefault="003E6871">
            <w:pPr>
              <w:rPr>
                <w:sz w:val="28"/>
                <w:szCs w:val="28"/>
              </w:rPr>
            </w:pPr>
          </w:p>
        </w:tc>
        <w:tc>
          <w:tcPr>
            <w:tcW w:w="1937" w:type="pct"/>
            <w:gridSpan w:val="6"/>
            <w:tcBorders>
              <w:top w:val="nil"/>
              <w:left w:val="nil"/>
              <w:bottom w:val="nil"/>
              <w:right w:val="nil"/>
            </w:tcBorders>
            <w:shd w:val="clear" w:color="auto" w:fill="auto"/>
            <w:vAlign w:val="center"/>
            <w:hideMark/>
          </w:tcPr>
          <w:p w14:paraId="605EEF85" w14:textId="7F1A5C0D" w:rsidR="003E6871" w:rsidRPr="00B971B9" w:rsidRDefault="003E6871">
            <w:pPr>
              <w:rPr>
                <w:color w:val="000000"/>
                <w:sz w:val="28"/>
                <w:szCs w:val="28"/>
              </w:rPr>
            </w:pPr>
            <w:r w:rsidRPr="00B971B9">
              <w:rPr>
                <w:color w:val="000000"/>
                <w:sz w:val="28"/>
                <w:szCs w:val="28"/>
              </w:rPr>
              <w:t xml:space="preserve">Приложение № 2 </w:t>
            </w:r>
            <w:r w:rsidRPr="00B971B9">
              <w:rPr>
                <w:color w:val="000000"/>
                <w:sz w:val="28"/>
                <w:szCs w:val="28"/>
              </w:rPr>
              <w:br/>
            </w:r>
            <w:r w:rsidR="00003EBB" w:rsidRPr="00B971B9">
              <w:rPr>
                <w:color w:val="000000"/>
                <w:sz w:val="28"/>
                <w:szCs w:val="28"/>
              </w:rPr>
              <w:t>к муниципальной</w:t>
            </w:r>
            <w:r w:rsidRPr="00B971B9">
              <w:rPr>
                <w:color w:val="000000"/>
                <w:sz w:val="28"/>
                <w:szCs w:val="28"/>
              </w:rPr>
              <w:t xml:space="preserve"> программе города Канска</w:t>
            </w:r>
            <w:r w:rsidRPr="00B971B9">
              <w:rPr>
                <w:color w:val="000000"/>
                <w:sz w:val="28"/>
                <w:szCs w:val="28"/>
              </w:rPr>
              <w:br/>
              <w:t>«Развитие культуры»</w:t>
            </w:r>
          </w:p>
        </w:tc>
      </w:tr>
      <w:tr w:rsidR="003E6871" w:rsidRPr="00B971B9" w14:paraId="3233FAF8" w14:textId="77777777" w:rsidTr="003E6871">
        <w:trPr>
          <w:gridAfter w:val="1"/>
          <w:wAfter w:w="41" w:type="pct"/>
          <w:trHeight w:val="1755"/>
        </w:trPr>
        <w:tc>
          <w:tcPr>
            <w:tcW w:w="4959" w:type="pct"/>
            <w:gridSpan w:val="16"/>
            <w:tcBorders>
              <w:top w:val="nil"/>
              <w:left w:val="nil"/>
              <w:bottom w:val="nil"/>
              <w:right w:val="nil"/>
            </w:tcBorders>
            <w:shd w:val="clear" w:color="auto" w:fill="auto"/>
            <w:vAlign w:val="center"/>
            <w:hideMark/>
          </w:tcPr>
          <w:p w14:paraId="6A008D27" w14:textId="77777777" w:rsidR="003E6871" w:rsidRPr="00B971B9" w:rsidRDefault="003E6871">
            <w:pPr>
              <w:jc w:val="center"/>
              <w:rPr>
                <w:color w:val="000000"/>
                <w:sz w:val="28"/>
                <w:szCs w:val="28"/>
              </w:rPr>
            </w:pPr>
            <w:r w:rsidRPr="00B971B9">
              <w:rPr>
                <w:color w:val="000000"/>
                <w:sz w:val="28"/>
                <w:szCs w:val="28"/>
              </w:rPr>
              <w:t>ИНФОРМАЦИЯ</w:t>
            </w:r>
            <w:r w:rsidRPr="00B971B9">
              <w:rPr>
                <w:color w:val="000000"/>
                <w:sz w:val="28"/>
                <w:szCs w:val="28"/>
              </w:rPr>
              <w:br/>
              <w:t>ОБ ИСТОЧНИКАХ ФИНАНСИРОВАНИЯ ПОДПРОГРАММ, ОТДЕЛЬНЫХ</w:t>
            </w:r>
            <w:r w:rsidRPr="00B971B9">
              <w:rPr>
                <w:color w:val="000000"/>
                <w:sz w:val="28"/>
                <w:szCs w:val="28"/>
              </w:rPr>
              <w:br/>
              <w:t>МЕРОПРИЯТИЙ МУНИЦИПАЛЬНОЙ ПРОГРАММЫ ГОРОДА КАНСКА (СРЕДСТВА</w:t>
            </w:r>
            <w:r w:rsidRPr="00B971B9">
              <w:rPr>
                <w:color w:val="000000"/>
                <w:sz w:val="28"/>
                <w:szCs w:val="28"/>
              </w:rPr>
              <w:br/>
              <w:t>ГОРОДСКОГО БЮДЖЕТА, В ТОМ ЧИСЛЕ СРЕДСТВА, ПОСТУПИВШИЕ</w:t>
            </w:r>
            <w:r w:rsidRPr="00B971B9">
              <w:rPr>
                <w:color w:val="000000"/>
                <w:sz w:val="28"/>
                <w:szCs w:val="28"/>
              </w:rPr>
              <w:br/>
              <w:t>ИЗ БЮДЖЕТОВ ДРУГИХ УРОВНЕЙ БЮДЖЕТНОЙ СИСТЕМЫ, БЮДЖЕТОВ</w:t>
            </w:r>
            <w:r w:rsidRPr="00B971B9">
              <w:rPr>
                <w:color w:val="000000"/>
                <w:sz w:val="28"/>
                <w:szCs w:val="28"/>
              </w:rPr>
              <w:br/>
              <w:t>ГОСУДАРСТВЕННЫХ ВНЕБЮДЖЕТНЫХ ФОНДОВ)</w:t>
            </w:r>
          </w:p>
        </w:tc>
      </w:tr>
      <w:tr w:rsidR="0049322A" w:rsidRPr="00B971B9" w14:paraId="44C2F357" w14:textId="77777777" w:rsidTr="003E6871">
        <w:trPr>
          <w:gridAfter w:val="1"/>
          <w:wAfter w:w="41" w:type="pct"/>
          <w:trHeight w:val="507"/>
        </w:trPr>
        <w:tc>
          <w:tcPr>
            <w:tcW w:w="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FC1DB" w14:textId="77777777" w:rsidR="003E6871" w:rsidRPr="00B971B9" w:rsidRDefault="003E6871">
            <w:pPr>
              <w:jc w:val="center"/>
              <w:rPr>
                <w:color w:val="000000"/>
                <w:sz w:val="28"/>
                <w:szCs w:val="28"/>
              </w:rPr>
            </w:pPr>
            <w:r w:rsidRPr="00B971B9">
              <w:rPr>
                <w:color w:val="000000"/>
                <w:sz w:val="28"/>
                <w:szCs w:val="28"/>
              </w:rPr>
              <w:t>№ п</w:t>
            </w:r>
            <w:r w:rsidRPr="00B971B9">
              <w:rPr>
                <w:color w:val="000000"/>
                <w:sz w:val="28"/>
                <w:szCs w:val="28"/>
              </w:rPr>
              <w:lastRenderedPageBreak/>
              <w:t>/п</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CA628" w14:textId="77777777" w:rsidR="003E6871" w:rsidRPr="00B971B9" w:rsidRDefault="003E6871">
            <w:pPr>
              <w:jc w:val="center"/>
              <w:rPr>
                <w:color w:val="000000"/>
                <w:sz w:val="28"/>
                <w:szCs w:val="28"/>
              </w:rPr>
            </w:pPr>
            <w:r w:rsidRPr="00B971B9">
              <w:rPr>
                <w:color w:val="000000"/>
                <w:sz w:val="28"/>
                <w:szCs w:val="28"/>
              </w:rPr>
              <w:lastRenderedPageBreak/>
              <w:t xml:space="preserve">Статус </w:t>
            </w:r>
            <w:r w:rsidRPr="00B971B9">
              <w:rPr>
                <w:color w:val="000000"/>
                <w:sz w:val="28"/>
                <w:szCs w:val="28"/>
              </w:rPr>
              <w:lastRenderedPageBreak/>
              <w:t>(муниципальная программа города Канска, подпрограмма)</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F1DD4" w14:textId="77777777" w:rsidR="003E6871" w:rsidRPr="00B971B9" w:rsidRDefault="003E6871">
            <w:pPr>
              <w:jc w:val="center"/>
              <w:rPr>
                <w:color w:val="000000"/>
                <w:sz w:val="28"/>
                <w:szCs w:val="28"/>
              </w:rPr>
            </w:pPr>
            <w:r w:rsidRPr="00B971B9">
              <w:rPr>
                <w:color w:val="000000"/>
                <w:sz w:val="28"/>
                <w:szCs w:val="28"/>
              </w:rPr>
              <w:lastRenderedPageBreak/>
              <w:t>Наименова</w:t>
            </w:r>
            <w:r w:rsidRPr="00B971B9">
              <w:rPr>
                <w:color w:val="000000"/>
                <w:sz w:val="28"/>
                <w:szCs w:val="28"/>
              </w:rPr>
              <w:lastRenderedPageBreak/>
              <w:t xml:space="preserve">ние муниципальной программы, подпрограммы </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82AEE" w14:textId="77777777" w:rsidR="003E6871" w:rsidRPr="00B971B9" w:rsidRDefault="003E6871">
            <w:pPr>
              <w:jc w:val="center"/>
              <w:rPr>
                <w:color w:val="000000"/>
                <w:sz w:val="28"/>
                <w:szCs w:val="28"/>
              </w:rPr>
            </w:pPr>
            <w:r w:rsidRPr="00B971B9">
              <w:rPr>
                <w:color w:val="000000"/>
                <w:sz w:val="28"/>
                <w:szCs w:val="28"/>
              </w:rPr>
              <w:lastRenderedPageBreak/>
              <w:t xml:space="preserve">Уровень </w:t>
            </w:r>
            <w:r w:rsidRPr="00B971B9">
              <w:rPr>
                <w:color w:val="000000"/>
                <w:sz w:val="28"/>
                <w:szCs w:val="28"/>
              </w:rPr>
              <w:lastRenderedPageBreak/>
              <w:t>бюджетной системы/источники финансирования</w:t>
            </w:r>
          </w:p>
        </w:tc>
        <w:tc>
          <w:tcPr>
            <w:tcW w:w="3355" w:type="pct"/>
            <w:gridSpan w:val="11"/>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273A8ED" w14:textId="77777777" w:rsidR="003E6871" w:rsidRPr="00B971B9" w:rsidRDefault="003E6871">
            <w:pPr>
              <w:jc w:val="center"/>
              <w:rPr>
                <w:color w:val="000000"/>
                <w:sz w:val="28"/>
                <w:szCs w:val="28"/>
              </w:rPr>
            </w:pPr>
            <w:r w:rsidRPr="00B971B9">
              <w:rPr>
                <w:color w:val="000000"/>
                <w:sz w:val="28"/>
                <w:szCs w:val="28"/>
              </w:rPr>
              <w:lastRenderedPageBreak/>
              <w:t xml:space="preserve">Объем бюджетных(внебюджетных) ассигнований, в том числе по годам реализации муниципальной программы города Канска  </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47C57" w14:textId="77777777" w:rsidR="003E6871" w:rsidRPr="00B971B9" w:rsidRDefault="003E6871">
            <w:pPr>
              <w:jc w:val="center"/>
              <w:rPr>
                <w:color w:val="000000"/>
                <w:sz w:val="28"/>
                <w:szCs w:val="28"/>
              </w:rPr>
            </w:pPr>
            <w:r w:rsidRPr="00B971B9">
              <w:rPr>
                <w:color w:val="000000"/>
                <w:sz w:val="28"/>
                <w:szCs w:val="28"/>
              </w:rPr>
              <w:t xml:space="preserve">Итого на </w:t>
            </w:r>
            <w:r w:rsidRPr="00B971B9">
              <w:rPr>
                <w:color w:val="000000"/>
                <w:sz w:val="28"/>
                <w:szCs w:val="28"/>
              </w:rPr>
              <w:lastRenderedPageBreak/>
              <w:t>2017-2027 годы</w:t>
            </w:r>
          </w:p>
        </w:tc>
      </w:tr>
      <w:tr w:rsidR="0049322A" w:rsidRPr="00B971B9" w14:paraId="262C389C" w14:textId="77777777" w:rsidTr="003E6871">
        <w:trPr>
          <w:trHeight w:val="120"/>
        </w:trPr>
        <w:tc>
          <w:tcPr>
            <w:tcW w:w="95" w:type="pct"/>
            <w:vMerge/>
            <w:tcBorders>
              <w:top w:val="single" w:sz="4" w:space="0" w:color="auto"/>
              <w:left w:val="single" w:sz="4" w:space="0" w:color="auto"/>
              <w:bottom w:val="single" w:sz="4" w:space="0" w:color="auto"/>
              <w:right w:val="single" w:sz="4" w:space="0" w:color="auto"/>
            </w:tcBorders>
            <w:vAlign w:val="center"/>
            <w:hideMark/>
          </w:tcPr>
          <w:p w14:paraId="05FE335D" w14:textId="77777777" w:rsidR="003E6871" w:rsidRPr="00B971B9" w:rsidRDefault="003E6871">
            <w:pPr>
              <w:rPr>
                <w:color w:val="000000"/>
                <w:sz w:val="28"/>
                <w:szCs w:val="28"/>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040539B3" w14:textId="77777777" w:rsidR="003E6871" w:rsidRPr="00B971B9" w:rsidRDefault="003E6871">
            <w:pPr>
              <w:rPr>
                <w:color w:val="000000"/>
                <w:sz w:val="28"/>
                <w:szCs w:val="28"/>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5783435F" w14:textId="77777777" w:rsidR="003E6871" w:rsidRPr="00B971B9" w:rsidRDefault="003E6871">
            <w:pPr>
              <w:rPr>
                <w:color w:val="000000"/>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61BC67F4" w14:textId="77777777" w:rsidR="003E6871" w:rsidRPr="00B971B9" w:rsidRDefault="003E6871">
            <w:pPr>
              <w:rPr>
                <w:color w:val="000000"/>
                <w:sz w:val="28"/>
                <w:szCs w:val="28"/>
              </w:rPr>
            </w:pPr>
          </w:p>
        </w:tc>
        <w:tc>
          <w:tcPr>
            <w:tcW w:w="3355" w:type="pct"/>
            <w:gridSpan w:val="11"/>
            <w:vMerge/>
            <w:tcBorders>
              <w:top w:val="single" w:sz="4" w:space="0" w:color="auto"/>
              <w:left w:val="single" w:sz="4" w:space="0" w:color="auto"/>
              <w:bottom w:val="single" w:sz="4" w:space="0" w:color="000000"/>
              <w:right w:val="single" w:sz="4" w:space="0" w:color="000000"/>
            </w:tcBorders>
            <w:vAlign w:val="center"/>
            <w:hideMark/>
          </w:tcPr>
          <w:p w14:paraId="13ECF0AE" w14:textId="77777777" w:rsidR="003E6871" w:rsidRPr="00B971B9" w:rsidRDefault="003E6871">
            <w:pPr>
              <w:rPr>
                <w:color w:val="000000"/>
                <w:sz w:val="28"/>
                <w:szCs w:val="28"/>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3DA126A" w14:textId="77777777" w:rsidR="003E6871" w:rsidRPr="00B971B9" w:rsidRDefault="003E6871">
            <w:pPr>
              <w:rPr>
                <w:color w:val="000000"/>
                <w:sz w:val="28"/>
                <w:szCs w:val="28"/>
              </w:rPr>
            </w:pPr>
          </w:p>
        </w:tc>
        <w:tc>
          <w:tcPr>
            <w:tcW w:w="41" w:type="pct"/>
            <w:tcBorders>
              <w:top w:val="nil"/>
              <w:left w:val="nil"/>
              <w:bottom w:val="nil"/>
              <w:right w:val="nil"/>
            </w:tcBorders>
            <w:shd w:val="clear" w:color="auto" w:fill="auto"/>
            <w:noWrap/>
            <w:vAlign w:val="bottom"/>
            <w:hideMark/>
          </w:tcPr>
          <w:p w14:paraId="60011FC2" w14:textId="77777777" w:rsidR="003E6871" w:rsidRPr="00B971B9" w:rsidRDefault="003E6871">
            <w:pPr>
              <w:jc w:val="center"/>
              <w:rPr>
                <w:color w:val="000000"/>
                <w:sz w:val="28"/>
                <w:szCs w:val="28"/>
              </w:rPr>
            </w:pPr>
          </w:p>
        </w:tc>
      </w:tr>
      <w:tr w:rsidR="003E6871" w:rsidRPr="00B971B9" w14:paraId="5E5A0A1B" w14:textId="77777777" w:rsidTr="003E6871">
        <w:trPr>
          <w:trHeight w:val="870"/>
        </w:trPr>
        <w:tc>
          <w:tcPr>
            <w:tcW w:w="95" w:type="pct"/>
            <w:vMerge/>
            <w:tcBorders>
              <w:top w:val="single" w:sz="4" w:space="0" w:color="auto"/>
              <w:left w:val="single" w:sz="4" w:space="0" w:color="auto"/>
              <w:bottom w:val="single" w:sz="4" w:space="0" w:color="auto"/>
              <w:right w:val="single" w:sz="4" w:space="0" w:color="auto"/>
            </w:tcBorders>
            <w:vAlign w:val="center"/>
            <w:hideMark/>
          </w:tcPr>
          <w:p w14:paraId="09847811" w14:textId="77777777" w:rsidR="003E6871" w:rsidRPr="00B971B9" w:rsidRDefault="003E6871">
            <w:pPr>
              <w:rPr>
                <w:color w:val="000000"/>
                <w:sz w:val="28"/>
                <w:szCs w:val="28"/>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39FECAEA" w14:textId="77777777" w:rsidR="003E6871" w:rsidRPr="00B971B9" w:rsidRDefault="003E6871">
            <w:pPr>
              <w:rPr>
                <w:color w:val="000000"/>
                <w:sz w:val="28"/>
                <w:szCs w:val="28"/>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7EBB4952" w14:textId="77777777" w:rsidR="003E6871" w:rsidRPr="00B971B9" w:rsidRDefault="003E6871">
            <w:pPr>
              <w:rPr>
                <w:color w:val="000000"/>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1F8D894" w14:textId="77777777" w:rsidR="003E6871" w:rsidRPr="00B971B9" w:rsidRDefault="003E6871">
            <w:pPr>
              <w:rPr>
                <w:color w:val="000000"/>
                <w:sz w:val="28"/>
                <w:szCs w:val="28"/>
              </w:rPr>
            </w:pPr>
          </w:p>
        </w:tc>
        <w:tc>
          <w:tcPr>
            <w:tcW w:w="283" w:type="pct"/>
            <w:tcBorders>
              <w:top w:val="nil"/>
              <w:left w:val="nil"/>
              <w:bottom w:val="single" w:sz="4" w:space="0" w:color="auto"/>
              <w:right w:val="single" w:sz="4" w:space="0" w:color="auto"/>
            </w:tcBorders>
            <w:shd w:val="clear" w:color="auto" w:fill="auto"/>
            <w:vAlign w:val="center"/>
            <w:hideMark/>
          </w:tcPr>
          <w:p w14:paraId="7299A777" w14:textId="77777777" w:rsidR="003E6871" w:rsidRPr="00B971B9" w:rsidRDefault="003E6871">
            <w:pPr>
              <w:jc w:val="center"/>
              <w:rPr>
                <w:color w:val="000000"/>
                <w:sz w:val="28"/>
                <w:szCs w:val="28"/>
              </w:rPr>
            </w:pPr>
            <w:r w:rsidRPr="00B971B9">
              <w:rPr>
                <w:color w:val="000000"/>
                <w:sz w:val="28"/>
                <w:szCs w:val="28"/>
              </w:rPr>
              <w:t>2017</w:t>
            </w:r>
          </w:p>
        </w:tc>
        <w:tc>
          <w:tcPr>
            <w:tcW w:w="283" w:type="pct"/>
            <w:tcBorders>
              <w:top w:val="nil"/>
              <w:left w:val="nil"/>
              <w:bottom w:val="single" w:sz="4" w:space="0" w:color="auto"/>
              <w:right w:val="single" w:sz="4" w:space="0" w:color="auto"/>
            </w:tcBorders>
            <w:shd w:val="clear" w:color="auto" w:fill="auto"/>
            <w:vAlign w:val="center"/>
            <w:hideMark/>
          </w:tcPr>
          <w:p w14:paraId="0BBA6A42" w14:textId="77777777" w:rsidR="003E6871" w:rsidRPr="00B971B9" w:rsidRDefault="003E6871">
            <w:pPr>
              <w:jc w:val="center"/>
              <w:rPr>
                <w:color w:val="000000"/>
                <w:sz w:val="28"/>
                <w:szCs w:val="28"/>
              </w:rPr>
            </w:pPr>
            <w:r w:rsidRPr="00B971B9">
              <w:rPr>
                <w:color w:val="000000"/>
                <w:sz w:val="28"/>
                <w:szCs w:val="28"/>
              </w:rPr>
              <w:t>2018</w:t>
            </w:r>
          </w:p>
        </w:tc>
        <w:tc>
          <w:tcPr>
            <w:tcW w:w="283" w:type="pct"/>
            <w:tcBorders>
              <w:top w:val="nil"/>
              <w:left w:val="nil"/>
              <w:bottom w:val="single" w:sz="4" w:space="0" w:color="auto"/>
              <w:right w:val="single" w:sz="4" w:space="0" w:color="auto"/>
            </w:tcBorders>
            <w:shd w:val="clear" w:color="auto" w:fill="auto"/>
            <w:noWrap/>
            <w:vAlign w:val="center"/>
            <w:hideMark/>
          </w:tcPr>
          <w:p w14:paraId="098B1A5B" w14:textId="77777777" w:rsidR="003E6871" w:rsidRPr="00B971B9" w:rsidRDefault="003E6871">
            <w:pPr>
              <w:jc w:val="center"/>
              <w:rPr>
                <w:color w:val="000000"/>
                <w:sz w:val="28"/>
                <w:szCs w:val="28"/>
              </w:rPr>
            </w:pPr>
            <w:r w:rsidRPr="00B971B9">
              <w:rPr>
                <w:color w:val="000000"/>
                <w:sz w:val="28"/>
                <w:szCs w:val="28"/>
              </w:rPr>
              <w:t>2019</w:t>
            </w:r>
          </w:p>
        </w:tc>
        <w:tc>
          <w:tcPr>
            <w:tcW w:w="272" w:type="pct"/>
            <w:tcBorders>
              <w:top w:val="nil"/>
              <w:left w:val="nil"/>
              <w:bottom w:val="single" w:sz="4" w:space="0" w:color="auto"/>
              <w:right w:val="single" w:sz="4" w:space="0" w:color="auto"/>
            </w:tcBorders>
            <w:shd w:val="clear" w:color="auto" w:fill="auto"/>
            <w:noWrap/>
            <w:vAlign w:val="center"/>
            <w:hideMark/>
          </w:tcPr>
          <w:p w14:paraId="387EC743" w14:textId="77777777" w:rsidR="003E6871" w:rsidRPr="00B971B9" w:rsidRDefault="003E6871">
            <w:pPr>
              <w:jc w:val="center"/>
              <w:rPr>
                <w:color w:val="000000"/>
                <w:sz w:val="28"/>
                <w:szCs w:val="28"/>
              </w:rPr>
            </w:pPr>
            <w:r w:rsidRPr="00B971B9">
              <w:rPr>
                <w:color w:val="000000"/>
                <w:sz w:val="28"/>
                <w:szCs w:val="28"/>
              </w:rPr>
              <w:t>2020</w:t>
            </w:r>
          </w:p>
        </w:tc>
        <w:tc>
          <w:tcPr>
            <w:tcW w:w="275" w:type="pct"/>
            <w:tcBorders>
              <w:top w:val="nil"/>
              <w:left w:val="nil"/>
              <w:bottom w:val="single" w:sz="4" w:space="0" w:color="auto"/>
              <w:right w:val="single" w:sz="4" w:space="0" w:color="auto"/>
            </w:tcBorders>
            <w:shd w:val="clear" w:color="auto" w:fill="auto"/>
            <w:noWrap/>
            <w:vAlign w:val="center"/>
            <w:hideMark/>
          </w:tcPr>
          <w:p w14:paraId="72AF23A3" w14:textId="77777777" w:rsidR="003E6871" w:rsidRPr="00B971B9" w:rsidRDefault="003E6871">
            <w:pPr>
              <w:jc w:val="center"/>
              <w:rPr>
                <w:color w:val="000000"/>
                <w:sz w:val="28"/>
                <w:szCs w:val="28"/>
              </w:rPr>
            </w:pPr>
            <w:r w:rsidRPr="00B971B9">
              <w:rPr>
                <w:color w:val="000000"/>
                <w:sz w:val="28"/>
                <w:szCs w:val="28"/>
              </w:rPr>
              <w:t>2021</w:t>
            </w:r>
          </w:p>
        </w:tc>
        <w:tc>
          <w:tcPr>
            <w:tcW w:w="327" w:type="pct"/>
            <w:tcBorders>
              <w:top w:val="nil"/>
              <w:left w:val="nil"/>
              <w:bottom w:val="single" w:sz="4" w:space="0" w:color="auto"/>
              <w:right w:val="single" w:sz="4" w:space="0" w:color="auto"/>
            </w:tcBorders>
            <w:shd w:val="clear" w:color="auto" w:fill="auto"/>
            <w:noWrap/>
            <w:vAlign w:val="center"/>
            <w:hideMark/>
          </w:tcPr>
          <w:p w14:paraId="43F71D4D" w14:textId="77777777" w:rsidR="003E6871" w:rsidRPr="00B971B9" w:rsidRDefault="003E6871">
            <w:pPr>
              <w:jc w:val="center"/>
              <w:rPr>
                <w:color w:val="000000"/>
                <w:sz w:val="28"/>
                <w:szCs w:val="28"/>
              </w:rPr>
            </w:pPr>
            <w:r w:rsidRPr="00B971B9">
              <w:rPr>
                <w:color w:val="000000"/>
                <w:sz w:val="28"/>
                <w:szCs w:val="28"/>
              </w:rPr>
              <w:t>2022</w:t>
            </w:r>
          </w:p>
        </w:tc>
        <w:tc>
          <w:tcPr>
            <w:tcW w:w="326" w:type="pct"/>
            <w:tcBorders>
              <w:top w:val="nil"/>
              <w:left w:val="nil"/>
              <w:bottom w:val="single" w:sz="4" w:space="0" w:color="auto"/>
              <w:right w:val="single" w:sz="4" w:space="0" w:color="auto"/>
            </w:tcBorders>
            <w:shd w:val="clear" w:color="auto" w:fill="auto"/>
            <w:noWrap/>
            <w:vAlign w:val="center"/>
            <w:hideMark/>
          </w:tcPr>
          <w:p w14:paraId="7A2BDAD3" w14:textId="77777777" w:rsidR="003E6871" w:rsidRPr="00B971B9" w:rsidRDefault="003E6871">
            <w:pPr>
              <w:jc w:val="center"/>
              <w:rPr>
                <w:color w:val="000000"/>
                <w:sz w:val="28"/>
                <w:szCs w:val="28"/>
              </w:rPr>
            </w:pPr>
            <w:r w:rsidRPr="00B971B9">
              <w:rPr>
                <w:color w:val="000000"/>
                <w:sz w:val="28"/>
                <w:szCs w:val="28"/>
              </w:rPr>
              <w:t>2023</w:t>
            </w:r>
          </w:p>
        </w:tc>
        <w:tc>
          <w:tcPr>
            <w:tcW w:w="326" w:type="pct"/>
            <w:tcBorders>
              <w:top w:val="nil"/>
              <w:left w:val="nil"/>
              <w:bottom w:val="single" w:sz="4" w:space="0" w:color="auto"/>
              <w:right w:val="single" w:sz="4" w:space="0" w:color="auto"/>
            </w:tcBorders>
            <w:shd w:val="clear" w:color="auto" w:fill="auto"/>
            <w:noWrap/>
            <w:vAlign w:val="center"/>
            <w:hideMark/>
          </w:tcPr>
          <w:p w14:paraId="7F76D845" w14:textId="77777777" w:rsidR="003E6871" w:rsidRPr="00B971B9" w:rsidRDefault="003E6871">
            <w:pPr>
              <w:jc w:val="center"/>
              <w:rPr>
                <w:color w:val="000000"/>
                <w:sz w:val="28"/>
                <w:szCs w:val="28"/>
              </w:rPr>
            </w:pPr>
            <w:r w:rsidRPr="00B971B9">
              <w:rPr>
                <w:color w:val="000000"/>
                <w:sz w:val="28"/>
                <w:szCs w:val="28"/>
              </w:rPr>
              <w:t>2024</w:t>
            </w:r>
          </w:p>
        </w:tc>
        <w:tc>
          <w:tcPr>
            <w:tcW w:w="326" w:type="pct"/>
            <w:tcBorders>
              <w:top w:val="nil"/>
              <w:left w:val="nil"/>
              <w:bottom w:val="single" w:sz="4" w:space="0" w:color="auto"/>
              <w:right w:val="single" w:sz="4" w:space="0" w:color="auto"/>
            </w:tcBorders>
            <w:shd w:val="clear" w:color="auto" w:fill="auto"/>
            <w:noWrap/>
            <w:vAlign w:val="center"/>
            <w:hideMark/>
          </w:tcPr>
          <w:p w14:paraId="0D53C695" w14:textId="77777777" w:rsidR="003E6871" w:rsidRPr="00B971B9" w:rsidRDefault="003E6871">
            <w:pPr>
              <w:jc w:val="center"/>
              <w:rPr>
                <w:color w:val="000000"/>
                <w:sz w:val="28"/>
                <w:szCs w:val="28"/>
              </w:rPr>
            </w:pPr>
            <w:r w:rsidRPr="00B971B9">
              <w:rPr>
                <w:color w:val="000000"/>
                <w:sz w:val="28"/>
                <w:szCs w:val="28"/>
              </w:rPr>
              <w:t>2025</w:t>
            </w:r>
          </w:p>
        </w:tc>
        <w:tc>
          <w:tcPr>
            <w:tcW w:w="326" w:type="pct"/>
            <w:tcBorders>
              <w:top w:val="nil"/>
              <w:left w:val="nil"/>
              <w:bottom w:val="single" w:sz="4" w:space="0" w:color="auto"/>
              <w:right w:val="single" w:sz="4" w:space="0" w:color="auto"/>
            </w:tcBorders>
            <w:shd w:val="clear" w:color="auto" w:fill="auto"/>
            <w:noWrap/>
            <w:vAlign w:val="center"/>
            <w:hideMark/>
          </w:tcPr>
          <w:p w14:paraId="61F5EAD0" w14:textId="77777777" w:rsidR="003E6871" w:rsidRPr="00B971B9" w:rsidRDefault="003E6871">
            <w:pPr>
              <w:jc w:val="center"/>
              <w:rPr>
                <w:color w:val="000000"/>
                <w:sz w:val="28"/>
                <w:szCs w:val="28"/>
              </w:rPr>
            </w:pPr>
            <w:r w:rsidRPr="00B971B9">
              <w:rPr>
                <w:color w:val="000000"/>
                <w:sz w:val="28"/>
                <w:szCs w:val="28"/>
              </w:rPr>
              <w:t>2026</w:t>
            </w:r>
          </w:p>
        </w:tc>
        <w:tc>
          <w:tcPr>
            <w:tcW w:w="326" w:type="pct"/>
            <w:tcBorders>
              <w:top w:val="nil"/>
              <w:left w:val="nil"/>
              <w:bottom w:val="single" w:sz="4" w:space="0" w:color="auto"/>
              <w:right w:val="single" w:sz="4" w:space="0" w:color="auto"/>
            </w:tcBorders>
            <w:shd w:val="clear" w:color="auto" w:fill="auto"/>
            <w:noWrap/>
            <w:vAlign w:val="center"/>
            <w:hideMark/>
          </w:tcPr>
          <w:p w14:paraId="323E1F9B" w14:textId="77777777" w:rsidR="003E6871" w:rsidRPr="00B971B9" w:rsidRDefault="003E6871">
            <w:pPr>
              <w:jc w:val="center"/>
              <w:rPr>
                <w:color w:val="000000"/>
                <w:sz w:val="28"/>
                <w:szCs w:val="28"/>
              </w:rPr>
            </w:pPr>
            <w:r w:rsidRPr="00B971B9">
              <w:rPr>
                <w:color w:val="000000"/>
                <w:sz w:val="28"/>
                <w:szCs w:val="28"/>
              </w:rPr>
              <w:t>2027</w:t>
            </w: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144F4252" w14:textId="77777777" w:rsidR="003E6871" w:rsidRPr="00B971B9" w:rsidRDefault="003E6871">
            <w:pPr>
              <w:rPr>
                <w:color w:val="000000"/>
                <w:sz w:val="28"/>
                <w:szCs w:val="28"/>
              </w:rPr>
            </w:pPr>
          </w:p>
        </w:tc>
        <w:tc>
          <w:tcPr>
            <w:tcW w:w="41" w:type="pct"/>
            <w:vAlign w:val="center"/>
            <w:hideMark/>
          </w:tcPr>
          <w:p w14:paraId="3FB0026E" w14:textId="77777777" w:rsidR="003E6871" w:rsidRPr="00B971B9" w:rsidRDefault="003E6871">
            <w:pPr>
              <w:rPr>
                <w:sz w:val="28"/>
                <w:szCs w:val="28"/>
              </w:rPr>
            </w:pPr>
          </w:p>
        </w:tc>
      </w:tr>
      <w:tr w:rsidR="003E6871" w:rsidRPr="00B971B9" w14:paraId="41594874" w14:textId="77777777" w:rsidTr="003E6871">
        <w:trPr>
          <w:trHeight w:val="270"/>
        </w:trPr>
        <w:tc>
          <w:tcPr>
            <w:tcW w:w="95" w:type="pct"/>
            <w:tcBorders>
              <w:top w:val="nil"/>
              <w:left w:val="single" w:sz="4" w:space="0" w:color="auto"/>
              <w:bottom w:val="single" w:sz="4" w:space="0" w:color="auto"/>
              <w:right w:val="single" w:sz="4" w:space="0" w:color="auto"/>
            </w:tcBorders>
            <w:shd w:val="clear" w:color="auto" w:fill="auto"/>
            <w:vAlign w:val="center"/>
            <w:hideMark/>
          </w:tcPr>
          <w:p w14:paraId="3F4286F9" w14:textId="77777777" w:rsidR="003E6871" w:rsidRPr="00B971B9" w:rsidRDefault="003E6871">
            <w:pPr>
              <w:jc w:val="center"/>
              <w:rPr>
                <w:color w:val="000000"/>
                <w:sz w:val="28"/>
                <w:szCs w:val="28"/>
              </w:rPr>
            </w:pPr>
            <w:r w:rsidRPr="00B971B9">
              <w:rPr>
                <w:color w:val="000000"/>
                <w:sz w:val="28"/>
                <w:szCs w:val="28"/>
              </w:rPr>
              <w:t>1</w:t>
            </w:r>
          </w:p>
        </w:tc>
        <w:tc>
          <w:tcPr>
            <w:tcW w:w="327" w:type="pct"/>
            <w:tcBorders>
              <w:top w:val="nil"/>
              <w:left w:val="nil"/>
              <w:bottom w:val="single" w:sz="4" w:space="0" w:color="auto"/>
              <w:right w:val="single" w:sz="4" w:space="0" w:color="auto"/>
            </w:tcBorders>
            <w:shd w:val="clear" w:color="auto" w:fill="auto"/>
            <w:vAlign w:val="center"/>
            <w:hideMark/>
          </w:tcPr>
          <w:p w14:paraId="7640DE23" w14:textId="77777777" w:rsidR="003E6871" w:rsidRPr="00B971B9" w:rsidRDefault="003E6871">
            <w:pPr>
              <w:jc w:val="center"/>
              <w:rPr>
                <w:color w:val="000000"/>
                <w:sz w:val="28"/>
                <w:szCs w:val="28"/>
              </w:rPr>
            </w:pPr>
            <w:r w:rsidRPr="00B971B9">
              <w:rPr>
                <w:color w:val="000000"/>
                <w:sz w:val="28"/>
                <w:szCs w:val="28"/>
              </w:rPr>
              <w:t>2</w:t>
            </w:r>
          </w:p>
        </w:tc>
        <w:tc>
          <w:tcPr>
            <w:tcW w:w="356" w:type="pct"/>
            <w:tcBorders>
              <w:top w:val="nil"/>
              <w:left w:val="nil"/>
              <w:bottom w:val="single" w:sz="4" w:space="0" w:color="auto"/>
              <w:right w:val="single" w:sz="4" w:space="0" w:color="auto"/>
            </w:tcBorders>
            <w:shd w:val="clear" w:color="auto" w:fill="auto"/>
            <w:vAlign w:val="center"/>
            <w:hideMark/>
          </w:tcPr>
          <w:p w14:paraId="3196E332" w14:textId="77777777" w:rsidR="003E6871" w:rsidRPr="00B971B9" w:rsidRDefault="003E6871">
            <w:pPr>
              <w:jc w:val="center"/>
              <w:rPr>
                <w:color w:val="000000"/>
                <w:sz w:val="28"/>
                <w:szCs w:val="28"/>
              </w:rPr>
            </w:pPr>
            <w:r w:rsidRPr="00B971B9">
              <w:rPr>
                <w:color w:val="000000"/>
                <w:sz w:val="28"/>
                <w:szCs w:val="28"/>
              </w:rPr>
              <w:t>3</w:t>
            </w:r>
          </w:p>
        </w:tc>
        <w:tc>
          <w:tcPr>
            <w:tcW w:w="521" w:type="pct"/>
            <w:tcBorders>
              <w:top w:val="nil"/>
              <w:left w:val="nil"/>
              <w:bottom w:val="single" w:sz="4" w:space="0" w:color="auto"/>
              <w:right w:val="single" w:sz="4" w:space="0" w:color="auto"/>
            </w:tcBorders>
            <w:shd w:val="clear" w:color="auto" w:fill="auto"/>
            <w:vAlign w:val="center"/>
            <w:hideMark/>
          </w:tcPr>
          <w:p w14:paraId="0496C005" w14:textId="77777777" w:rsidR="003E6871" w:rsidRPr="00B971B9" w:rsidRDefault="003E6871">
            <w:pPr>
              <w:jc w:val="center"/>
              <w:rPr>
                <w:color w:val="000000"/>
                <w:sz w:val="28"/>
                <w:szCs w:val="28"/>
              </w:rPr>
            </w:pPr>
            <w:r w:rsidRPr="00B971B9">
              <w:rPr>
                <w:color w:val="000000"/>
                <w:sz w:val="28"/>
                <w:szCs w:val="28"/>
              </w:rPr>
              <w:t>4</w:t>
            </w:r>
          </w:p>
        </w:tc>
        <w:tc>
          <w:tcPr>
            <w:tcW w:w="283" w:type="pct"/>
            <w:tcBorders>
              <w:top w:val="nil"/>
              <w:left w:val="nil"/>
              <w:bottom w:val="single" w:sz="4" w:space="0" w:color="auto"/>
              <w:right w:val="single" w:sz="4" w:space="0" w:color="auto"/>
            </w:tcBorders>
            <w:shd w:val="clear" w:color="auto" w:fill="auto"/>
            <w:vAlign w:val="center"/>
            <w:hideMark/>
          </w:tcPr>
          <w:p w14:paraId="265144E7" w14:textId="77777777" w:rsidR="003E6871" w:rsidRPr="00B971B9" w:rsidRDefault="003E6871">
            <w:pPr>
              <w:jc w:val="center"/>
              <w:rPr>
                <w:color w:val="000000"/>
                <w:sz w:val="28"/>
                <w:szCs w:val="28"/>
              </w:rPr>
            </w:pPr>
            <w:r w:rsidRPr="00B971B9">
              <w:rPr>
                <w:color w:val="000000"/>
                <w:sz w:val="28"/>
                <w:szCs w:val="28"/>
              </w:rPr>
              <w:t>5</w:t>
            </w:r>
          </w:p>
        </w:tc>
        <w:tc>
          <w:tcPr>
            <w:tcW w:w="283" w:type="pct"/>
            <w:tcBorders>
              <w:top w:val="nil"/>
              <w:left w:val="nil"/>
              <w:bottom w:val="single" w:sz="4" w:space="0" w:color="auto"/>
              <w:right w:val="single" w:sz="4" w:space="0" w:color="auto"/>
            </w:tcBorders>
            <w:shd w:val="clear" w:color="auto" w:fill="auto"/>
            <w:vAlign w:val="center"/>
            <w:hideMark/>
          </w:tcPr>
          <w:p w14:paraId="16CD1787" w14:textId="77777777" w:rsidR="003E6871" w:rsidRPr="00B971B9" w:rsidRDefault="003E6871">
            <w:pPr>
              <w:jc w:val="center"/>
              <w:rPr>
                <w:color w:val="000000"/>
                <w:sz w:val="28"/>
                <w:szCs w:val="28"/>
              </w:rPr>
            </w:pPr>
            <w:r w:rsidRPr="00B971B9">
              <w:rPr>
                <w:color w:val="000000"/>
                <w:sz w:val="28"/>
                <w:szCs w:val="28"/>
              </w:rPr>
              <w:t>6</w:t>
            </w:r>
          </w:p>
        </w:tc>
        <w:tc>
          <w:tcPr>
            <w:tcW w:w="283" w:type="pct"/>
            <w:tcBorders>
              <w:top w:val="nil"/>
              <w:left w:val="nil"/>
              <w:bottom w:val="single" w:sz="4" w:space="0" w:color="auto"/>
              <w:right w:val="single" w:sz="4" w:space="0" w:color="auto"/>
            </w:tcBorders>
            <w:shd w:val="clear" w:color="auto" w:fill="auto"/>
            <w:vAlign w:val="center"/>
            <w:hideMark/>
          </w:tcPr>
          <w:p w14:paraId="550C6611" w14:textId="77777777" w:rsidR="003E6871" w:rsidRPr="00B971B9" w:rsidRDefault="003E6871">
            <w:pPr>
              <w:jc w:val="center"/>
              <w:rPr>
                <w:color w:val="000000"/>
                <w:sz w:val="28"/>
                <w:szCs w:val="28"/>
              </w:rPr>
            </w:pPr>
            <w:r w:rsidRPr="00B971B9">
              <w:rPr>
                <w:color w:val="000000"/>
                <w:sz w:val="28"/>
                <w:szCs w:val="28"/>
              </w:rPr>
              <w:t>7</w:t>
            </w:r>
          </w:p>
        </w:tc>
        <w:tc>
          <w:tcPr>
            <w:tcW w:w="272" w:type="pct"/>
            <w:tcBorders>
              <w:top w:val="nil"/>
              <w:left w:val="nil"/>
              <w:bottom w:val="single" w:sz="4" w:space="0" w:color="auto"/>
              <w:right w:val="single" w:sz="4" w:space="0" w:color="auto"/>
            </w:tcBorders>
            <w:shd w:val="clear" w:color="auto" w:fill="auto"/>
            <w:vAlign w:val="center"/>
            <w:hideMark/>
          </w:tcPr>
          <w:p w14:paraId="57B473B7" w14:textId="77777777" w:rsidR="003E6871" w:rsidRPr="00B971B9" w:rsidRDefault="003E6871">
            <w:pPr>
              <w:jc w:val="center"/>
              <w:rPr>
                <w:color w:val="000000"/>
                <w:sz w:val="28"/>
                <w:szCs w:val="28"/>
              </w:rPr>
            </w:pPr>
            <w:r w:rsidRPr="00B971B9">
              <w:rPr>
                <w:color w:val="000000"/>
                <w:sz w:val="28"/>
                <w:szCs w:val="28"/>
              </w:rPr>
              <w:t>8</w:t>
            </w:r>
          </w:p>
        </w:tc>
        <w:tc>
          <w:tcPr>
            <w:tcW w:w="275" w:type="pct"/>
            <w:tcBorders>
              <w:top w:val="nil"/>
              <w:left w:val="nil"/>
              <w:bottom w:val="single" w:sz="4" w:space="0" w:color="auto"/>
              <w:right w:val="single" w:sz="4" w:space="0" w:color="auto"/>
            </w:tcBorders>
            <w:shd w:val="clear" w:color="auto" w:fill="auto"/>
            <w:vAlign w:val="center"/>
            <w:hideMark/>
          </w:tcPr>
          <w:p w14:paraId="40C80FA4" w14:textId="77777777" w:rsidR="003E6871" w:rsidRPr="00B971B9" w:rsidRDefault="003E6871">
            <w:pPr>
              <w:jc w:val="center"/>
              <w:rPr>
                <w:color w:val="000000"/>
                <w:sz w:val="28"/>
                <w:szCs w:val="28"/>
              </w:rPr>
            </w:pPr>
            <w:r w:rsidRPr="00B971B9">
              <w:rPr>
                <w:color w:val="000000"/>
                <w:sz w:val="28"/>
                <w:szCs w:val="28"/>
              </w:rPr>
              <w:t>9</w:t>
            </w:r>
          </w:p>
        </w:tc>
        <w:tc>
          <w:tcPr>
            <w:tcW w:w="327" w:type="pct"/>
            <w:tcBorders>
              <w:top w:val="nil"/>
              <w:left w:val="nil"/>
              <w:bottom w:val="single" w:sz="4" w:space="0" w:color="auto"/>
              <w:right w:val="single" w:sz="4" w:space="0" w:color="auto"/>
            </w:tcBorders>
            <w:shd w:val="clear" w:color="auto" w:fill="auto"/>
            <w:vAlign w:val="center"/>
            <w:hideMark/>
          </w:tcPr>
          <w:p w14:paraId="560CF073" w14:textId="77777777" w:rsidR="003E6871" w:rsidRPr="00B971B9" w:rsidRDefault="003E6871">
            <w:pPr>
              <w:jc w:val="center"/>
              <w:rPr>
                <w:color w:val="000000"/>
                <w:sz w:val="28"/>
                <w:szCs w:val="28"/>
              </w:rPr>
            </w:pPr>
            <w:r w:rsidRPr="00B971B9">
              <w:rPr>
                <w:color w:val="000000"/>
                <w:sz w:val="28"/>
                <w:szCs w:val="28"/>
              </w:rPr>
              <w:t>10</w:t>
            </w:r>
          </w:p>
        </w:tc>
        <w:tc>
          <w:tcPr>
            <w:tcW w:w="326" w:type="pct"/>
            <w:tcBorders>
              <w:top w:val="nil"/>
              <w:left w:val="nil"/>
              <w:bottom w:val="single" w:sz="4" w:space="0" w:color="auto"/>
              <w:right w:val="single" w:sz="4" w:space="0" w:color="auto"/>
            </w:tcBorders>
            <w:shd w:val="clear" w:color="auto" w:fill="auto"/>
            <w:vAlign w:val="center"/>
            <w:hideMark/>
          </w:tcPr>
          <w:p w14:paraId="49715EDE" w14:textId="77777777" w:rsidR="003E6871" w:rsidRPr="00B971B9" w:rsidRDefault="003E6871">
            <w:pPr>
              <w:jc w:val="center"/>
              <w:rPr>
                <w:color w:val="000000"/>
                <w:sz w:val="28"/>
                <w:szCs w:val="28"/>
              </w:rPr>
            </w:pPr>
            <w:r w:rsidRPr="00B971B9">
              <w:rPr>
                <w:color w:val="000000"/>
                <w:sz w:val="28"/>
                <w:szCs w:val="28"/>
              </w:rPr>
              <w:t>11</w:t>
            </w:r>
          </w:p>
        </w:tc>
        <w:tc>
          <w:tcPr>
            <w:tcW w:w="326" w:type="pct"/>
            <w:tcBorders>
              <w:top w:val="nil"/>
              <w:left w:val="nil"/>
              <w:bottom w:val="single" w:sz="4" w:space="0" w:color="auto"/>
              <w:right w:val="single" w:sz="4" w:space="0" w:color="auto"/>
            </w:tcBorders>
            <w:shd w:val="clear" w:color="auto" w:fill="auto"/>
            <w:vAlign w:val="center"/>
            <w:hideMark/>
          </w:tcPr>
          <w:p w14:paraId="1D51447D" w14:textId="77777777" w:rsidR="003E6871" w:rsidRPr="00B971B9" w:rsidRDefault="003E6871">
            <w:pPr>
              <w:jc w:val="center"/>
              <w:rPr>
                <w:color w:val="000000"/>
                <w:sz w:val="28"/>
                <w:szCs w:val="28"/>
              </w:rPr>
            </w:pPr>
            <w:r w:rsidRPr="00B971B9">
              <w:rPr>
                <w:color w:val="000000"/>
                <w:sz w:val="28"/>
                <w:szCs w:val="28"/>
              </w:rPr>
              <w:t>12</w:t>
            </w:r>
          </w:p>
        </w:tc>
        <w:tc>
          <w:tcPr>
            <w:tcW w:w="326" w:type="pct"/>
            <w:tcBorders>
              <w:top w:val="nil"/>
              <w:left w:val="nil"/>
              <w:bottom w:val="single" w:sz="4" w:space="0" w:color="auto"/>
              <w:right w:val="single" w:sz="4" w:space="0" w:color="auto"/>
            </w:tcBorders>
            <w:shd w:val="clear" w:color="auto" w:fill="auto"/>
            <w:vAlign w:val="center"/>
            <w:hideMark/>
          </w:tcPr>
          <w:p w14:paraId="51BD4115" w14:textId="77777777" w:rsidR="003E6871" w:rsidRPr="00B971B9" w:rsidRDefault="003E6871">
            <w:pPr>
              <w:jc w:val="center"/>
              <w:rPr>
                <w:color w:val="000000"/>
                <w:sz w:val="28"/>
                <w:szCs w:val="28"/>
              </w:rPr>
            </w:pPr>
            <w:r w:rsidRPr="00B971B9">
              <w:rPr>
                <w:color w:val="000000"/>
                <w:sz w:val="28"/>
                <w:szCs w:val="28"/>
              </w:rPr>
              <w:t>13</w:t>
            </w:r>
          </w:p>
        </w:tc>
        <w:tc>
          <w:tcPr>
            <w:tcW w:w="326" w:type="pct"/>
            <w:tcBorders>
              <w:top w:val="nil"/>
              <w:left w:val="nil"/>
              <w:bottom w:val="single" w:sz="4" w:space="0" w:color="auto"/>
              <w:right w:val="single" w:sz="4" w:space="0" w:color="auto"/>
            </w:tcBorders>
            <w:shd w:val="clear" w:color="auto" w:fill="auto"/>
            <w:vAlign w:val="center"/>
            <w:hideMark/>
          </w:tcPr>
          <w:p w14:paraId="64769C04" w14:textId="77777777" w:rsidR="003E6871" w:rsidRPr="00B971B9" w:rsidRDefault="003E6871">
            <w:pPr>
              <w:jc w:val="center"/>
              <w:rPr>
                <w:color w:val="000000"/>
                <w:sz w:val="28"/>
                <w:szCs w:val="28"/>
              </w:rPr>
            </w:pPr>
            <w:r w:rsidRPr="00B971B9">
              <w:rPr>
                <w:color w:val="000000"/>
                <w:sz w:val="28"/>
                <w:szCs w:val="28"/>
              </w:rPr>
              <w:t>14</w:t>
            </w:r>
          </w:p>
        </w:tc>
        <w:tc>
          <w:tcPr>
            <w:tcW w:w="326" w:type="pct"/>
            <w:tcBorders>
              <w:top w:val="nil"/>
              <w:left w:val="nil"/>
              <w:bottom w:val="single" w:sz="4" w:space="0" w:color="auto"/>
              <w:right w:val="single" w:sz="4" w:space="0" w:color="auto"/>
            </w:tcBorders>
            <w:shd w:val="clear" w:color="auto" w:fill="auto"/>
            <w:vAlign w:val="center"/>
            <w:hideMark/>
          </w:tcPr>
          <w:p w14:paraId="354C3A0B" w14:textId="77777777" w:rsidR="003E6871" w:rsidRPr="00B971B9" w:rsidRDefault="003E6871">
            <w:pPr>
              <w:jc w:val="center"/>
              <w:rPr>
                <w:color w:val="000000"/>
                <w:sz w:val="28"/>
                <w:szCs w:val="28"/>
              </w:rPr>
            </w:pPr>
            <w:r w:rsidRPr="00B971B9">
              <w:rPr>
                <w:color w:val="000000"/>
                <w:sz w:val="28"/>
                <w:szCs w:val="28"/>
              </w:rPr>
              <w:t>15</w:t>
            </w:r>
          </w:p>
        </w:tc>
        <w:tc>
          <w:tcPr>
            <w:tcW w:w="305" w:type="pct"/>
            <w:tcBorders>
              <w:top w:val="nil"/>
              <w:left w:val="nil"/>
              <w:bottom w:val="single" w:sz="4" w:space="0" w:color="auto"/>
              <w:right w:val="single" w:sz="4" w:space="0" w:color="auto"/>
            </w:tcBorders>
            <w:shd w:val="clear" w:color="auto" w:fill="auto"/>
            <w:vAlign w:val="center"/>
            <w:hideMark/>
          </w:tcPr>
          <w:p w14:paraId="485B83C0" w14:textId="77777777" w:rsidR="003E6871" w:rsidRPr="00B971B9" w:rsidRDefault="003E6871">
            <w:pPr>
              <w:jc w:val="center"/>
              <w:rPr>
                <w:color w:val="000000"/>
                <w:sz w:val="28"/>
                <w:szCs w:val="28"/>
              </w:rPr>
            </w:pPr>
            <w:r w:rsidRPr="00B971B9">
              <w:rPr>
                <w:color w:val="000000"/>
                <w:sz w:val="28"/>
                <w:szCs w:val="28"/>
              </w:rPr>
              <w:t>16</w:t>
            </w:r>
          </w:p>
        </w:tc>
        <w:tc>
          <w:tcPr>
            <w:tcW w:w="41" w:type="pct"/>
            <w:vAlign w:val="center"/>
            <w:hideMark/>
          </w:tcPr>
          <w:p w14:paraId="79DA28B9" w14:textId="77777777" w:rsidR="003E6871" w:rsidRPr="00B971B9" w:rsidRDefault="003E6871">
            <w:pPr>
              <w:rPr>
                <w:sz w:val="28"/>
                <w:szCs w:val="28"/>
              </w:rPr>
            </w:pPr>
          </w:p>
        </w:tc>
      </w:tr>
      <w:tr w:rsidR="003E6871" w:rsidRPr="00B971B9" w14:paraId="150A0C9E" w14:textId="77777777" w:rsidTr="003E6871">
        <w:trPr>
          <w:trHeight w:val="300"/>
        </w:trPr>
        <w:tc>
          <w:tcPr>
            <w:tcW w:w="95" w:type="pct"/>
            <w:vMerge w:val="restart"/>
            <w:tcBorders>
              <w:top w:val="nil"/>
              <w:left w:val="single" w:sz="4" w:space="0" w:color="auto"/>
              <w:bottom w:val="single" w:sz="4" w:space="0" w:color="auto"/>
              <w:right w:val="single" w:sz="4" w:space="0" w:color="auto"/>
            </w:tcBorders>
            <w:shd w:val="clear" w:color="auto" w:fill="auto"/>
            <w:vAlign w:val="center"/>
            <w:hideMark/>
          </w:tcPr>
          <w:p w14:paraId="193D5EBD" w14:textId="77777777" w:rsidR="003E6871" w:rsidRPr="00B971B9" w:rsidRDefault="003E6871">
            <w:pPr>
              <w:jc w:val="center"/>
              <w:rPr>
                <w:color w:val="000000"/>
                <w:sz w:val="28"/>
                <w:szCs w:val="28"/>
              </w:rPr>
            </w:pPr>
            <w:r w:rsidRPr="00B971B9">
              <w:rPr>
                <w:color w:val="000000"/>
                <w:sz w:val="28"/>
                <w:szCs w:val="28"/>
              </w:rPr>
              <w:t>1</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62682EE8" w14:textId="77777777" w:rsidR="003E6871" w:rsidRPr="00B971B9" w:rsidRDefault="003E6871">
            <w:pPr>
              <w:jc w:val="center"/>
              <w:rPr>
                <w:color w:val="000000"/>
                <w:sz w:val="28"/>
                <w:szCs w:val="28"/>
              </w:rPr>
            </w:pPr>
            <w:r w:rsidRPr="00B971B9">
              <w:rPr>
                <w:color w:val="000000"/>
                <w:sz w:val="28"/>
                <w:szCs w:val="28"/>
              </w:rPr>
              <w:t>муниципальная программа</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51DC679A" w14:textId="77777777" w:rsidR="003E6871" w:rsidRPr="00B971B9" w:rsidRDefault="003E6871">
            <w:pPr>
              <w:rPr>
                <w:color w:val="000000"/>
                <w:sz w:val="28"/>
                <w:szCs w:val="28"/>
              </w:rPr>
            </w:pPr>
            <w:r w:rsidRPr="00B971B9">
              <w:rPr>
                <w:color w:val="000000"/>
                <w:sz w:val="28"/>
                <w:szCs w:val="28"/>
              </w:rPr>
              <w:t>Развитие культуры</w:t>
            </w:r>
          </w:p>
        </w:tc>
        <w:tc>
          <w:tcPr>
            <w:tcW w:w="521" w:type="pct"/>
            <w:tcBorders>
              <w:top w:val="nil"/>
              <w:left w:val="nil"/>
              <w:bottom w:val="single" w:sz="4" w:space="0" w:color="auto"/>
              <w:right w:val="single" w:sz="4" w:space="0" w:color="auto"/>
            </w:tcBorders>
            <w:shd w:val="clear" w:color="auto" w:fill="auto"/>
            <w:vAlign w:val="center"/>
            <w:hideMark/>
          </w:tcPr>
          <w:p w14:paraId="0F7F5950" w14:textId="77777777" w:rsidR="003E6871" w:rsidRPr="00B971B9" w:rsidRDefault="003E6871">
            <w:pPr>
              <w:rPr>
                <w:color w:val="000000"/>
                <w:sz w:val="28"/>
                <w:szCs w:val="28"/>
              </w:rPr>
            </w:pPr>
            <w:r w:rsidRPr="00B971B9">
              <w:rPr>
                <w:color w:val="000000"/>
                <w:sz w:val="28"/>
                <w:szCs w:val="28"/>
              </w:rPr>
              <w:t xml:space="preserve">Всего                    </w:t>
            </w:r>
          </w:p>
        </w:tc>
        <w:tc>
          <w:tcPr>
            <w:tcW w:w="283" w:type="pct"/>
            <w:tcBorders>
              <w:top w:val="nil"/>
              <w:left w:val="nil"/>
              <w:bottom w:val="single" w:sz="4" w:space="0" w:color="auto"/>
              <w:right w:val="single" w:sz="4" w:space="0" w:color="auto"/>
            </w:tcBorders>
            <w:shd w:val="clear" w:color="auto" w:fill="auto"/>
            <w:noWrap/>
            <w:vAlign w:val="center"/>
            <w:hideMark/>
          </w:tcPr>
          <w:p w14:paraId="239207CA" w14:textId="77777777" w:rsidR="003E6871" w:rsidRPr="00B971B9" w:rsidRDefault="003E6871">
            <w:pPr>
              <w:jc w:val="right"/>
              <w:rPr>
                <w:color w:val="000000"/>
                <w:sz w:val="28"/>
                <w:szCs w:val="28"/>
              </w:rPr>
            </w:pPr>
            <w:r w:rsidRPr="00B971B9">
              <w:rPr>
                <w:color w:val="000000"/>
                <w:sz w:val="28"/>
                <w:szCs w:val="28"/>
              </w:rPr>
              <w:t>115 063 444,64</w:t>
            </w:r>
          </w:p>
        </w:tc>
        <w:tc>
          <w:tcPr>
            <w:tcW w:w="283" w:type="pct"/>
            <w:tcBorders>
              <w:top w:val="nil"/>
              <w:left w:val="nil"/>
              <w:bottom w:val="single" w:sz="4" w:space="0" w:color="auto"/>
              <w:right w:val="single" w:sz="4" w:space="0" w:color="auto"/>
            </w:tcBorders>
            <w:shd w:val="clear" w:color="auto" w:fill="auto"/>
            <w:noWrap/>
            <w:vAlign w:val="center"/>
            <w:hideMark/>
          </w:tcPr>
          <w:p w14:paraId="34418CED" w14:textId="77777777" w:rsidR="003E6871" w:rsidRPr="00B971B9" w:rsidRDefault="003E6871">
            <w:pPr>
              <w:jc w:val="right"/>
              <w:rPr>
                <w:color w:val="000000"/>
                <w:sz w:val="28"/>
                <w:szCs w:val="28"/>
              </w:rPr>
            </w:pPr>
            <w:r w:rsidRPr="00B971B9">
              <w:rPr>
                <w:color w:val="000000"/>
                <w:sz w:val="28"/>
                <w:szCs w:val="28"/>
              </w:rPr>
              <w:t>119 901 695,51</w:t>
            </w:r>
          </w:p>
        </w:tc>
        <w:tc>
          <w:tcPr>
            <w:tcW w:w="283" w:type="pct"/>
            <w:tcBorders>
              <w:top w:val="nil"/>
              <w:left w:val="nil"/>
              <w:bottom w:val="single" w:sz="4" w:space="0" w:color="auto"/>
              <w:right w:val="single" w:sz="4" w:space="0" w:color="auto"/>
            </w:tcBorders>
            <w:shd w:val="clear" w:color="auto" w:fill="auto"/>
            <w:noWrap/>
            <w:vAlign w:val="center"/>
            <w:hideMark/>
          </w:tcPr>
          <w:p w14:paraId="51C830F2" w14:textId="77777777" w:rsidR="003E6871" w:rsidRPr="00B971B9" w:rsidRDefault="003E6871">
            <w:pPr>
              <w:jc w:val="right"/>
              <w:rPr>
                <w:color w:val="000000"/>
                <w:sz w:val="28"/>
                <w:szCs w:val="28"/>
              </w:rPr>
            </w:pPr>
            <w:r w:rsidRPr="00B971B9">
              <w:rPr>
                <w:color w:val="000000"/>
                <w:sz w:val="28"/>
                <w:szCs w:val="28"/>
              </w:rPr>
              <w:t>148 226 119,20</w:t>
            </w:r>
          </w:p>
        </w:tc>
        <w:tc>
          <w:tcPr>
            <w:tcW w:w="272" w:type="pct"/>
            <w:tcBorders>
              <w:top w:val="nil"/>
              <w:left w:val="nil"/>
              <w:bottom w:val="single" w:sz="4" w:space="0" w:color="auto"/>
              <w:right w:val="single" w:sz="4" w:space="0" w:color="auto"/>
            </w:tcBorders>
            <w:shd w:val="clear" w:color="auto" w:fill="auto"/>
            <w:noWrap/>
            <w:vAlign w:val="center"/>
            <w:hideMark/>
          </w:tcPr>
          <w:p w14:paraId="080A8D62" w14:textId="77777777" w:rsidR="003E6871" w:rsidRPr="00B971B9" w:rsidRDefault="003E6871">
            <w:pPr>
              <w:jc w:val="right"/>
              <w:rPr>
                <w:color w:val="000000"/>
                <w:sz w:val="28"/>
                <w:szCs w:val="28"/>
              </w:rPr>
            </w:pPr>
            <w:r w:rsidRPr="00B971B9">
              <w:rPr>
                <w:color w:val="000000"/>
                <w:sz w:val="28"/>
                <w:szCs w:val="28"/>
              </w:rPr>
              <w:t>142 777 106,00</w:t>
            </w:r>
          </w:p>
        </w:tc>
        <w:tc>
          <w:tcPr>
            <w:tcW w:w="275" w:type="pct"/>
            <w:tcBorders>
              <w:top w:val="nil"/>
              <w:left w:val="nil"/>
              <w:bottom w:val="single" w:sz="4" w:space="0" w:color="auto"/>
              <w:right w:val="single" w:sz="4" w:space="0" w:color="auto"/>
            </w:tcBorders>
            <w:shd w:val="clear" w:color="auto" w:fill="auto"/>
            <w:noWrap/>
            <w:vAlign w:val="center"/>
            <w:hideMark/>
          </w:tcPr>
          <w:p w14:paraId="17DE976F" w14:textId="77777777" w:rsidR="003E6871" w:rsidRPr="00B971B9" w:rsidRDefault="003E6871">
            <w:pPr>
              <w:jc w:val="right"/>
              <w:rPr>
                <w:color w:val="000000"/>
                <w:sz w:val="28"/>
                <w:szCs w:val="28"/>
              </w:rPr>
            </w:pPr>
            <w:r w:rsidRPr="00B971B9">
              <w:rPr>
                <w:color w:val="000000"/>
                <w:sz w:val="28"/>
                <w:szCs w:val="28"/>
              </w:rPr>
              <w:t>158 021 615,28</w:t>
            </w:r>
          </w:p>
        </w:tc>
        <w:tc>
          <w:tcPr>
            <w:tcW w:w="327" w:type="pct"/>
            <w:tcBorders>
              <w:top w:val="nil"/>
              <w:left w:val="nil"/>
              <w:bottom w:val="single" w:sz="4" w:space="0" w:color="auto"/>
              <w:right w:val="single" w:sz="4" w:space="0" w:color="auto"/>
            </w:tcBorders>
            <w:shd w:val="clear" w:color="auto" w:fill="auto"/>
            <w:noWrap/>
            <w:vAlign w:val="center"/>
            <w:hideMark/>
          </w:tcPr>
          <w:p w14:paraId="516444F4" w14:textId="77777777" w:rsidR="003E6871" w:rsidRPr="00B971B9" w:rsidRDefault="003E6871">
            <w:pPr>
              <w:jc w:val="right"/>
              <w:rPr>
                <w:color w:val="000000"/>
                <w:sz w:val="28"/>
                <w:szCs w:val="28"/>
              </w:rPr>
            </w:pPr>
            <w:r w:rsidRPr="00B971B9">
              <w:rPr>
                <w:color w:val="000000"/>
                <w:sz w:val="28"/>
                <w:szCs w:val="28"/>
              </w:rPr>
              <w:t>170 755 437,99</w:t>
            </w:r>
          </w:p>
        </w:tc>
        <w:tc>
          <w:tcPr>
            <w:tcW w:w="326" w:type="pct"/>
            <w:tcBorders>
              <w:top w:val="nil"/>
              <w:left w:val="nil"/>
              <w:bottom w:val="single" w:sz="4" w:space="0" w:color="auto"/>
              <w:right w:val="single" w:sz="4" w:space="0" w:color="auto"/>
            </w:tcBorders>
            <w:shd w:val="clear" w:color="auto" w:fill="auto"/>
            <w:noWrap/>
            <w:vAlign w:val="center"/>
            <w:hideMark/>
          </w:tcPr>
          <w:p w14:paraId="0EB6375C" w14:textId="77777777" w:rsidR="003E6871" w:rsidRPr="00B971B9" w:rsidRDefault="003E6871">
            <w:pPr>
              <w:jc w:val="right"/>
              <w:rPr>
                <w:color w:val="000000"/>
                <w:sz w:val="28"/>
                <w:szCs w:val="28"/>
              </w:rPr>
            </w:pPr>
            <w:r w:rsidRPr="00B971B9">
              <w:rPr>
                <w:color w:val="000000"/>
                <w:sz w:val="28"/>
                <w:szCs w:val="28"/>
              </w:rPr>
              <w:t>187 211 954,00</w:t>
            </w:r>
          </w:p>
        </w:tc>
        <w:tc>
          <w:tcPr>
            <w:tcW w:w="326" w:type="pct"/>
            <w:tcBorders>
              <w:top w:val="nil"/>
              <w:left w:val="nil"/>
              <w:bottom w:val="single" w:sz="4" w:space="0" w:color="auto"/>
              <w:right w:val="single" w:sz="4" w:space="0" w:color="auto"/>
            </w:tcBorders>
            <w:shd w:val="clear" w:color="auto" w:fill="auto"/>
            <w:noWrap/>
            <w:vAlign w:val="center"/>
            <w:hideMark/>
          </w:tcPr>
          <w:p w14:paraId="7F767B6A" w14:textId="77777777" w:rsidR="003E6871" w:rsidRPr="00B971B9" w:rsidRDefault="003E6871">
            <w:pPr>
              <w:jc w:val="right"/>
              <w:rPr>
                <w:color w:val="000000"/>
                <w:sz w:val="28"/>
                <w:szCs w:val="28"/>
              </w:rPr>
            </w:pPr>
            <w:r w:rsidRPr="00B971B9">
              <w:rPr>
                <w:color w:val="000000"/>
                <w:sz w:val="28"/>
                <w:szCs w:val="28"/>
              </w:rPr>
              <w:t>207 766 349,00</w:t>
            </w:r>
          </w:p>
        </w:tc>
        <w:tc>
          <w:tcPr>
            <w:tcW w:w="326" w:type="pct"/>
            <w:tcBorders>
              <w:top w:val="nil"/>
              <w:left w:val="nil"/>
              <w:bottom w:val="single" w:sz="4" w:space="0" w:color="auto"/>
              <w:right w:val="single" w:sz="4" w:space="0" w:color="auto"/>
            </w:tcBorders>
            <w:shd w:val="clear" w:color="auto" w:fill="auto"/>
            <w:noWrap/>
            <w:vAlign w:val="center"/>
            <w:hideMark/>
          </w:tcPr>
          <w:p w14:paraId="7F699E25" w14:textId="77777777" w:rsidR="003E6871" w:rsidRPr="00B971B9" w:rsidRDefault="003E6871">
            <w:pPr>
              <w:jc w:val="right"/>
              <w:rPr>
                <w:color w:val="000000"/>
                <w:sz w:val="28"/>
                <w:szCs w:val="28"/>
              </w:rPr>
            </w:pPr>
            <w:r w:rsidRPr="00B971B9">
              <w:rPr>
                <w:color w:val="000000"/>
                <w:sz w:val="28"/>
                <w:szCs w:val="28"/>
              </w:rPr>
              <w:t>252 042 926,00</w:t>
            </w:r>
          </w:p>
        </w:tc>
        <w:tc>
          <w:tcPr>
            <w:tcW w:w="326" w:type="pct"/>
            <w:tcBorders>
              <w:top w:val="nil"/>
              <w:left w:val="nil"/>
              <w:bottom w:val="single" w:sz="4" w:space="0" w:color="auto"/>
              <w:right w:val="single" w:sz="4" w:space="0" w:color="auto"/>
            </w:tcBorders>
            <w:shd w:val="clear" w:color="auto" w:fill="auto"/>
            <w:noWrap/>
            <w:vAlign w:val="center"/>
            <w:hideMark/>
          </w:tcPr>
          <w:p w14:paraId="11E4EF66" w14:textId="77777777" w:rsidR="003E6871" w:rsidRPr="00B971B9" w:rsidRDefault="003E6871">
            <w:pPr>
              <w:jc w:val="right"/>
              <w:rPr>
                <w:color w:val="000000"/>
                <w:sz w:val="28"/>
                <w:szCs w:val="28"/>
              </w:rPr>
            </w:pPr>
            <w:r w:rsidRPr="00B971B9">
              <w:rPr>
                <w:color w:val="000000"/>
                <w:sz w:val="28"/>
                <w:szCs w:val="28"/>
              </w:rPr>
              <w:t>314 529 386,00</w:t>
            </w:r>
          </w:p>
        </w:tc>
        <w:tc>
          <w:tcPr>
            <w:tcW w:w="326" w:type="pct"/>
            <w:tcBorders>
              <w:top w:val="nil"/>
              <w:left w:val="nil"/>
              <w:bottom w:val="single" w:sz="4" w:space="0" w:color="auto"/>
              <w:right w:val="single" w:sz="4" w:space="0" w:color="auto"/>
            </w:tcBorders>
            <w:shd w:val="clear" w:color="auto" w:fill="auto"/>
            <w:noWrap/>
            <w:vAlign w:val="center"/>
            <w:hideMark/>
          </w:tcPr>
          <w:p w14:paraId="16C0DC92" w14:textId="77777777" w:rsidR="003E6871" w:rsidRPr="00B971B9" w:rsidRDefault="003E6871">
            <w:pPr>
              <w:jc w:val="right"/>
              <w:rPr>
                <w:color w:val="000000"/>
                <w:sz w:val="28"/>
                <w:szCs w:val="28"/>
              </w:rPr>
            </w:pPr>
            <w:r w:rsidRPr="00B971B9">
              <w:rPr>
                <w:color w:val="000000"/>
                <w:sz w:val="28"/>
                <w:szCs w:val="28"/>
              </w:rPr>
              <w:t>250 178 126,00</w:t>
            </w:r>
          </w:p>
        </w:tc>
        <w:tc>
          <w:tcPr>
            <w:tcW w:w="305" w:type="pct"/>
            <w:tcBorders>
              <w:top w:val="nil"/>
              <w:left w:val="nil"/>
              <w:bottom w:val="single" w:sz="4" w:space="0" w:color="auto"/>
              <w:right w:val="single" w:sz="4" w:space="0" w:color="auto"/>
            </w:tcBorders>
            <w:shd w:val="clear" w:color="auto" w:fill="auto"/>
            <w:noWrap/>
            <w:vAlign w:val="center"/>
            <w:hideMark/>
          </w:tcPr>
          <w:p w14:paraId="7FDA8F92" w14:textId="77777777" w:rsidR="003E6871" w:rsidRPr="00B971B9" w:rsidRDefault="003E6871">
            <w:pPr>
              <w:jc w:val="right"/>
              <w:rPr>
                <w:color w:val="000000"/>
                <w:sz w:val="28"/>
                <w:szCs w:val="28"/>
              </w:rPr>
            </w:pPr>
            <w:r w:rsidRPr="00B971B9">
              <w:rPr>
                <w:color w:val="000000"/>
                <w:sz w:val="28"/>
                <w:szCs w:val="28"/>
              </w:rPr>
              <w:t>2 066 474 159,62</w:t>
            </w:r>
          </w:p>
        </w:tc>
        <w:tc>
          <w:tcPr>
            <w:tcW w:w="41" w:type="pct"/>
            <w:vAlign w:val="center"/>
            <w:hideMark/>
          </w:tcPr>
          <w:p w14:paraId="7EC2DFA1" w14:textId="77777777" w:rsidR="003E6871" w:rsidRPr="00B971B9" w:rsidRDefault="003E6871">
            <w:pPr>
              <w:rPr>
                <w:sz w:val="28"/>
                <w:szCs w:val="28"/>
              </w:rPr>
            </w:pPr>
          </w:p>
        </w:tc>
      </w:tr>
      <w:tr w:rsidR="003E6871" w:rsidRPr="00B971B9" w14:paraId="5F7E2207"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3D92B6E1"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407EB965"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589B217F"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5260DBC1" w14:textId="77777777" w:rsidR="003E6871" w:rsidRPr="00B971B9" w:rsidRDefault="003E6871">
            <w:pPr>
              <w:rPr>
                <w:color w:val="000000"/>
                <w:sz w:val="28"/>
                <w:szCs w:val="28"/>
              </w:rPr>
            </w:pPr>
            <w:r w:rsidRPr="00B971B9">
              <w:rPr>
                <w:color w:val="000000"/>
                <w:sz w:val="28"/>
                <w:szCs w:val="28"/>
              </w:rPr>
              <w:t xml:space="preserve">в том числе:             </w:t>
            </w:r>
          </w:p>
        </w:tc>
        <w:tc>
          <w:tcPr>
            <w:tcW w:w="283" w:type="pct"/>
            <w:tcBorders>
              <w:top w:val="nil"/>
              <w:left w:val="nil"/>
              <w:bottom w:val="single" w:sz="4" w:space="0" w:color="auto"/>
              <w:right w:val="single" w:sz="4" w:space="0" w:color="auto"/>
            </w:tcBorders>
            <w:shd w:val="clear" w:color="auto" w:fill="auto"/>
            <w:vAlign w:val="center"/>
            <w:hideMark/>
          </w:tcPr>
          <w:p w14:paraId="68DB540D"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413467DD" w14:textId="77777777" w:rsidR="003E6871" w:rsidRPr="00B971B9" w:rsidRDefault="003E6871">
            <w:pPr>
              <w:jc w:val="right"/>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12816DC4" w14:textId="77777777" w:rsidR="003E6871" w:rsidRPr="00B971B9" w:rsidRDefault="003E6871">
            <w:pPr>
              <w:jc w:val="right"/>
              <w:rPr>
                <w:color w:val="000000"/>
                <w:sz w:val="28"/>
                <w:szCs w:val="28"/>
              </w:rPr>
            </w:pPr>
            <w:r w:rsidRPr="00B971B9">
              <w:rPr>
                <w:color w:val="000000"/>
                <w:sz w:val="28"/>
                <w:szCs w:val="28"/>
              </w:rPr>
              <w:t> </w:t>
            </w:r>
          </w:p>
        </w:tc>
        <w:tc>
          <w:tcPr>
            <w:tcW w:w="272" w:type="pct"/>
            <w:tcBorders>
              <w:top w:val="nil"/>
              <w:left w:val="nil"/>
              <w:bottom w:val="single" w:sz="4" w:space="0" w:color="auto"/>
              <w:right w:val="single" w:sz="4" w:space="0" w:color="auto"/>
            </w:tcBorders>
            <w:shd w:val="clear" w:color="auto" w:fill="auto"/>
            <w:noWrap/>
            <w:vAlign w:val="center"/>
            <w:hideMark/>
          </w:tcPr>
          <w:p w14:paraId="0A5CC1F0" w14:textId="77777777" w:rsidR="003E6871" w:rsidRPr="00B971B9" w:rsidRDefault="003E6871">
            <w:pPr>
              <w:jc w:val="right"/>
              <w:rPr>
                <w:color w:val="000000"/>
                <w:sz w:val="28"/>
                <w:szCs w:val="28"/>
              </w:rPr>
            </w:pPr>
            <w:r w:rsidRPr="00B971B9">
              <w:rPr>
                <w:color w:val="000000"/>
                <w:sz w:val="28"/>
                <w:szCs w:val="28"/>
              </w:rPr>
              <w:t> </w:t>
            </w:r>
          </w:p>
        </w:tc>
        <w:tc>
          <w:tcPr>
            <w:tcW w:w="275" w:type="pct"/>
            <w:tcBorders>
              <w:top w:val="nil"/>
              <w:left w:val="nil"/>
              <w:bottom w:val="single" w:sz="4" w:space="0" w:color="auto"/>
              <w:right w:val="single" w:sz="4" w:space="0" w:color="auto"/>
            </w:tcBorders>
            <w:shd w:val="clear" w:color="auto" w:fill="auto"/>
            <w:noWrap/>
            <w:vAlign w:val="center"/>
            <w:hideMark/>
          </w:tcPr>
          <w:p w14:paraId="2388BD7A" w14:textId="77777777" w:rsidR="003E6871" w:rsidRPr="00B971B9" w:rsidRDefault="003E6871">
            <w:pPr>
              <w:jc w:val="right"/>
              <w:rPr>
                <w:color w:val="000000"/>
                <w:sz w:val="28"/>
                <w:szCs w:val="28"/>
              </w:rPr>
            </w:pPr>
            <w:r w:rsidRPr="00B971B9">
              <w:rPr>
                <w:color w:val="000000"/>
                <w:sz w:val="28"/>
                <w:szCs w:val="28"/>
              </w:rPr>
              <w:t> </w:t>
            </w:r>
          </w:p>
        </w:tc>
        <w:tc>
          <w:tcPr>
            <w:tcW w:w="327" w:type="pct"/>
            <w:tcBorders>
              <w:top w:val="nil"/>
              <w:left w:val="nil"/>
              <w:bottom w:val="single" w:sz="4" w:space="0" w:color="auto"/>
              <w:right w:val="single" w:sz="4" w:space="0" w:color="auto"/>
            </w:tcBorders>
            <w:shd w:val="clear" w:color="auto" w:fill="auto"/>
            <w:noWrap/>
            <w:vAlign w:val="center"/>
            <w:hideMark/>
          </w:tcPr>
          <w:p w14:paraId="4FD9A804"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C0F9238"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2C695659"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0224C4D"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1ED61A1D"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16B492D8"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287226D0" w14:textId="77777777" w:rsidR="003E6871" w:rsidRPr="00B971B9" w:rsidRDefault="003E6871">
            <w:pPr>
              <w:jc w:val="right"/>
              <w:rPr>
                <w:color w:val="000000"/>
                <w:sz w:val="28"/>
                <w:szCs w:val="28"/>
              </w:rPr>
            </w:pPr>
            <w:r w:rsidRPr="00B971B9">
              <w:rPr>
                <w:color w:val="000000"/>
                <w:sz w:val="28"/>
                <w:szCs w:val="28"/>
              </w:rPr>
              <w:t> </w:t>
            </w:r>
          </w:p>
        </w:tc>
        <w:tc>
          <w:tcPr>
            <w:tcW w:w="41" w:type="pct"/>
            <w:vAlign w:val="center"/>
            <w:hideMark/>
          </w:tcPr>
          <w:p w14:paraId="3E47B1D6" w14:textId="77777777" w:rsidR="003E6871" w:rsidRPr="00B971B9" w:rsidRDefault="003E6871">
            <w:pPr>
              <w:rPr>
                <w:sz w:val="28"/>
                <w:szCs w:val="28"/>
              </w:rPr>
            </w:pPr>
          </w:p>
        </w:tc>
      </w:tr>
      <w:tr w:rsidR="003E6871" w:rsidRPr="00B971B9" w14:paraId="3B80185C"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04EC44BB"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71579C5"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0DED717B"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69273959" w14:textId="77777777" w:rsidR="003E6871" w:rsidRPr="00B971B9" w:rsidRDefault="003E6871">
            <w:pPr>
              <w:rPr>
                <w:color w:val="000000"/>
                <w:sz w:val="28"/>
                <w:szCs w:val="28"/>
              </w:rPr>
            </w:pPr>
            <w:r w:rsidRPr="00B971B9">
              <w:rPr>
                <w:color w:val="000000"/>
                <w:sz w:val="28"/>
                <w:szCs w:val="28"/>
              </w:rPr>
              <w:t xml:space="preserve">городской бюджет </w:t>
            </w:r>
          </w:p>
        </w:tc>
        <w:tc>
          <w:tcPr>
            <w:tcW w:w="283" w:type="pct"/>
            <w:tcBorders>
              <w:top w:val="nil"/>
              <w:left w:val="nil"/>
              <w:bottom w:val="single" w:sz="4" w:space="0" w:color="auto"/>
              <w:right w:val="single" w:sz="4" w:space="0" w:color="auto"/>
            </w:tcBorders>
            <w:shd w:val="clear" w:color="auto" w:fill="auto"/>
            <w:vAlign w:val="center"/>
            <w:hideMark/>
          </w:tcPr>
          <w:p w14:paraId="20CFF7FB" w14:textId="77777777" w:rsidR="003E6871" w:rsidRPr="00B971B9" w:rsidRDefault="003E6871">
            <w:pPr>
              <w:jc w:val="right"/>
              <w:rPr>
                <w:color w:val="000000"/>
                <w:sz w:val="28"/>
                <w:szCs w:val="28"/>
              </w:rPr>
            </w:pPr>
            <w:r w:rsidRPr="00B971B9">
              <w:rPr>
                <w:color w:val="000000"/>
                <w:sz w:val="28"/>
                <w:szCs w:val="28"/>
              </w:rPr>
              <w:t>100 457 118,38</w:t>
            </w:r>
          </w:p>
        </w:tc>
        <w:tc>
          <w:tcPr>
            <w:tcW w:w="283" w:type="pct"/>
            <w:tcBorders>
              <w:top w:val="nil"/>
              <w:left w:val="nil"/>
              <w:bottom w:val="single" w:sz="4" w:space="0" w:color="auto"/>
              <w:right w:val="single" w:sz="4" w:space="0" w:color="auto"/>
            </w:tcBorders>
            <w:shd w:val="clear" w:color="auto" w:fill="auto"/>
            <w:vAlign w:val="center"/>
            <w:hideMark/>
          </w:tcPr>
          <w:p w14:paraId="65691A32" w14:textId="77777777" w:rsidR="003E6871" w:rsidRPr="00B971B9" w:rsidRDefault="003E6871">
            <w:pPr>
              <w:jc w:val="right"/>
              <w:rPr>
                <w:color w:val="000000"/>
                <w:sz w:val="28"/>
                <w:szCs w:val="28"/>
              </w:rPr>
            </w:pPr>
            <w:r w:rsidRPr="00B971B9">
              <w:rPr>
                <w:color w:val="000000"/>
                <w:sz w:val="28"/>
                <w:szCs w:val="28"/>
              </w:rPr>
              <w:t>95 458 521,07</w:t>
            </w:r>
          </w:p>
        </w:tc>
        <w:tc>
          <w:tcPr>
            <w:tcW w:w="283" w:type="pct"/>
            <w:tcBorders>
              <w:top w:val="nil"/>
              <w:left w:val="nil"/>
              <w:bottom w:val="single" w:sz="4" w:space="0" w:color="auto"/>
              <w:right w:val="single" w:sz="4" w:space="0" w:color="auto"/>
            </w:tcBorders>
            <w:shd w:val="clear" w:color="auto" w:fill="auto"/>
            <w:vAlign w:val="center"/>
            <w:hideMark/>
          </w:tcPr>
          <w:p w14:paraId="0C1ECAFB" w14:textId="77777777" w:rsidR="003E6871" w:rsidRPr="00B971B9" w:rsidRDefault="003E6871">
            <w:pPr>
              <w:jc w:val="right"/>
              <w:rPr>
                <w:color w:val="000000"/>
                <w:sz w:val="28"/>
                <w:szCs w:val="28"/>
              </w:rPr>
            </w:pPr>
            <w:r w:rsidRPr="00B971B9">
              <w:rPr>
                <w:color w:val="000000"/>
                <w:sz w:val="28"/>
                <w:szCs w:val="28"/>
              </w:rPr>
              <w:t>108 630 356,20</w:t>
            </w:r>
          </w:p>
        </w:tc>
        <w:tc>
          <w:tcPr>
            <w:tcW w:w="272" w:type="pct"/>
            <w:tcBorders>
              <w:top w:val="nil"/>
              <w:left w:val="nil"/>
              <w:bottom w:val="single" w:sz="4" w:space="0" w:color="auto"/>
              <w:right w:val="single" w:sz="4" w:space="0" w:color="auto"/>
            </w:tcBorders>
            <w:shd w:val="clear" w:color="auto" w:fill="auto"/>
            <w:vAlign w:val="center"/>
            <w:hideMark/>
          </w:tcPr>
          <w:p w14:paraId="145DB85B" w14:textId="77777777" w:rsidR="003E6871" w:rsidRPr="00B971B9" w:rsidRDefault="003E6871">
            <w:pPr>
              <w:jc w:val="right"/>
              <w:rPr>
                <w:color w:val="000000"/>
                <w:sz w:val="28"/>
                <w:szCs w:val="28"/>
              </w:rPr>
            </w:pPr>
            <w:r w:rsidRPr="00B971B9">
              <w:rPr>
                <w:color w:val="000000"/>
                <w:sz w:val="28"/>
                <w:szCs w:val="28"/>
              </w:rPr>
              <w:t>129 143 288,00</w:t>
            </w:r>
          </w:p>
        </w:tc>
        <w:tc>
          <w:tcPr>
            <w:tcW w:w="275" w:type="pct"/>
            <w:tcBorders>
              <w:top w:val="nil"/>
              <w:left w:val="nil"/>
              <w:bottom w:val="single" w:sz="4" w:space="0" w:color="auto"/>
              <w:right w:val="single" w:sz="4" w:space="0" w:color="auto"/>
            </w:tcBorders>
            <w:shd w:val="clear" w:color="auto" w:fill="auto"/>
            <w:vAlign w:val="center"/>
            <w:hideMark/>
          </w:tcPr>
          <w:p w14:paraId="6A76453C" w14:textId="77777777" w:rsidR="003E6871" w:rsidRPr="00B971B9" w:rsidRDefault="003E6871">
            <w:pPr>
              <w:jc w:val="right"/>
              <w:rPr>
                <w:color w:val="000000"/>
                <w:sz w:val="28"/>
                <w:szCs w:val="28"/>
              </w:rPr>
            </w:pPr>
            <w:r w:rsidRPr="00B971B9">
              <w:rPr>
                <w:color w:val="000000"/>
                <w:sz w:val="28"/>
                <w:szCs w:val="28"/>
              </w:rPr>
              <w:t>142 452 454,28</w:t>
            </w:r>
          </w:p>
        </w:tc>
        <w:tc>
          <w:tcPr>
            <w:tcW w:w="327" w:type="pct"/>
            <w:tcBorders>
              <w:top w:val="nil"/>
              <w:left w:val="nil"/>
              <w:bottom w:val="single" w:sz="4" w:space="0" w:color="auto"/>
              <w:right w:val="single" w:sz="4" w:space="0" w:color="auto"/>
            </w:tcBorders>
            <w:shd w:val="clear" w:color="auto" w:fill="auto"/>
            <w:vAlign w:val="center"/>
            <w:hideMark/>
          </w:tcPr>
          <w:p w14:paraId="564B0841" w14:textId="77777777" w:rsidR="003E6871" w:rsidRPr="00B971B9" w:rsidRDefault="003E6871">
            <w:pPr>
              <w:jc w:val="right"/>
              <w:rPr>
                <w:color w:val="000000"/>
                <w:sz w:val="28"/>
                <w:szCs w:val="28"/>
              </w:rPr>
            </w:pPr>
            <w:r w:rsidRPr="00B971B9">
              <w:rPr>
                <w:color w:val="000000"/>
                <w:sz w:val="28"/>
                <w:szCs w:val="28"/>
              </w:rPr>
              <w:t>157 160 733,99</w:t>
            </w:r>
          </w:p>
        </w:tc>
        <w:tc>
          <w:tcPr>
            <w:tcW w:w="326" w:type="pct"/>
            <w:tcBorders>
              <w:top w:val="nil"/>
              <w:left w:val="nil"/>
              <w:bottom w:val="single" w:sz="4" w:space="0" w:color="auto"/>
              <w:right w:val="single" w:sz="4" w:space="0" w:color="auto"/>
            </w:tcBorders>
            <w:shd w:val="clear" w:color="auto" w:fill="auto"/>
            <w:vAlign w:val="center"/>
            <w:hideMark/>
          </w:tcPr>
          <w:p w14:paraId="17889050" w14:textId="77777777" w:rsidR="003E6871" w:rsidRPr="00B971B9" w:rsidRDefault="003E6871">
            <w:pPr>
              <w:jc w:val="right"/>
              <w:rPr>
                <w:color w:val="000000"/>
                <w:sz w:val="28"/>
                <w:szCs w:val="28"/>
              </w:rPr>
            </w:pPr>
            <w:r w:rsidRPr="00B971B9">
              <w:rPr>
                <w:color w:val="000000"/>
                <w:sz w:val="28"/>
                <w:szCs w:val="28"/>
              </w:rPr>
              <w:t>181 590 521,00</w:t>
            </w:r>
          </w:p>
        </w:tc>
        <w:tc>
          <w:tcPr>
            <w:tcW w:w="326" w:type="pct"/>
            <w:tcBorders>
              <w:top w:val="nil"/>
              <w:left w:val="nil"/>
              <w:bottom w:val="single" w:sz="4" w:space="0" w:color="auto"/>
              <w:right w:val="single" w:sz="4" w:space="0" w:color="auto"/>
            </w:tcBorders>
            <w:shd w:val="clear" w:color="auto" w:fill="auto"/>
            <w:vAlign w:val="center"/>
            <w:hideMark/>
          </w:tcPr>
          <w:p w14:paraId="6D1519B6" w14:textId="77777777" w:rsidR="003E6871" w:rsidRPr="00B971B9" w:rsidRDefault="003E6871">
            <w:pPr>
              <w:jc w:val="right"/>
              <w:rPr>
                <w:color w:val="000000"/>
                <w:sz w:val="28"/>
                <w:szCs w:val="28"/>
              </w:rPr>
            </w:pPr>
            <w:r w:rsidRPr="00B971B9">
              <w:rPr>
                <w:color w:val="000000"/>
                <w:sz w:val="28"/>
                <w:szCs w:val="28"/>
              </w:rPr>
              <w:t>207 059 849,00</w:t>
            </w:r>
          </w:p>
        </w:tc>
        <w:tc>
          <w:tcPr>
            <w:tcW w:w="326" w:type="pct"/>
            <w:tcBorders>
              <w:top w:val="nil"/>
              <w:left w:val="nil"/>
              <w:bottom w:val="single" w:sz="4" w:space="0" w:color="auto"/>
              <w:right w:val="single" w:sz="4" w:space="0" w:color="auto"/>
            </w:tcBorders>
            <w:shd w:val="clear" w:color="auto" w:fill="auto"/>
            <w:vAlign w:val="center"/>
            <w:hideMark/>
          </w:tcPr>
          <w:p w14:paraId="5D88545A" w14:textId="77777777" w:rsidR="003E6871" w:rsidRPr="00B971B9" w:rsidRDefault="003E6871">
            <w:pPr>
              <w:jc w:val="right"/>
              <w:rPr>
                <w:color w:val="000000"/>
                <w:sz w:val="28"/>
                <w:szCs w:val="28"/>
              </w:rPr>
            </w:pPr>
            <w:r w:rsidRPr="00B971B9">
              <w:rPr>
                <w:color w:val="000000"/>
                <w:sz w:val="28"/>
                <w:szCs w:val="28"/>
              </w:rPr>
              <w:t>200 324 326,00</w:t>
            </w:r>
          </w:p>
        </w:tc>
        <w:tc>
          <w:tcPr>
            <w:tcW w:w="326" w:type="pct"/>
            <w:tcBorders>
              <w:top w:val="nil"/>
              <w:left w:val="nil"/>
              <w:bottom w:val="single" w:sz="4" w:space="0" w:color="auto"/>
              <w:right w:val="single" w:sz="4" w:space="0" w:color="auto"/>
            </w:tcBorders>
            <w:shd w:val="clear" w:color="auto" w:fill="auto"/>
            <w:vAlign w:val="center"/>
            <w:hideMark/>
          </w:tcPr>
          <w:p w14:paraId="5218D6A3" w14:textId="77777777" w:rsidR="003E6871" w:rsidRPr="00B971B9" w:rsidRDefault="003E6871">
            <w:pPr>
              <w:jc w:val="right"/>
              <w:rPr>
                <w:color w:val="000000"/>
                <w:sz w:val="28"/>
                <w:szCs w:val="28"/>
              </w:rPr>
            </w:pPr>
            <w:r w:rsidRPr="00B971B9">
              <w:rPr>
                <w:color w:val="000000"/>
                <w:sz w:val="28"/>
                <w:szCs w:val="28"/>
              </w:rPr>
              <w:t>193 811 786,00</w:t>
            </w:r>
          </w:p>
        </w:tc>
        <w:tc>
          <w:tcPr>
            <w:tcW w:w="326" w:type="pct"/>
            <w:tcBorders>
              <w:top w:val="nil"/>
              <w:left w:val="nil"/>
              <w:bottom w:val="single" w:sz="4" w:space="0" w:color="auto"/>
              <w:right w:val="single" w:sz="4" w:space="0" w:color="auto"/>
            </w:tcBorders>
            <w:shd w:val="clear" w:color="auto" w:fill="auto"/>
            <w:vAlign w:val="center"/>
            <w:hideMark/>
          </w:tcPr>
          <w:p w14:paraId="1DEF122B" w14:textId="77777777" w:rsidR="003E6871" w:rsidRPr="00B971B9" w:rsidRDefault="003E6871">
            <w:pPr>
              <w:jc w:val="right"/>
              <w:rPr>
                <w:color w:val="000000"/>
                <w:sz w:val="28"/>
                <w:szCs w:val="28"/>
              </w:rPr>
            </w:pPr>
            <w:r w:rsidRPr="00B971B9">
              <w:rPr>
                <w:color w:val="000000"/>
                <w:sz w:val="28"/>
                <w:szCs w:val="28"/>
              </w:rPr>
              <w:t>198 534 326,00</w:t>
            </w:r>
          </w:p>
        </w:tc>
        <w:tc>
          <w:tcPr>
            <w:tcW w:w="305" w:type="pct"/>
            <w:tcBorders>
              <w:top w:val="nil"/>
              <w:left w:val="nil"/>
              <w:bottom w:val="single" w:sz="4" w:space="0" w:color="auto"/>
              <w:right w:val="single" w:sz="4" w:space="0" w:color="auto"/>
            </w:tcBorders>
            <w:shd w:val="clear" w:color="auto" w:fill="auto"/>
            <w:noWrap/>
            <w:vAlign w:val="center"/>
            <w:hideMark/>
          </w:tcPr>
          <w:p w14:paraId="7798C51F" w14:textId="77777777" w:rsidR="003E6871" w:rsidRPr="00B971B9" w:rsidRDefault="003E6871">
            <w:pPr>
              <w:jc w:val="right"/>
              <w:rPr>
                <w:color w:val="000000"/>
                <w:sz w:val="28"/>
                <w:szCs w:val="28"/>
              </w:rPr>
            </w:pPr>
            <w:r w:rsidRPr="00B971B9">
              <w:rPr>
                <w:color w:val="000000"/>
                <w:sz w:val="28"/>
                <w:szCs w:val="28"/>
              </w:rPr>
              <w:t>1 714 623 279,92</w:t>
            </w:r>
          </w:p>
        </w:tc>
        <w:tc>
          <w:tcPr>
            <w:tcW w:w="41" w:type="pct"/>
            <w:vAlign w:val="center"/>
            <w:hideMark/>
          </w:tcPr>
          <w:p w14:paraId="3ACF3DBC" w14:textId="77777777" w:rsidR="003E6871" w:rsidRPr="00B971B9" w:rsidRDefault="003E6871">
            <w:pPr>
              <w:rPr>
                <w:sz w:val="28"/>
                <w:szCs w:val="28"/>
              </w:rPr>
            </w:pPr>
          </w:p>
        </w:tc>
      </w:tr>
      <w:tr w:rsidR="003E6871" w:rsidRPr="00B971B9" w14:paraId="553DA703"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3C334AB4"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16C5A798"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37BB41A5"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25D21F19" w14:textId="77777777" w:rsidR="003E6871" w:rsidRPr="00B971B9" w:rsidRDefault="003E6871">
            <w:pPr>
              <w:rPr>
                <w:color w:val="000000"/>
                <w:sz w:val="28"/>
                <w:szCs w:val="28"/>
              </w:rPr>
            </w:pPr>
            <w:r w:rsidRPr="00B971B9">
              <w:rPr>
                <w:color w:val="000000"/>
                <w:sz w:val="28"/>
                <w:szCs w:val="28"/>
              </w:rPr>
              <w:t>краевой бюджет</w:t>
            </w:r>
          </w:p>
        </w:tc>
        <w:tc>
          <w:tcPr>
            <w:tcW w:w="283" w:type="pct"/>
            <w:tcBorders>
              <w:top w:val="nil"/>
              <w:left w:val="nil"/>
              <w:bottom w:val="single" w:sz="4" w:space="0" w:color="auto"/>
              <w:right w:val="single" w:sz="4" w:space="0" w:color="auto"/>
            </w:tcBorders>
            <w:shd w:val="clear" w:color="auto" w:fill="auto"/>
            <w:vAlign w:val="center"/>
            <w:hideMark/>
          </w:tcPr>
          <w:p w14:paraId="08FFD8DA" w14:textId="77777777" w:rsidR="003E6871" w:rsidRPr="00B971B9" w:rsidRDefault="003E6871">
            <w:pPr>
              <w:jc w:val="right"/>
              <w:rPr>
                <w:color w:val="000000"/>
                <w:sz w:val="28"/>
                <w:szCs w:val="28"/>
              </w:rPr>
            </w:pPr>
            <w:r w:rsidRPr="00B971B9">
              <w:rPr>
                <w:color w:val="000000"/>
                <w:sz w:val="28"/>
                <w:szCs w:val="28"/>
              </w:rPr>
              <w:t>14 598 526,26</w:t>
            </w:r>
          </w:p>
        </w:tc>
        <w:tc>
          <w:tcPr>
            <w:tcW w:w="283" w:type="pct"/>
            <w:tcBorders>
              <w:top w:val="nil"/>
              <w:left w:val="nil"/>
              <w:bottom w:val="single" w:sz="4" w:space="0" w:color="auto"/>
              <w:right w:val="single" w:sz="4" w:space="0" w:color="auto"/>
            </w:tcBorders>
            <w:shd w:val="clear" w:color="auto" w:fill="auto"/>
            <w:vAlign w:val="center"/>
            <w:hideMark/>
          </w:tcPr>
          <w:p w14:paraId="5A2EE3B5" w14:textId="77777777" w:rsidR="003E6871" w:rsidRPr="00B971B9" w:rsidRDefault="003E6871">
            <w:pPr>
              <w:jc w:val="right"/>
              <w:rPr>
                <w:color w:val="000000"/>
                <w:sz w:val="28"/>
                <w:szCs w:val="28"/>
              </w:rPr>
            </w:pPr>
            <w:r w:rsidRPr="00B971B9">
              <w:rPr>
                <w:color w:val="000000"/>
                <w:sz w:val="28"/>
                <w:szCs w:val="28"/>
              </w:rPr>
              <w:t>24 434 674,44</w:t>
            </w:r>
          </w:p>
        </w:tc>
        <w:tc>
          <w:tcPr>
            <w:tcW w:w="283" w:type="pct"/>
            <w:tcBorders>
              <w:top w:val="nil"/>
              <w:left w:val="nil"/>
              <w:bottom w:val="single" w:sz="4" w:space="0" w:color="auto"/>
              <w:right w:val="single" w:sz="4" w:space="0" w:color="auto"/>
            </w:tcBorders>
            <w:shd w:val="clear" w:color="auto" w:fill="auto"/>
            <w:vAlign w:val="center"/>
            <w:hideMark/>
          </w:tcPr>
          <w:p w14:paraId="53E27FA7" w14:textId="77777777" w:rsidR="003E6871" w:rsidRPr="00B971B9" w:rsidRDefault="003E6871">
            <w:pPr>
              <w:jc w:val="right"/>
              <w:rPr>
                <w:color w:val="000000"/>
                <w:sz w:val="28"/>
                <w:szCs w:val="28"/>
              </w:rPr>
            </w:pPr>
            <w:r w:rsidRPr="00B971B9">
              <w:rPr>
                <w:color w:val="000000"/>
                <w:sz w:val="28"/>
                <w:szCs w:val="28"/>
              </w:rPr>
              <w:t>39 351 433,00</w:t>
            </w:r>
          </w:p>
        </w:tc>
        <w:tc>
          <w:tcPr>
            <w:tcW w:w="272" w:type="pct"/>
            <w:tcBorders>
              <w:top w:val="nil"/>
              <w:left w:val="nil"/>
              <w:bottom w:val="single" w:sz="4" w:space="0" w:color="auto"/>
              <w:right w:val="single" w:sz="4" w:space="0" w:color="auto"/>
            </w:tcBorders>
            <w:shd w:val="clear" w:color="auto" w:fill="auto"/>
            <w:vAlign w:val="center"/>
            <w:hideMark/>
          </w:tcPr>
          <w:p w14:paraId="33480EE6" w14:textId="77777777" w:rsidR="003E6871" w:rsidRPr="00B971B9" w:rsidRDefault="003E6871">
            <w:pPr>
              <w:jc w:val="right"/>
              <w:rPr>
                <w:color w:val="000000"/>
                <w:sz w:val="28"/>
                <w:szCs w:val="28"/>
              </w:rPr>
            </w:pPr>
            <w:r w:rsidRPr="00B971B9">
              <w:rPr>
                <w:color w:val="000000"/>
                <w:sz w:val="28"/>
                <w:szCs w:val="28"/>
              </w:rPr>
              <w:t>9 833 821,35</w:t>
            </w:r>
          </w:p>
        </w:tc>
        <w:tc>
          <w:tcPr>
            <w:tcW w:w="275" w:type="pct"/>
            <w:tcBorders>
              <w:top w:val="nil"/>
              <w:left w:val="nil"/>
              <w:bottom w:val="single" w:sz="4" w:space="0" w:color="auto"/>
              <w:right w:val="single" w:sz="4" w:space="0" w:color="auto"/>
            </w:tcBorders>
            <w:shd w:val="clear" w:color="auto" w:fill="auto"/>
            <w:vAlign w:val="center"/>
            <w:hideMark/>
          </w:tcPr>
          <w:p w14:paraId="6E70503D" w14:textId="77777777" w:rsidR="003E6871" w:rsidRPr="00B971B9" w:rsidRDefault="003E6871">
            <w:pPr>
              <w:jc w:val="right"/>
              <w:rPr>
                <w:color w:val="000000"/>
                <w:sz w:val="28"/>
                <w:szCs w:val="28"/>
              </w:rPr>
            </w:pPr>
            <w:r w:rsidRPr="00B971B9">
              <w:rPr>
                <w:color w:val="000000"/>
                <w:sz w:val="28"/>
                <w:szCs w:val="28"/>
              </w:rPr>
              <w:t>2 844 836,00</w:t>
            </w:r>
          </w:p>
        </w:tc>
        <w:tc>
          <w:tcPr>
            <w:tcW w:w="327" w:type="pct"/>
            <w:tcBorders>
              <w:top w:val="nil"/>
              <w:left w:val="nil"/>
              <w:bottom w:val="single" w:sz="4" w:space="0" w:color="auto"/>
              <w:right w:val="single" w:sz="4" w:space="0" w:color="auto"/>
            </w:tcBorders>
            <w:shd w:val="clear" w:color="auto" w:fill="auto"/>
            <w:vAlign w:val="center"/>
            <w:hideMark/>
          </w:tcPr>
          <w:p w14:paraId="65C32753" w14:textId="77777777" w:rsidR="003E6871" w:rsidRPr="00B971B9" w:rsidRDefault="003E6871">
            <w:pPr>
              <w:jc w:val="right"/>
              <w:rPr>
                <w:color w:val="000000"/>
                <w:sz w:val="28"/>
                <w:szCs w:val="28"/>
              </w:rPr>
            </w:pPr>
            <w:r w:rsidRPr="00B971B9">
              <w:rPr>
                <w:color w:val="000000"/>
                <w:sz w:val="28"/>
                <w:szCs w:val="28"/>
              </w:rPr>
              <w:t>13 488 772,56</w:t>
            </w:r>
          </w:p>
        </w:tc>
        <w:tc>
          <w:tcPr>
            <w:tcW w:w="326" w:type="pct"/>
            <w:tcBorders>
              <w:top w:val="nil"/>
              <w:left w:val="nil"/>
              <w:bottom w:val="single" w:sz="4" w:space="0" w:color="auto"/>
              <w:right w:val="single" w:sz="4" w:space="0" w:color="auto"/>
            </w:tcBorders>
            <w:shd w:val="clear" w:color="auto" w:fill="auto"/>
            <w:vAlign w:val="center"/>
            <w:hideMark/>
          </w:tcPr>
          <w:p w14:paraId="0AC87C0A" w14:textId="77777777" w:rsidR="003E6871" w:rsidRPr="00B971B9" w:rsidRDefault="003E6871">
            <w:pPr>
              <w:jc w:val="right"/>
              <w:rPr>
                <w:color w:val="000000"/>
                <w:sz w:val="28"/>
                <w:szCs w:val="28"/>
              </w:rPr>
            </w:pPr>
            <w:r w:rsidRPr="00B971B9">
              <w:rPr>
                <w:color w:val="000000"/>
                <w:sz w:val="28"/>
                <w:szCs w:val="28"/>
              </w:rPr>
              <w:t>5 525 799,76</w:t>
            </w:r>
          </w:p>
        </w:tc>
        <w:tc>
          <w:tcPr>
            <w:tcW w:w="326" w:type="pct"/>
            <w:tcBorders>
              <w:top w:val="nil"/>
              <w:left w:val="nil"/>
              <w:bottom w:val="single" w:sz="4" w:space="0" w:color="auto"/>
              <w:right w:val="single" w:sz="4" w:space="0" w:color="auto"/>
            </w:tcBorders>
            <w:shd w:val="clear" w:color="auto" w:fill="auto"/>
            <w:vAlign w:val="center"/>
            <w:hideMark/>
          </w:tcPr>
          <w:p w14:paraId="484B39CA" w14:textId="77777777" w:rsidR="003E6871" w:rsidRPr="00B971B9" w:rsidRDefault="003E6871">
            <w:pPr>
              <w:jc w:val="right"/>
              <w:rPr>
                <w:color w:val="000000"/>
                <w:sz w:val="28"/>
                <w:szCs w:val="28"/>
              </w:rPr>
            </w:pPr>
            <w:r w:rsidRPr="00B971B9">
              <w:rPr>
                <w:color w:val="000000"/>
                <w:sz w:val="28"/>
                <w:szCs w:val="28"/>
              </w:rPr>
              <w:t>619 951,05</w:t>
            </w:r>
          </w:p>
        </w:tc>
        <w:tc>
          <w:tcPr>
            <w:tcW w:w="326" w:type="pct"/>
            <w:tcBorders>
              <w:top w:val="nil"/>
              <w:left w:val="nil"/>
              <w:bottom w:val="single" w:sz="4" w:space="0" w:color="auto"/>
              <w:right w:val="single" w:sz="4" w:space="0" w:color="auto"/>
            </w:tcBorders>
            <w:shd w:val="clear" w:color="auto" w:fill="auto"/>
            <w:vAlign w:val="center"/>
            <w:hideMark/>
          </w:tcPr>
          <w:p w14:paraId="08F4D008" w14:textId="77777777" w:rsidR="003E6871" w:rsidRPr="00B971B9" w:rsidRDefault="003E6871">
            <w:pPr>
              <w:jc w:val="right"/>
              <w:rPr>
                <w:color w:val="000000"/>
                <w:sz w:val="28"/>
                <w:szCs w:val="28"/>
              </w:rPr>
            </w:pPr>
            <w:r w:rsidRPr="00B971B9">
              <w:rPr>
                <w:color w:val="000000"/>
                <w:sz w:val="28"/>
                <w:szCs w:val="28"/>
              </w:rPr>
              <w:t>51 718 600,00</w:t>
            </w:r>
          </w:p>
        </w:tc>
        <w:tc>
          <w:tcPr>
            <w:tcW w:w="326" w:type="pct"/>
            <w:tcBorders>
              <w:top w:val="nil"/>
              <w:left w:val="nil"/>
              <w:bottom w:val="single" w:sz="4" w:space="0" w:color="auto"/>
              <w:right w:val="single" w:sz="4" w:space="0" w:color="auto"/>
            </w:tcBorders>
            <w:shd w:val="clear" w:color="auto" w:fill="auto"/>
            <w:vAlign w:val="center"/>
            <w:hideMark/>
          </w:tcPr>
          <w:p w14:paraId="32DD679F" w14:textId="77777777" w:rsidR="003E6871" w:rsidRPr="00B971B9" w:rsidRDefault="003E6871">
            <w:pPr>
              <w:jc w:val="right"/>
              <w:rPr>
                <w:color w:val="000000"/>
                <w:sz w:val="28"/>
                <w:szCs w:val="28"/>
              </w:rPr>
            </w:pPr>
            <w:r w:rsidRPr="00B971B9">
              <w:rPr>
                <w:color w:val="000000"/>
                <w:sz w:val="28"/>
                <w:szCs w:val="28"/>
              </w:rPr>
              <w:t>120 717 600,00</w:t>
            </w:r>
          </w:p>
        </w:tc>
        <w:tc>
          <w:tcPr>
            <w:tcW w:w="326" w:type="pct"/>
            <w:tcBorders>
              <w:top w:val="nil"/>
              <w:left w:val="nil"/>
              <w:bottom w:val="single" w:sz="4" w:space="0" w:color="auto"/>
              <w:right w:val="single" w:sz="4" w:space="0" w:color="auto"/>
            </w:tcBorders>
            <w:shd w:val="clear" w:color="auto" w:fill="auto"/>
            <w:vAlign w:val="center"/>
            <w:hideMark/>
          </w:tcPr>
          <w:p w14:paraId="72DD18BF" w14:textId="77777777" w:rsidR="003E6871" w:rsidRPr="00B971B9" w:rsidRDefault="003E6871">
            <w:pPr>
              <w:jc w:val="right"/>
              <w:rPr>
                <w:color w:val="000000"/>
                <w:sz w:val="28"/>
                <w:szCs w:val="28"/>
              </w:rPr>
            </w:pPr>
            <w:r w:rsidRPr="00B971B9">
              <w:rPr>
                <w:color w:val="000000"/>
                <w:sz w:val="28"/>
                <w:szCs w:val="28"/>
              </w:rPr>
              <w:t>51 643 800,00</w:t>
            </w:r>
          </w:p>
        </w:tc>
        <w:tc>
          <w:tcPr>
            <w:tcW w:w="305" w:type="pct"/>
            <w:tcBorders>
              <w:top w:val="nil"/>
              <w:left w:val="nil"/>
              <w:bottom w:val="single" w:sz="4" w:space="0" w:color="auto"/>
              <w:right w:val="single" w:sz="4" w:space="0" w:color="auto"/>
            </w:tcBorders>
            <w:shd w:val="clear" w:color="auto" w:fill="auto"/>
            <w:noWrap/>
            <w:vAlign w:val="center"/>
            <w:hideMark/>
          </w:tcPr>
          <w:p w14:paraId="270B5D5C" w14:textId="77777777" w:rsidR="003E6871" w:rsidRPr="00B971B9" w:rsidRDefault="003E6871">
            <w:pPr>
              <w:jc w:val="right"/>
              <w:rPr>
                <w:color w:val="000000"/>
                <w:sz w:val="28"/>
                <w:szCs w:val="28"/>
              </w:rPr>
            </w:pPr>
            <w:r w:rsidRPr="00B971B9">
              <w:rPr>
                <w:color w:val="000000"/>
                <w:sz w:val="28"/>
                <w:szCs w:val="28"/>
              </w:rPr>
              <w:t>334 777 814,42</w:t>
            </w:r>
          </w:p>
        </w:tc>
        <w:tc>
          <w:tcPr>
            <w:tcW w:w="41" w:type="pct"/>
            <w:vAlign w:val="center"/>
            <w:hideMark/>
          </w:tcPr>
          <w:p w14:paraId="7A096391" w14:textId="77777777" w:rsidR="003E6871" w:rsidRPr="00B971B9" w:rsidRDefault="003E6871">
            <w:pPr>
              <w:rPr>
                <w:sz w:val="28"/>
                <w:szCs w:val="28"/>
              </w:rPr>
            </w:pPr>
          </w:p>
        </w:tc>
      </w:tr>
      <w:tr w:rsidR="003E6871" w:rsidRPr="00B971B9" w14:paraId="7355CB3A"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393D0950"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59B1920"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5A1FE360"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1462B25E" w14:textId="77777777" w:rsidR="003E6871" w:rsidRPr="00B971B9" w:rsidRDefault="003E6871">
            <w:pPr>
              <w:rPr>
                <w:color w:val="000000"/>
                <w:sz w:val="28"/>
                <w:szCs w:val="28"/>
              </w:rPr>
            </w:pPr>
            <w:r w:rsidRPr="00B971B9">
              <w:rPr>
                <w:color w:val="000000"/>
                <w:sz w:val="28"/>
                <w:szCs w:val="28"/>
              </w:rPr>
              <w:t>федеральный</w:t>
            </w:r>
          </w:p>
        </w:tc>
        <w:tc>
          <w:tcPr>
            <w:tcW w:w="283" w:type="pct"/>
            <w:tcBorders>
              <w:top w:val="nil"/>
              <w:left w:val="nil"/>
              <w:bottom w:val="single" w:sz="4" w:space="0" w:color="auto"/>
              <w:right w:val="single" w:sz="4" w:space="0" w:color="auto"/>
            </w:tcBorders>
            <w:shd w:val="clear" w:color="auto" w:fill="auto"/>
            <w:vAlign w:val="center"/>
            <w:hideMark/>
          </w:tcPr>
          <w:p w14:paraId="2961877B" w14:textId="77777777" w:rsidR="003E6871" w:rsidRPr="00B971B9" w:rsidRDefault="003E6871">
            <w:pPr>
              <w:jc w:val="right"/>
              <w:rPr>
                <w:color w:val="000000"/>
                <w:sz w:val="28"/>
                <w:szCs w:val="28"/>
              </w:rPr>
            </w:pPr>
            <w:r w:rsidRPr="00B971B9">
              <w:rPr>
                <w:color w:val="000000"/>
                <w:sz w:val="28"/>
                <w:szCs w:val="28"/>
              </w:rPr>
              <w:t>7 800,00</w:t>
            </w:r>
          </w:p>
        </w:tc>
        <w:tc>
          <w:tcPr>
            <w:tcW w:w="283" w:type="pct"/>
            <w:tcBorders>
              <w:top w:val="nil"/>
              <w:left w:val="nil"/>
              <w:bottom w:val="single" w:sz="4" w:space="0" w:color="auto"/>
              <w:right w:val="single" w:sz="4" w:space="0" w:color="auto"/>
            </w:tcBorders>
            <w:shd w:val="clear" w:color="auto" w:fill="auto"/>
            <w:vAlign w:val="center"/>
            <w:hideMark/>
          </w:tcPr>
          <w:p w14:paraId="1D975087" w14:textId="77777777" w:rsidR="003E6871" w:rsidRPr="00B971B9" w:rsidRDefault="003E6871">
            <w:pPr>
              <w:jc w:val="right"/>
              <w:rPr>
                <w:color w:val="000000"/>
                <w:sz w:val="28"/>
                <w:szCs w:val="28"/>
              </w:rPr>
            </w:pPr>
            <w:r w:rsidRPr="00B971B9">
              <w:rPr>
                <w:color w:val="000000"/>
                <w:sz w:val="28"/>
                <w:szCs w:val="28"/>
              </w:rPr>
              <w:t>8 500,00</w:t>
            </w:r>
          </w:p>
        </w:tc>
        <w:tc>
          <w:tcPr>
            <w:tcW w:w="283" w:type="pct"/>
            <w:tcBorders>
              <w:top w:val="nil"/>
              <w:left w:val="nil"/>
              <w:bottom w:val="single" w:sz="4" w:space="0" w:color="auto"/>
              <w:right w:val="single" w:sz="4" w:space="0" w:color="auto"/>
            </w:tcBorders>
            <w:shd w:val="clear" w:color="auto" w:fill="auto"/>
            <w:vAlign w:val="center"/>
            <w:hideMark/>
          </w:tcPr>
          <w:p w14:paraId="50F91286" w14:textId="77777777" w:rsidR="003E6871" w:rsidRPr="00B971B9" w:rsidRDefault="003E6871">
            <w:pPr>
              <w:jc w:val="right"/>
              <w:rPr>
                <w:color w:val="000000"/>
                <w:sz w:val="28"/>
                <w:szCs w:val="28"/>
              </w:rPr>
            </w:pPr>
            <w:r w:rsidRPr="00B971B9">
              <w:rPr>
                <w:color w:val="000000"/>
                <w:sz w:val="28"/>
                <w:szCs w:val="28"/>
              </w:rPr>
              <w:t>244 330,00</w:t>
            </w:r>
          </w:p>
        </w:tc>
        <w:tc>
          <w:tcPr>
            <w:tcW w:w="272" w:type="pct"/>
            <w:tcBorders>
              <w:top w:val="nil"/>
              <w:left w:val="nil"/>
              <w:bottom w:val="single" w:sz="4" w:space="0" w:color="auto"/>
              <w:right w:val="single" w:sz="4" w:space="0" w:color="auto"/>
            </w:tcBorders>
            <w:shd w:val="clear" w:color="auto" w:fill="auto"/>
            <w:vAlign w:val="center"/>
            <w:hideMark/>
          </w:tcPr>
          <w:p w14:paraId="7E488374" w14:textId="77777777" w:rsidR="003E6871" w:rsidRPr="00B971B9" w:rsidRDefault="003E6871">
            <w:pPr>
              <w:jc w:val="right"/>
              <w:rPr>
                <w:color w:val="000000"/>
                <w:sz w:val="28"/>
                <w:szCs w:val="28"/>
              </w:rPr>
            </w:pPr>
            <w:r w:rsidRPr="00B971B9">
              <w:rPr>
                <w:color w:val="000000"/>
                <w:sz w:val="28"/>
                <w:szCs w:val="28"/>
              </w:rPr>
              <w:t>3 799 996,65</w:t>
            </w:r>
          </w:p>
        </w:tc>
        <w:tc>
          <w:tcPr>
            <w:tcW w:w="275" w:type="pct"/>
            <w:tcBorders>
              <w:top w:val="nil"/>
              <w:left w:val="nil"/>
              <w:bottom w:val="single" w:sz="4" w:space="0" w:color="auto"/>
              <w:right w:val="single" w:sz="4" w:space="0" w:color="auto"/>
            </w:tcBorders>
            <w:shd w:val="clear" w:color="auto" w:fill="auto"/>
            <w:vAlign w:val="center"/>
            <w:hideMark/>
          </w:tcPr>
          <w:p w14:paraId="3EE8051B" w14:textId="77777777" w:rsidR="003E6871" w:rsidRPr="00B971B9" w:rsidRDefault="003E6871">
            <w:pPr>
              <w:jc w:val="right"/>
              <w:rPr>
                <w:color w:val="000000"/>
                <w:sz w:val="28"/>
                <w:szCs w:val="28"/>
              </w:rPr>
            </w:pPr>
            <w:r w:rsidRPr="00B971B9">
              <w:rPr>
                <w:color w:val="000000"/>
                <w:sz w:val="28"/>
                <w:szCs w:val="28"/>
              </w:rPr>
              <w:t>12 724 325,00</w:t>
            </w:r>
          </w:p>
        </w:tc>
        <w:tc>
          <w:tcPr>
            <w:tcW w:w="327" w:type="pct"/>
            <w:tcBorders>
              <w:top w:val="nil"/>
              <w:left w:val="nil"/>
              <w:bottom w:val="single" w:sz="4" w:space="0" w:color="auto"/>
              <w:right w:val="single" w:sz="4" w:space="0" w:color="auto"/>
            </w:tcBorders>
            <w:shd w:val="clear" w:color="auto" w:fill="auto"/>
            <w:vAlign w:val="center"/>
            <w:hideMark/>
          </w:tcPr>
          <w:p w14:paraId="6618C256" w14:textId="77777777" w:rsidR="003E6871" w:rsidRPr="00B971B9" w:rsidRDefault="003E6871">
            <w:pPr>
              <w:jc w:val="right"/>
              <w:rPr>
                <w:color w:val="000000"/>
                <w:sz w:val="28"/>
                <w:szCs w:val="28"/>
              </w:rPr>
            </w:pPr>
            <w:r w:rsidRPr="00B971B9">
              <w:rPr>
                <w:color w:val="000000"/>
                <w:sz w:val="28"/>
                <w:szCs w:val="28"/>
              </w:rPr>
              <w:t>105 931,44</w:t>
            </w:r>
          </w:p>
        </w:tc>
        <w:tc>
          <w:tcPr>
            <w:tcW w:w="326" w:type="pct"/>
            <w:tcBorders>
              <w:top w:val="nil"/>
              <w:left w:val="nil"/>
              <w:bottom w:val="single" w:sz="4" w:space="0" w:color="auto"/>
              <w:right w:val="single" w:sz="4" w:space="0" w:color="auto"/>
            </w:tcBorders>
            <w:shd w:val="clear" w:color="auto" w:fill="auto"/>
            <w:vAlign w:val="center"/>
            <w:hideMark/>
          </w:tcPr>
          <w:p w14:paraId="5EE43BCD" w14:textId="77777777" w:rsidR="003E6871" w:rsidRPr="00B971B9" w:rsidRDefault="003E6871">
            <w:pPr>
              <w:jc w:val="right"/>
              <w:rPr>
                <w:color w:val="000000"/>
                <w:sz w:val="28"/>
                <w:szCs w:val="28"/>
              </w:rPr>
            </w:pPr>
            <w:r w:rsidRPr="00B971B9">
              <w:rPr>
                <w:color w:val="000000"/>
                <w:sz w:val="28"/>
                <w:szCs w:val="28"/>
              </w:rPr>
              <w:t>95 633,24</w:t>
            </w:r>
          </w:p>
        </w:tc>
        <w:tc>
          <w:tcPr>
            <w:tcW w:w="326" w:type="pct"/>
            <w:tcBorders>
              <w:top w:val="nil"/>
              <w:left w:val="nil"/>
              <w:bottom w:val="single" w:sz="4" w:space="0" w:color="auto"/>
              <w:right w:val="single" w:sz="4" w:space="0" w:color="auto"/>
            </w:tcBorders>
            <w:shd w:val="clear" w:color="auto" w:fill="auto"/>
            <w:vAlign w:val="center"/>
            <w:hideMark/>
          </w:tcPr>
          <w:p w14:paraId="74D70A26" w14:textId="77777777" w:rsidR="003E6871" w:rsidRPr="00B971B9" w:rsidRDefault="003E6871">
            <w:pPr>
              <w:jc w:val="right"/>
              <w:rPr>
                <w:color w:val="000000"/>
                <w:sz w:val="28"/>
                <w:szCs w:val="28"/>
              </w:rPr>
            </w:pPr>
            <w:r w:rsidRPr="00B971B9">
              <w:rPr>
                <w:color w:val="000000"/>
                <w:sz w:val="28"/>
                <w:szCs w:val="28"/>
              </w:rPr>
              <w:t>86 548,95</w:t>
            </w:r>
          </w:p>
        </w:tc>
        <w:tc>
          <w:tcPr>
            <w:tcW w:w="326" w:type="pct"/>
            <w:tcBorders>
              <w:top w:val="nil"/>
              <w:left w:val="nil"/>
              <w:bottom w:val="single" w:sz="4" w:space="0" w:color="auto"/>
              <w:right w:val="single" w:sz="4" w:space="0" w:color="auto"/>
            </w:tcBorders>
            <w:shd w:val="clear" w:color="auto" w:fill="auto"/>
            <w:vAlign w:val="center"/>
            <w:hideMark/>
          </w:tcPr>
          <w:p w14:paraId="78AD5C79"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vAlign w:val="center"/>
            <w:hideMark/>
          </w:tcPr>
          <w:p w14:paraId="2DC173C9"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vAlign w:val="center"/>
            <w:hideMark/>
          </w:tcPr>
          <w:p w14:paraId="7183BA29" w14:textId="77777777" w:rsidR="003E6871" w:rsidRPr="00B971B9" w:rsidRDefault="003E6871">
            <w:pPr>
              <w:jc w:val="right"/>
              <w:rPr>
                <w:color w:val="000000"/>
                <w:sz w:val="28"/>
                <w:szCs w:val="28"/>
              </w:rPr>
            </w:pPr>
            <w:r w:rsidRPr="00B971B9">
              <w:rPr>
                <w:color w:val="000000"/>
                <w:sz w:val="28"/>
                <w:szCs w:val="28"/>
              </w:rPr>
              <w:t>0,00</w:t>
            </w:r>
          </w:p>
        </w:tc>
        <w:tc>
          <w:tcPr>
            <w:tcW w:w="305" w:type="pct"/>
            <w:tcBorders>
              <w:top w:val="nil"/>
              <w:left w:val="nil"/>
              <w:bottom w:val="single" w:sz="4" w:space="0" w:color="auto"/>
              <w:right w:val="single" w:sz="4" w:space="0" w:color="auto"/>
            </w:tcBorders>
            <w:shd w:val="clear" w:color="auto" w:fill="auto"/>
            <w:noWrap/>
            <w:vAlign w:val="center"/>
            <w:hideMark/>
          </w:tcPr>
          <w:p w14:paraId="6589B66C" w14:textId="77777777" w:rsidR="003E6871" w:rsidRPr="00B971B9" w:rsidRDefault="003E6871">
            <w:pPr>
              <w:jc w:val="right"/>
              <w:rPr>
                <w:color w:val="000000"/>
                <w:sz w:val="28"/>
                <w:szCs w:val="28"/>
              </w:rPr>
            </w:pPr>
            <w:r w:rsidRPr="00B971B9">
              <w:rPr>
                <w:color w:val="000000"/>
                <w:sz w:val="28"/>
                <w:szCs w:val="28"/>
              </w:rPr>
              <w:t>17 073 065,28</w:t>
            </w:r>
          </w:p>
        </w:tc>
        <w:tc>
          <w:tcPr>
            <w:tcW w:w="41" w:type="pct"/>
            <w:vAlign w:val="center"/>
            <w:hideMark/>
          </w:tcPr>
          <w:p w14:paraId="6F282D11" w14:textId="77777777" w:rsidR="003E6871" w:rsidRPr="00B971B9" w:rsidRDefault="003E6871">
            <w:pPr>
              <w:rPr>
                <w:sz w:val="28"/>
                <w:szCs w:val="28"/>
              </w:rPr>
            </w:pPr>
          </w:p>
        </w:tc>
      </w:tr>
      <w:tr w:rsidR="003E6871" w:rsidRPr="00B971B9" w14:paraId="27A332D7" w14:textId="77777777" w:rsidTr="003E6871">
        <w:trPr>
          <w:trHeight w:val="390"/>
        </w:trPr>
        <w:tc>
          <w:tcPr>
            <w:tcW w:w="95" w:type="pct"/>
            <w:vMerge/>
            <w:tcBorders>
              <w:top w:val="nil"/>
              <w:left w:val="single" w:sz="4" w:space="0" w:color="auto"/>
              <w:bottom w:val="single" w:sz="4" w:space="0" w:color="auto"/>
              <w:right w:val="single" w:sz="4" w:space="0" w:color="auto"/>
            </w:tcBorders>
            <w:vAlign w:val="center"/>
            <w:hideMark/>
          </w:tcPr>
          <w:p w14:paraId="3D625932"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0104A703"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2A87DB62"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38F80868" w14:textId="77777777" w:rsidR="003E6871" w:rsidRPr="00B971B9" w:rsidRDefault="003E6871">
            <w:pPr>
              <w:rPr>
                <w:color w:val="000000"/>
                <w:sz w:val="28"/>
                <w:szCs w:val="28"/>
              </w:rPr>
            </w:pPr>
            <w:r w:rsidRPr="00B971B9">
              <w:rPr>
                <w:color w:val="000000"/>
                <w:sz w:val="28"/>
                <w:szCs w:val="28"/>
              </w:rPr>
              <w:t>внебюджетные источники</w:t>
            </w:r>
          </w:p>
        </w:tc>
        <w:tc>
          <w:tcPr>
            <w:tcW w:w="283" w:type="pct"/>
            <w:tcBorders>
              <w:top w:val="nil"/>
              <w:left w:val="nil"/>
              <w:bottom w:val="single" w:sz="4" w:space="0" w:color="auto"/>
              <w:right w:val="single" w:sz="4" w:space="0" w:color="auto"/>
            </w:tcBorders>
            <w:shd w:val="clear" w:color="auto" w:fill="auto"/>
            <w:noWrap/>
            <w:vAlign w:val="center"/>
            <w:hideMark/>
          </w:tcPr>
          <w:p w14:paraId="1E675FE7"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7ED6E21A"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4AD00B3"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4C00933E"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4D1D7E8D"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7F8CB69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444E697"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724F09E4"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D3B6444"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A826908"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8043A11" w14:textId="77777777" w:rsidR="003E6871" w:rsidRPr="00B971B9" w:rsidRDefault="003E6871">
            <w:pPr>
              <w:jc w:val="right"/>
              <w:rPr>
                <w:color w:val="000000"/>
                <w:sz w:val="28"/>
                <w:szCs w:val="28"/>
              </w:rPr>
            </w:pPr>
            <w:r w:rsidRPr="00B971B9">
              <w:rPr>
                <w:color w:val="000000"/>
                <w:sz w:val="28"/>
                <w:szCs w:val="28"/>
              </w:rPr>
              <w:t>0,00</w:t>
            </w:r>
          </w:p>
        </w:tc>
        <w:tc>
          <w:tcPr>
            <w:tcW w:w="305" w:type="pct"/>
            <w:tcBorders>
              <w:top w:val="nil"/>
              <w:left w:val="nil"/>
              <w:bottom w:val="single" w:sz="4" w:space="0" w:color="auto"/>
              <w:right w:val="single" w:sz="4" w:space="0" w:color="auto"/>
            </w:tcBorders>
            <w:shd w:val="clear" w:color="auto" w:fill="auto"/>
            <w:noWrap/>
            <w:vAlign w:val="center"/>
            <w:hideMark/>
          </w:tcPr>
          <w:p w14:paraId="25344FB5"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62E288B3" w14:textId="77777777" w:rsidR="003E6871" w:rsidRPr="00B971B9" w:rsidRDefault="003E6871">
            <w:pPr>
              <w:rPr>
                <w:sz w:val="28"/>
                <w:szCs w:val="28"/>
              </w:rPr>
            </w:pPr>
          </w:p>
        </w:tc>
      </w:tr>
      <w:tr w:rsidR="003E6871" w:rsidRPr="00B971B9" w14:paraId="0770431B" w14:textId="77777777" w:rsidTr="003E6871">
        <w:trPr>
          <w:trHeight w:val="510"/>
        </w:trPr>
        <w:tc>
          <w:tcPr>
            <w:tcW w:w="95" w:type="pct"/>
            <w:vMerge w:val="restart"/>
            <w:tcBorders>
              <w:top w:val="nil"/>
              <w:left w:val="single" w:sz="4" w:space="0" w:color="auto"/>
              <w:bottom w:val="single" w:sz="4" w:space="0" w:color="auto"/>
              <w:right w:val="single" w:sz="4" w:space="0" w:color="auto"/>
            </w:tcBorders>
            <w:shd w:val="clear" w:color="auto" w:fill="auto"/>
            <w:vAlign w:val="center"/>
            <w:hideMark/>
          </w:tcPr>
          <w:p w14:paraId="3AE22697" w14:textId="77777777" w:rsidR="003E6871" w:rsidRPr="00B971B9" w:rsidRDefault="003E6871">
            <w:pPr>
              <w:jc w:val="center"/>
              <w:rPr>
                <w:color w:val="000000"/>
                <w:sz w:val="28"/>
                <w:szCs w:val="28"/>
              </w:rPr>
            </w:pPr>
            <w:r w:rsidRPr="00B971B9">
              <w:rPr>
                <w:color w:val="000000"/>
                <w:sz w:val="28"/>
                <w:szCs w:val="28"/>
              </w:rPr>
              <w:t>1.1</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10EF4972" w14:textId="77777777" w:rsidR="003E6871" w:rsidRPr="00B971B9" w:rsidRDefault="003E6871">
            <w:pPr>
              <w:rPr>
                <w:color w:val="000000"/>
                <w:sz w:val="28"/>
                <w:szCs w:val="28"/>
              </w:rPr>
            </w:pPr>
            <w:r w:rsidRPr="00B971B9">
              <w:rPr>
                <w:color w:val="000000"/>
                <w:sz w:val="28"/>
                <w:szCs w:val="28"/>
              </w:rPr>
              <w:t>подпрограмма 1</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46E1650B" w14:textId="77777777" w:rsidR="003E6871" w:rsidRPr="00B971B9" w:rsidRDefault="003E6871">
            <w:pPr>
              <w:rPr>
                <w:color w:val="000000"/>
                <w:sz w:val="28"/>
                <w:szCs w:val="28"/>
              </w:rPr>
            </w:pPr>
            <w:r w:rsidRPr="00B971B9">
              <w:rPr>
                <w:color w:val="000000"/>
                <w:sz w:val="28"/>
                <w:szCs w:val="28"/>
              </w:rPr>
              <w:t>Сохранение культурного наследия</w:t>
            </w:r>
          </w:p>
        </w:tc>
        <w:tc>
          <w:tcPr>
            <w:tcW w:w="521" w:type="pct"/>
            <w:tcBorders>
              <w:top w:val="nil"/>
              <w:left w:val="nil"/>
              <w:bottom w:val="single" w:sz="4" w:space="0" w:color="auto"/>
              <w:right w:val="single" w:sz="4" w:space="0" w:color="auto"/>
            </w:tcBorders>
            <w:shd w:val="clear" w:color="auto" w:fill="auto"/>
            <w:vAlign w:val="center"/>
            <w:hideMark/>
          </w:tcPr>
          <w:p w14:paraId="4FEE2D8A" w14:textId="77777777" w:rsidR="003E6871" w:rsidRPr="00B971B9" w:rsidRDefault="003E6871">
            <w:pPr>
              <w:rPr>
                <w:color w:val="000000"/>
                <w:sz w:val="28"/>
                <w:szCs w:val="28"/>
              </w:rPr>
            </w:pPr>
            <w:r w:rsidRPr="00B971B9">
              <w:rPr>
                <w:color w:val="000000"/>
                <w:sz w:val="28"/>
                <w:szCs w:val="28"/>
              </w:rPr>
              <w:t xml:space="preserve">Отдел культуры администрации г. Канска, всего                    </w:t>
            </w:r>
          </w:p>
        </w:tc>
        <w:tc>
          <w:tcPr>
            <w:tcW w:w="283" w:type="pct"/>
            <w:tcBorders>
              <w:top w:val="nil"/>
              <w:left w:val="nil"/>
              <w:bottom w:val="single" w:sz="4" w:space="0" w:color="auto"/>
              <w:right w:val="single" w:sz="4" w:space="0" w:color="auto"/>
            </w:tcBorders>
            <w:shd w:val="clear" w:color="auto" w:fill="auto"/>
            <w:vAlign w:val="center"/>
            <w:hideMark/>
          </w:tcPr>
          <w:p w14:paraId="7F55D91A" w14:textId="77777777" w:rsidR="003E6871" w:rsidRPr="00B971B9" w:rsidRDefault="003E6871">
            <w:pPr>
              <w:jc w:val="right"/>
              <w:rPr>
                <w:color w:val="000000"/>
                <w:sz w:val="28"/>
                <w:szCs w:val="28"/>
              </w:rPr>
            </w:pPr>
            <w:r w:rsidRPr="00B971B9">
              <w:rPr>
                <w:color w:val="000000"/>
                <w:sz w:val="28"/>
                <w:szCs w:val="28"/>
              </w:rPr>
              <w:t>38 361 681,85</w:t>
            </w:r>
          </w:p>
        </w:tc>
        <w:tc>
          <w:tcPr>
            <w:tcW w:w="283" w:type="pct"/>
            <w:tcBorders>
              <w:top w:val="nil"/>
              <w:left w:val="nil"/>
              <w:bottom w:val="single" w:sz="4" w:space="0" w:color="auto"/>
              <w:right w:val="single" w:sz="4" w:space="0" w:color="auto"/>
            </w:tcBorders>
            <w:shd w:val="clear" w:color="auto" w:fill="auto"/>
            <w:vAlign w:val="center"/>
            <w:hideMark/>
          </w:tcPr>
          <w:p w14:paraId="1B76AFB6" w14:textId="77777777" w:rsidR="003E6871" w:rsidRPr="00B971B9" w:rsidRDefault="003E6871">
            <w:pPr>
              <w:jc w:val="right"/>
              <w:rPr>
                <w:color w:val="000000"/>
                <w:sz w:val="28"/>
                <w:szCs w:val="28"/>
              </w:rPr>
            </w:pPr>
            <w:r w:rsidRPr="00B971B9">
              <w:rPr>
                <w:color w:val="000000"/>
                <w:sz w:val="28"/>
                <w:szCs w:val="28"/>
              </w:rPr>
              <w:t>40 298 118,26</w:t>
            </w:r>
          </w:p>
        </w:tc>
        <w:tc>
          <w:tcPr>
            <w:tcW w:w="283" w:type="pct"/>
            <w:tcBorders>
              <w:top w:val="nil"/>
              <w:left w:val="nil"/>
              <w:bottom w:val="single" w:sz="4" w:space="0" w:color="auto"/>
              <w:right w:val="single" w:sz="4" w:space="0" w:color="auto"/>
            </w:tcBorders>
            <w:shd w:val="clear" w:color="auto" w:fill="auto"/>
            <w:vAlign w:val="center"/>
            <w:hideMark/>
          </w:tcPr>
          <w:p w14:paraId="333F96EF" w14:textId="77777777" w:rsidR="003E6871" w:rsidRPr="00B971B9" w:rsidRDefault="003E6871">
            <w:pPr>
              <w:jc w:val="right"/>
              <w:rPr>
                <w:color w:val="000000"/>
                <w:sz w:val="28"/>
                <w:szCs w:val="28"/>
              </w:rPr>
            </w:pPr>
            <w:r w:rsidRPr="00B971B9">
              <w:rPr>
                <w:color w:val="000000"/>
                <w:sz w:val="28"/>
                <w:szCs w:val="28"/>
              </w:rPr>
              <w:t>56 628 220,00</w:t>
            </w:r>
          </w:p>
        </w:tc>
        <w:tc>
          <w:tcPr>
            <w:tcW w:w="272" w:type="pct"/>
            <w:tcBorders>
              <w:top w:val="nil"/>
              <w:left w:val="nil"/>
              <w:bottom w:val="single" w:sz="4" w:space="0" w:color="auto"/>
              <w:right w:val="single" w:sz="4" w:space="0" w:color="auto"/>
            </w:tcBorders>
            <w:shd w:val="clear" w:color="auto" w:fill="auto"/>
            <w:vAlign w:val="center"/>
            <w:hideMark/>
          </w:tcPr>
          <w:p w14:paraId="298E230C" w14:textId="77777777" w:rsidR="003E6871" w:rsidRPr="00B971B9" w:rsidRDefault="003E6871">
            <w:pPr>
              <w:jc w:val="right"/>
              <w:rPr>
                <w:color w:val="000000"/>
                <w:sz w:val="28"/>
                <w:szCs w:val="28"/>
              </w:rPr>
            </w:pPr>
            <w:r w:rsidRPr="00B971B9">
              <w:rPr>
                <w:color w:val="000000"/>
                <w:sz w:val="28"/>
                <w:szCs w:val="28"/>
              </w:rPr>
              <w:t>46 303 602,50</w:t>
            </w:r>
          </w:p>
        </w:tc>
        <w:tc>
          <w:tcPr>
            <w:tcW w:w="275" w:type="pct"/>
            <w:tcBorders>
              <w:top w:val="nil"/>
              <w:left w:val="nil"/>
              <w:bottom w:val="single" w:sz="4" w:space="0" w:color="auto"/>
              <w:right w:val="single" w:sz="4" w:space="0" w:color="auto"/>
            </w:tcBorders>
            <w:shd w:val="clear" w:color="auto" w:fill="auto"/>
            <w:vAlign w:val="center"/>
            <w:hideMark/>
          </w:tcPr>
          <w:p w14:paraId="4CE33D21" w14:textId="77777777" w:rsidR="003E6871" w:rsidRPr="00B971B9" w:rsidRDefault="003E6871">
            <w:pPr>
              <w:jc w:val="right"/>
              <w:rPr>
                <w:color w:val="000000"/>
                <w:sz w:val="28"/>
                <w:szCs w:val="28"/>
              </w:rPr>
            </w:pPr>
            <w:r w:rsidRPr="00B971B9">
              <w:rPr>
                <w:color w:val="000000"/>
                <w:sz w:val="28"/>
                <w:szCs w:val="28"/>
              </w:rPr>
              <w:t>61 119 419,27</w:t>
            </w:r>
          </w:p>
        </w:tc>
        <w:tc>
          <w:tcPr>
            <w:tcW w:w="327" w:type="pct"/>
            <w:tcBorders>
              <w:top w:val="nil"/>
              <w:left w:val="nil"/>
              <w:bottom w:val="single" w:sz="4" w:space="0" w:color="auto"/>
              <w:right w:val="single" w:sz="4" w:space="0" w:color="auto"/>
            </w:tcBorders>
            <w:shd w:val="clear" w:color="auto" w:fill="auto"/>
            <w:vAlign w:val="center"/>
            <w:hideMark/>
          </w:tcPr>
          <w:p w14:paraId="44ACF68D" w14:textId="77777777" w:rsidR="003E6871" w:rsidRPr="00B971B9" w:rsidRDefault="003E6871">
            <w:pPr>
              <w:jc w:val="right"/>
              <w:rPr>
                <w:color w:val="000000"/>
                <w:sz w:val="28"/>
                <w:szCs w:val="28"/>
              </w:rPr>
            </w:pPr>
            <w:r w:rsidRPr="00B971B9">
              <w:rPr>
                <w:color w:val="000000"/>
                <w:sz w:val="28"/>
                <w:szCs w:val="28"/>
              </w:rPr>
              <w:t>75 487 704,96</w:t>
            </w:r>
          </w:p>
        </w:tc>
        <w:tc>
          <w:tcPr>
            <w:tcW w:w="326" w:type="pct"/>
            <w:tcBorders>
              <w:top w:val="nil"/>
              <w:left w:val="nil"/>
              <w:bottom w:val="single" w:sz="4" w:space="0" w:color="auto"/>
              <w:right w:val="single" w:sz="4" w:space="0" w:color="auto"/>
            </w:tcBorders>
            <w:shd w:val="clear" w:color="auto" w:fill="auto"/>
            <w:vAlign w:val="center"/>
            <w:hideMark/>
          </w:tcPr>
          <w:p w14:paraId="3A7B57B7" w14:textId="77777777" w:rsidR="003E6871" w:rsidRPr="00B971B9" w:rsidRDefault="003E6871">
            <w:pPr>
              <w:jc w:val="right"/>
              <w:rPr>
                <w:color w:val="000000"/>
                <w:sz w:val="28"/>
                <w:szCs w:val="28"/>
              </w:rPr>
            </w:pPr>
            <w:r w:rsidRPr="00B971B9">
              <w:rPr>
                <w:color w:val="000000"/>
                <w:sz w:val="28"/>
                <w:szCs w:val="28"/>
              </w:rPr>
              <w:t>76 903 880,87</w:t>
            </w:r>
          </w:p>
        </w:tc>
        <w:tc>
          <w:tcPr>
            <w:tcW w:w="326" w:type="pct"/>
            <w:tcBorders>
              <w:top w:val="nil"/>
              <w:left w:val="nil"/>
              <w:bottom w:val="single" w:sz="4" w:space="0" w:color="auto"/>
              <w:right w:val="single" w:sz="4" w:space="0" w:color="auto"/>
            </w:tcBorders>
            <w:shd w:val="clear" w:color="auto" w:fill="auto"/>
            <w:vAlign w:val="center"/>
            <w:hideMark/>
          </w:tcPr>
          <w:p w14:paraId="28E0CED0" w14:textId="77777777" w:rsidR="003E6871" w:rsidRPr="00B971B9" w:rsidRDefault="003E6871">
            <w:pPr>
              <w:jc w:val="right"/>
              <w:rPr>
                <w:color w:val="000000"/>
                <w:sz w:val="28"/>
                <w:szCs w:val="28"/>
              </w:rPr>
            </w:pPr>
            <w:r w:rsidRPr="00B971B9">
              <w:rPr>
                <w:color w:val="000000"/>
                <w:sz w:val="28"/>
                <w:szCs w:val="28"/>
              </w:rPr>
              <w:t>80 888 632,00</w:t>
            </w:r>
          </w:p>
        </w:tc>
        <w:tc>
          <w:tcPr>
            <w:tcW w:w="326" w:type="pct"/>
            <w:tcBorders>
              <w:top w:val="nil"/>
              <w:left w:val="nil"/>
              <w:bottom w:val="single" w:sz="4" w:space="0" w:color="auto"/>
              <w:right w:val="single" w:sz="4" w:space="0" w:color="auto"/>
            </w:tcBorders>
            <w:shd w:val="clear" w:color="auto" w:fill="auto"/>
            <w:vAlign w:val="center"/>
            <w:hideMark/>
          </w:tcPr>
          <w:p w14:paraId="536AD867" w14:textId="77777777" w:rsidR="003E6871" w:rsidRPr="00B971B9" w:rsidRDefault="003E6871">
            <w:pPr>
              <w:jc w:val="right"/>
              <w:rPr>
                <w:color w:val="000000"/>
                <w:sz w:val="28"/>
                <w:szCs w:val="28"/>
              </w:rPr>
            </w:pPr>
            <w:r w:rsidRPr="00B971B9">
              <w:rPr>
                <w:color w:val="000000"/>
                <w:sz w:val="28"/>
                <w:szCs w:val="28"/>
              </w:rPr>
              <w:t>74 406 828,00</w:t>
            </w:r>
          </w:p>
        </w:tc>
        <w:tc>
          <w:tcPr>
            <w:tcW w:w="326" w:type="pct"/>
            <w:tcBorders>
              <w:top w:val="nil"/>
              <w:left w:val="nil"/>
              <w:bottom w:val="single" w:sz="4" w:space="0" w:color="auto"/>
              <w:right w:val="single" w:sz="4" w:space="0" w:color="auto"/>
            </w:tcBorders>
            <w:shd w:val="clear" w:color="auto" w:fill="auto"/>
            <w:vAlign w:val="center"/>
            <w:hideMark/>
          </w:tcPr>
          <w:p w14:paraId="44FCD543" w14:textId="77777777" w:rsidR="003E6871" w:rsidRPr="00B971B9" w:rsidRDefault="003E6871">
            <w:pPr>
              <w:jc w:val="right"/>
              <w:rPr>
                <w:color w:val="000000"/>
                <w:sz w:val="28"/>
                <w:szCs w:val="28"/>
              </w:rPr>
            </w:pPr>
            <w:r w:rsidRPr="00B971B9">
              <w:rPr>
                <w:color w:val="000000"/>
                <w:sz w:val="28"/>
                <w:szCs w:val="28"/>
              </w:rPr>
              <w:t>72 941 724,00</w:t>
            </w:r>
          </w:p>
        </w:tc>
        <w:tc>
          <w:tcPr>
            <w:tcW w:w="326" w:type="pct"/>
            <w:tcBorders>
              <w:top w:val="nil"/>
              <w:left w:val="nil"/>
              <w:bottom w:val="single" w:sz="4" w:space="0" w:color="auto"/>
              <w:right w:val="single" w:sz="4" w:space="0" w:color="auto"/>
            </w:tcBorders>
            <w:shd w:val="clear" w:color="auto" w:fill="auto"/>
            <w:vAlign w:val="center"/>
            <w:hideMark/>
          </w:tcPr>
          <w:p w14:paraId="328E501F" w14:textId="77777777" w:rsidR="003E6871" w:rsidRPr="00B971B9" w:rsidRDefault="003E6871">
            <w:pPr>
              <w:jc w:val="right"/>
              <w:rPr>
                <w:color w:val="000000"/>
                <w:sz w:val="28"/>
                <w:szCs w:val="28"/>
              </w:rPr>
            </w:pPr>
            <w:r w:rsidRPr="00B971B9">
              <w:rPr>
                <w:color w:val="000000"/>
                <w:sz w:val="28"/>
                <w:szCs w:val="28"/>
              </w:rPr>
              <w:t>75 290 464,00</w:t>
            </w:r>
          </w:p>
        </w:tc>
        <w:tc>
          <w:tcPr>
            <w:tcW w:w="305" w:type="pct"/>
            <w:tcBorders>
              <w:top w:val="nil"/>
              <w:left w:val="nil"/>
              <w:bottom w:val="single" w:sz="4" w:space="0" w:color="auto"/>
              <w:right w:val="single" w:sz="4" w:space="0" w:color="auto"/>
            </w:tcBorders>
            <w:shd w:val="clear" w:color="auto" w:fill="auto"/>
            <w:noWrap/>
            <w:vAlign w:val="center"/>
            <w:hideMark/>
          </w:tcPr>
          <w:p w14:paraId="18A47481" w14:textId="77777777" w:rsidR="003E6871" w:rsidRPr="00B971B9" w:rsidRDefault="003E6871">
            <w:pPr>
              <w:jc w:val="right"/>
              <w:rPr>
                <w:color w:val="000000"/>
                <w:sz w:val="28"/>
                <w:szCs w:val="28"/>
              </w:rPr>
            </w:pPr>
            <w:r w:rsidRPr="00B971B9">
              <w:rPr>
                <w:color w:val="000000"/>
                <w:sz w:val="28"/>
                <w:szCs w:val="28"/>
              </w:rPr>
              <w:t>698 630 275,71</w:t>
            </w:r>
          </w:p>
        </w:tc>
        <w:tc>
          <w:tcPr>
            <w:tcW w:w="41" w:type="pct"/>
            <w:vAlign w:val="center"/>
            <w:hideMark/>
          </w:tcPr>
          <w:p w14:paraId="78163806" w14:textId="77777777" w:rsidR="003E6871" w:rsidRPr="00B971B9" w:rsidRDefault="003E6871">
            <w:pPr>
              <w:rPr>
                <w:sz w:val="28"/>
                <w:szCs w:val="28"/>
              </w:rPr>
            </w:pPr>
          </w:p>
        </w:tc>
      </w:tr>
      <w:tr w:rsidR="003E6871" w:rsidRPr="00B971B9" w14:paraId="5EBEF8BB"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78CB1F46"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237BB0AD"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5B359438"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31840B1A" w14:textId="77777777" w:rsidR="003E6871" w:rsidRPr="00B971B9" w:rsidRDefault="003E6871">
            <w:pPr>
              <w:rPr>
                <w:color w:val="000000"/>
                <w:sz w:val="28"/>
                <w:szCs w:val="28"/>
              </w:rPr>
            </w:pPr>
            <w:r w:rsidRPr="00B971B9">
              <w:rPr>
                <w:color w:val="000000"/>
                <w:sz w:val="28"/>
                <w:szCs w:val="28"/>
              </w:rPr>
              <w:t xml:space="preserve">в том числе:             </w:t>
            </w:r>
          </w:p>
        </w:tc>
        <w:tc>
          <w:tcPr>
            <w:tcW w:w="283" w:type="pct"/>
            <w:tcBorders>
              <w:top w:val="nil"/>
              <w:left w:val="nil"/>
              <w:bottom w:val="single" w:sz="4" w:space="0" w:color="auto"/>
              <w:right w:val="single" w:sz="4" w:space="0" w:color="auto"/>
            </w:tcBorders>
            <w:shd w:val="clear" w:color="auto" w:fill="auto"/>
            <w:vAlign w:val="center"/>
            <w:hideMark/>
          </w:tcPr>
          <w:p w14:paraId="31AAA75C"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7AE32FC3" w14:textId="77777777" w:rsidR="003E6871" w:rsidRPr="00B971B9" w:rsidRDefault="003E6871">
            <w:pPr>
              <w:jc w:val="right"/>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78AC46A5" w14:textId="77777777" w:rsidR="003E6871" w:rsidRPr="00B971B9" w:rsidRDefault="003E6871">
            <w:pPr>
              <w:jc w:val="right"/>
              <w:rPr>
                <w:color w:val="000000"/>
                <w:sz w:val="28"/>
                <w:szCs w:val="28"/>
              </w:rPr>
            </w:pPr>
            <w:r w:rsidRPr="00B971B9">
              <w:rPr>
                <w:color w:val="000000"/>
                <w:sz w:val="28"/>
                <w:szCs w:val="28"/>
              </w:rPr>
              <w:t> </w:t>
            </w:r>
          </w:p>
        </w:tc>
        <w:tc>
          <w:tcPr>
            <w:tcW w:w="272" w:type="pct"/>
            <w:tcBorders>
              <w:top w:val="nil"/>
              <w:left w:val="nil"/>
              <w:bottom w:val="single" w:sz="4" w:space="0" w:color="auto"/>
              <w:right w:val="single" w:sz="4" w:space="0" w:color="auto"/>
            </w:tcBorders>
            <w:shd w:val="clear" w:color="auto" w:fill="auto"/>
            <w:noWrap/>
            <w:vAlign w:val="center"/>
            <w:hideMark/>
          </w:tcPr>
          <w:p w14:paraId="041F1D0F" w14:textId="77777777" w:rsidR="003E6871" w:rsidRPr="00B971B9" w:rsidRDefault="003E6871">
            <w:pPr>
              <w:jc w:val="right"/>
              <w:rPr>
                <w:color w:val="000000"/>
                <w:sz w:val="28"/>
                <w:szCs w:val="28"/>
              </w:rPr>
            </w:pPr>
            <w:r w:rsidRPr="00B971B9">
              <w:rPr>
                <w:color w:val="000000"/>
                <w:sz w:val="28"/>
                <w:szCs w:val="28"/>
              </w:rPr>
              <w:t> </w:t>
            </w:r>
          </w:p>
        </w:tc>
        <w:tc>
          <w:tcPr>
            <w:tcW w:w="275" w:type="pct"/>
            <w:tcBorders>
              <w:top w:val="nil"/>
              <w:left w:val="nil"/>
              <w:bottom w:val="single" w:sz="4" w:space="0" w:color="auto"/>
              <w:right w:val="single" w:sz="4" w:space="0" w:color="auto"/>
            </w:tcBorders>
            <w:shd w:val="clear" w:color="auto" w:fill="auto"/>
            <w:noWrap/>
            <w:vAlign w:val="center"/>
            <w:hideMark/>
          </w:tcPr>
          <w:p w14:paraId="38AA7854" w14:textId="77777777" w:rsidR="003E6871" w:rsidRPr="00B971B9" w:rsidRDefault="003E6871">
            <w:pPr>
              <w:jc w:val="right"/>
              <w:rPr>
                <w:color w:val="000000"/>
                <w:sz w:val="28"/>
                <w:szCs w:val="28"/>
              </w:rPr>
            </w:pPr>
            <w:r w:rsidRPr="00B971B9">
              <w:rPr>
                <w:color w:val="000000"/>
                <w:sz w:val="28"/>
                <w:szCs w:val="28"/>
              </w:rPr>
              <w:t> </w:t>
            </w:r>
          </w:p>
        </w:tc>
        <w:tc>
          <w:tcPr>
            <w:tcW w:w="327" w:type="pct"/>
            <w:tcBorders>
              <w:top w:val="nil"/>
              <w:left w:val="nil"/>
              <w:bottom w:val="single" w:sz="4" w:space="0" w:color="auto"/>
              <w:right w:val="single" w:sz="4" w:space="0" w:color="auto"/>
            </w:tcBorders>
            <w:shd w:val="clear" w:color="auto" w:fill="auto"/>
            <w:noWrap/>
            <w:vAlign w:val="center"/>
            <w:hideMark/>
          </w:tcPr>
          <w:p w14:paraId="7ED70AF9"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1ACCF835"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445AC592"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95A5458"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496299CC"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6B2FB2D"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7B5AE5E7" w14:textId="77777777" w:rsidR="003E6871" w:rsidRPr="00B971B9" w:rsidRDefault="003E6871">
            <w:pPr>
              <w:jc w:val="right"/>
              <w:rPr>
                <w:color w:val="000000"/>
                <w:sz w:val="28"/>
                <w:szCs w:val="28"/>
              </w:rPr>
            </w:pPr>
            <w:r w:rsidRPr="00B971B9">
              <w:rPr>
                <w:color w:val="000000"/>
                <w:sz w:val="28"/>
                <w:szCs w:val="28"/>
              </w:rPr>
              <w:t> </w:t>
            </w:r>
          </w:p>
        </w:tc>
        <w:tc>
          <w:tcPr>
            <w:tcW w:w="41" w:type="pct"/>
            <w:vAlign w:val="center"/>
            <w:hideMark/>
          </w:tcPr>
          <w:p w14:paraId="6932D915" w14:textId="77777777" w:rsidR="003E6871" w:rsidRPr="00B971B9" w:rsidRDefault="003E6871">
            <w:pPr>
              <w:rPr>
                <w:sz w:val="28"/>
                <w:szCs w:val="28"/>
              </w:rPr>
            </w:pPr>
          </w:p>
        </w:tc>
      </w:tr>
      <w:tr w:rsidR="003E6871" w:rsidRPr="00B971B9" w14:paraId="7F82DE9B"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5F5912AC"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72E2A2C"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4114C415"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54B33B42" w14:textId="77777777" w:rsidR="003E6871" w:rsidRPr="00B971B9" w:rsidRDefault="003E6871">
            <w:pPr>
              <w:rPr>
                <w:color w:val="000000"/>
                <w:sz w:val="28"/>
                <w:szCs w:val="28"/>
              </w:rPr>
            </w:pPr>
            <w:r w:rsidRPr="00B971B9">
              <w:rPr>
                <w:color w:val="000000"/>
                <w:sz w:val="28"/>
                <w:szCs w:val="28"/>
              </w:rPr>
              <w:t>городской бюджет</w:t>
            </w:r>
          </w:p>
        </w:tc>
        <w:tc>
          <w:tcPr>
            <w:tcW w:w="283" w:type="pct"/>
            <w:tcBorders>
              <w:top w:val="nil"/>
              <w:left w:val="nil"/>
              <w:bottom w:val="single" w:sz="4" w:space="0" w:color="auto"/>
              <w:right w:val="single" w:sz="4" w:space="0" w:color="auto"/>
            </w:tcBorders>
            <w:shd w:val="clear" w:color="auto" w:fill="auto"/>
            <w:vAlign w:val="center"/>
            <w:hideMark/>
          </w:tcPr>
          <w:p w14:paraId="7AF546D0" w14:textId="77777777" w:rsidR="003E6871" w:rsidRPr="00B971B9" w:rsidRDefault="003E6871">
            <w:pPr>
              <w:jc w:val="right"/>
              <w:rPr>
                <w:color w:val="000000"/>
                <w:sz w:val="28"/>
                <w:szCs w:val="28"/>
              </w:rPr>
            </w:pPr>
            <w:r w:rsidRPr="00B971B9">
              <w:rPr>
                <w:color w:val="000000"/>
                <w:sz w:val="28"/>
                <w:szCs w:val="28"/>
              </w:rPr>
              <w:t>30 205 238,85</w:t>
            </w:r>
          </w:p>
        </w:tc>
        <w:tc>
          <w:tcPr>
            <w:tcW w:w="283" w:type="pct"/>
            <w:tcBorders>
              <w:top w:val="nil"/>
              <w:left w:val="nil"/>
              <w:bottom w:val="single" w:sz="4" w:space="0" w:color="auto"/>
              <w:right w:val="single" w:sz="4" w:space="0" w:color="auto"/>
            </w:tcBorders>
            <w:shd w:val="clear" w:color="auto" w:fill="auto"/>
            <w:noWrap/>
            <w:vAlign w:val="center"/>
            <w:hideMark/>
          </w:tcPr>
          <w:p w14:paraId="2EAA92B9" w14:textId="77777777" w:rsidR="003E6871" w:rsidRPr="00B971B9" w:rsidRDefault="003E6871">
            <w:pPr>
              <w:jc w:val="right"/>
              <w:rPr>
                <w:color w:val="000000"/>
                <w:sz w:val="28"/>
                <w:szCs w:val="28"/>
              </w:rPr>
            </w:pPr>
            <w:r w:rsidRPr="00B971B9">
              <w:rPr>
                <w:color w:val="000000"/>
                <w:sz w:val="28"/>
                <w:szCs w:val="28"/>
              </w:rPr>
              <w:t>28 824 552,26</w:t>
            </w:r>
          </w:p>
        </w:tc>
        <w:tc>
          <w:tcPr>
            <w:tcW w:w="283" w:type="pct"/>
            <w:tcBorders>
              <w:top w:val="nil"/>
              <w:left w:val="nil"/>
              <w:bottom w:val="single" w:sz="4" w:space="0" w:color="auto"/>
              <w:right w:val="single" w:sz="4" w:space="0" w:color="auto"/>
            </w:tcBorders>
            <w:shd w:val="clear" w:color="auto" w:fill="auto"/>
            <w:noWrap/>
            <w:vAlign w:val="center"/>
            <w:hideMark/>
          </w:tcPr>
          <w:p w14:paraId="60CB921B" w14:textId="77777777" w:rsidR="003E6871" w:rsidRPr="00B971B9" w:rsidRDefault="003E6871">
            <w:pPr>
              <w:jc w:val="right"/>
              <w:rPr>
                <w:color w:val="000000"/>
                <w:sz w:val="28"/>
                <w:szCs w:val="28"/>
              </w:rPr>
            </w:pPr>
            <w:r w:rsidRPr="00B971B9">
              <w:rPr>
                <w:color w:val="000000"/>
                <w:sz w:val="28"/>
                <w:szCs w:val="28"/>
              </w:rPr>
              <w:t>32 759 065,00</w:t>
            </w:r>
          </w:p>
        </w:tc>
        <w:tc>
          <w:tcPr>
            <w:tcW w:w="272" w:type="pct"/>
            <w:tcBorders>
              <w:top w:val="nil"/>
              <w:left w:val="nil"/>
              <w:bottom w:val="single" w:sz="4" w:space="0" w:color="auto"/>
              <w:right w:val="single" w:sz="4" w:space="0" w:color="auto"/>
            </w:tcBorders>
            <w:shd w:val="clear" w:color="auto" w:fill="auto"/>
            <w:noWrap/>
            <w:vAlign w:val="center"/>
            <w:hideMark/>
          </w:tcPr>
          <w:p w14:paraId="7CB0F9E9" w14:textId="77777777" w:rsidR="003E6871" w:rsidRPr="00B971B9" w:rsidRDefault="003E6871">
            <w:pPr>
              <w:jc w:val="right"/>
              <w:rPr>
                <w:color w:val="000000"/>
                <w:sz w:val="28"/>
                <w:szCs w:val="28"/>
              </w:rPr>
            </w:pPr>
            <w:r w:rsidRPr="00B971B9">
              <w:rPr>
                <w:color w:val="000000"/>
                <w:sz w:val="28"/>
                <w:szCs w:val="28"/>
              </w:rPr>
              <w:t>45 297 762,50</w:t>
            </w:r>
          </w:p>
        </w:tc>
        <w:tc>
          <w:tcPr>
            <w:tcW w:w="275" w:type="pct"/>
            <w:tcBorders>
              <w:top w:val="nil"/>
              <w:left w:val="nil"/>
              <w:bottom w:val="single" w:sz="4" w:space="0" w:color="auto"/>
              <w:right w:val="single" w:sz="4" w:space="0" w:color="auto"/>
            </w:tcBorders>
            <w:shd w:val="clear" w:color="auto" w:fill="auto"/>
            <w:noWrap/>
            <w:vAlign w:val="center"/>
            <w:hideMark/>
          </w:tcPr>
          <w:p w14:paraId="2C705343" w14:textId="77777777" w:rsidR="003E6871" w:rsidRPr="00B971B9" w:rsidRDefault="003E6871">
            <w:pPr>
              <w:jc w:val="right"/>
              <w:rPr>
                <w:sz w:val="28"/>
                <w:szCs w:val="28"/>
              </w:rPr>
            </w:pPr>
            <w:r w:rsidRPr="00B971B9">
              <w:rPr>
                <w:sz w:val="28"/>
                <w:szCs w:val="28"/>
              </w:rPr>
              <w:t>49 753 638,27</w:t>
            </w:r>
          </w:p>
        </w:tc>
        <w:tc>
          <w:tcPr>
            <w:tcW w:w="327" w:type="pct"/>
            <w:tcBorders>
              <w:top w:val="nil"/>
              <w:left w:val="nil"/>
              <w:bottom w:val="single" w:sz="4" w:space="0" w:color="auto"/>
              <w:right w:val="single" w:sz="4" w:space="0" w:color="auto"/>
            </w:tcBorders>
            <w:shd w:val="clear" w:color="auto" w:fill="auto"/>
            <w:noWrap/>
            <w:vAlign w:val="center"/>
            <w:hideMark/>
          </w:tcPr>
          <w:p w14:paraId="6C36EF4E" w14:textId="77777777" w:rsidR="003E6871" w:rsidRPr="00B971B9" w:rsidRDefault="003E6871">
            <w:pPr>
              <w:jc w:val="right"/>
              <w:rPr>
                <w:color w:val="000000"/>
                <w:sz w:val="28"/>
                <w:szCs w:val="28"/>
              </w:rPr>
            </w:pPr>
            <w:r w:rsidRPr="00B971B9">
              <w:rPr>
                <w:color w:val="000000"/>
                <w:sz w:val="28"/>
                <w:szCs w:val="28"/>
              </w:rPr>
              <w:t>62 384 004,96</w:t>
            </w:r>
          </w:p>
        </w:tc>
        <w:tc>
          <w:tcPr>
            <w:tcW w:w="326" w:type="pct"/>
            <w:tcBorders>
              <w:top w:val="nil"/>
              <w:left w:val="nil"/>
              <w:bottom w:val="single" w:sz="4" w:space="0" w:color="auto"/>
              <w:right w:val="single" w:sz="4" w:space="0" w:color="auto"/>
            </w:tcBorders>
            <w:shd w:val="clear" w:color="auto" w:fill="auto"/>
            <w:noWrap/>
            <w:vAlign w:val="center"/>
            <w:hideMark/>
          </w:tcPr>
          <w:p w14:paraId="1287657F" w14:textId="77777777" w:rsidR="003E6871" w:rsidRPr="00B971B9" w:rsidRDefault="003E6871">
            <w:pPr>
              <w:jc w:val="right"/>
              <w:rPr>
                <w:color w:val="000000"/>
                <w:sz w:val="28"/>
                <w:szCs w:val="28"/>
              </w:rPr>
            </w:pPr>
            <w:r w:rsidRPr="00B971B9">
              <w:rPr>
                <w:color w:val="000000"/>
                <w:sz w:val="28"/>
                <w:szCs w:val="28"/>
              </w:rPr>
              <w:t>76 614 480,87</w:t>
            </w:r>
          </w:p>
        </w:tc>
        <w:tc>
          <w:tcPr>
            <w:tcW w:w="326" w:type="pct"/>
            <w:tcBorders>
              <w:top w:val="nil"/>
              <w:left w:val="nil"/>
              <w:bottom w:val="single" w:sz="4" w:space="0" w:color="auto"/>
              <w:right w:val="single" w:sz="4" w:space="0" w:color="auto"/>
            </w:tcBorders>
            <w:shd w:val="clear" w:color="auto" w:fill="auto"/>
            <w:noWrap/>
            <w:vAlign w:val="center"/>
            <w:hideMark/>
          </w:tcPr>
          <w:p w14:paraId="6F4D6AD0" w14:textId="77777777" w:rsidR="003E6871" w:rsidRPr="00B971B9" w:rsidRDefault="003E6871">
            <w:pPr>
              <w:jc w:val="right"/>
              <w:rPr>
                <w:color w:val="000000"/>
                <w:sz w:val="28"/>
                <w:szCs w:val="28"/>
              </w:rPr>
            </w:pPr>
            <w:r w:rsidRPr="00B971B9">
              <w:rPr>
                <w:color w:val="000000"/>
                <w:sz w:val="28"/>
                <w:szCs w:val="28"/>
              </w:rPr>
              <w:t>80 611 132,00</w:t>
            </w:r>
          </w:p>
        </w:tc>
        <w:tc>
          <w:tcPr>
            <w:tcW w:w="326" w:type="pct"/>
            <w:tcBorders>
              <w:top w:val="nil"/>
              <w:left w:val="nil"/>
              <w:bottom w:val="single" w:sz="4" w:space="0" w:color="auto"/>
              <w:right w:val="single" w:sz="4" w:space="0" w:color="auto"/>
            </w:tcBorders>
            <w:shd w:val="clear" w:color="auto" w:fill="auto"/>
            <w:noWrap/>
            <w:vAlign w:val="center"/>
            <w:hideMark/>
          </w:tcPr>
          <w:p w14:paraId="080797D1" w14:textId="77777777" w:rsidR="003E6871" w:rsidRPr="00B971B9" w:rsidRDefault="003E6871">
            <w:pPr>
              <w:jc w:val="right"/>
              <w:rPr>
                <w:color w:val="000000"/>
                <w:sz w:val="28"/>
                <w:szCs w:val="28"/>
              </w:rPr>
            </w:pPr>
            <w:r w:rsidRPr="00B971B9">
              <w:rPr>
                <w:color w:val="000000"/>
                <w:sz w:val="28"/>
                <w:szCs w:val="28"/>
              </w:rPr>
              <w:t>74 125 128,00</w:t>
            </w:r>
          </w:p>
        </w:tc>
        <w:tc>
          <w:tcPr>
            <w:tcW w:w="326" w:type="pct"/>
            <w:tcBorders>
              <w:top w:val="nil"/>
              <w:left w:val="nil"/>
              <w:bottom w:val="single" w:sz="4" w:space="0" w:color="auto"/>
              <w:right w:val="single" w:sz="4" w:space="0" w:color="auto"/>
            </w:tcBorders>
            <w:shd w:val="clear" w:color="auto" w:fill="auto"/>
            <w:noWrap/>
            <w:vAlign w:val="center"/>
            <w:hideMark/>
          </w:tcPr>
          <w:p w14:paraId="2657CFEB" w14:textId="77777777" w:rsidR="003E6871" w:rsidRPr="00B971B9" w:rsidRDefault="003E6871">
            <w:pPr>
              <w:jc w:val="right"/>
              <w:rPr>
                <w:color w:val="000000"/>
                <w:sz w:val="28"/>
                <w:szCs w:val="28"/>
              </w:rPr>
            </w:pPr>
            <w:r w:rsidRPr="00B971B9">
              <w:rPr>
                <w:color w:val="000000"/>
                <w:sz w:val="28"/>
                <w:szCs w:val="28"/>
              </w:rPr>
              <w:t>72 661 024,00</w:t>
            </w:r>
          </w:p>
        </w:tc>
        <w:tc>
          <w:tcPr>
            <w:tcW w:w="326" w:type="pct"/>
            <w:tcBorders>
              <w:top w:val="nil"/>
              <w:left w:val="nil"/>
              <w:bottom w:val="single" w:sz="4" w:space="0" w:color="auto"/>
              <w:right w:val="single" w:sz="4" w:space="0" w:color="auto"/>
            </w:tcBorders>
            <w:shd w:val="clear" w:color="auto" w:fill="auto"/>
            <w:noWrap/>
            <w:vAlign w:val="center"/>
            <w:hideMark/>
          </w:tcPr>
          <w:p w14:paraId="11D03D8B" w14:textId="77777777" w:rsidR="003E6871" w:rsidRPr="00B971B9" w:rsidRDefault="003E6871">
            <w:pPr>
              <w:jc w:val="right"/>
              <w:rPr>
                <w:color w:val="000000"/>
                <w:sz w:val="28"/>
                <w:szCs w:val="28"/>
              </w:rPr>
            </w:pPr>
            <w:r w:rsidRPr="00B971B9">
              <w:rPr>
                <w:color w:val="000000"/>
                <w:sz w:val="28"/>
                <w:szCs w:val="28"/>
              </w:rPr>
              <w:t>75 083 564,00</w:t>
            </w:r>
          </w:p>
        </w:tc>
        <w:tc>
          <w:tcPr>
            <w:tcW w:w="305" w:type="pct"/>
            <w:tcBorders>
              <w:top w:val="nil"/>
              <w:left w:val="nil"/>
              <w:bottom w:val="single" w:sz="4" w:space="0" w:color="auto"/>
              <w:right w:val="single" w:sz="4" w:space="0" w:color="auto"/>
            </w:tcBorders>
            <w:shd w:val="clear" w:color="auto" w:fill="auto"/>
            <w:noWrap/>
            <w:vAlign w:val="center"/>
            <w:hideMark/>
          </w:tcPr>
          <w:p w14:paraId="7CD5C8CC" w14:textId="77777777" w:rsidR="003E6871" w:rsidRPr="00B971B9" w:rsidRDefault="003E6871">
            <w:pPr>
              <w:jc w:val="right"/>
              <w:rPr>
                <w:color w:val="000000"/>
                <w:sz w:val="28"/>
                <w:szCs w:val="28"/>
              </w:rPr>
            </w:pPr>
            <w:r w:rsidRPr="00B971B9">
              <w:rPr>
                <w:color w:val="000000"/>
                <w:sz w:val="28"/>
                <w:szCs w:val="28"/>
              </w:rPr>
              <w:t>628 319 590,71</w:t>
            </w:r>
          </w:p>
        </w:tc>
        <w:tc>
          <w:tcPr>
            <w:tcW w:w="41" w:type="pct"/>
            <w:vAlign w:val="center"/>
            <w:hideMark/>
          </w:tcPr>
          <w:p w14:paraId="30852901" w14:textId="77777777" w:rsidR="003E6871" w:rsidRPr="00B971B9" w:rsidRDefault="003E6871">
            <w:pPr>
              <w:rPr>
                <w:sz w:val="28"/>
                <w:szCs w:val="28"/>
              </w:rPr>
            </w:pPr>
          </w:p>
        </w:tc>
      </w:tr>
      <w:tr w:rsidR="003E6871" w:rsidRPr="00B971B9" w14:paraId="1BE0BC45"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5AA2D8F1"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34698079"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4E728383"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1A2C2577" w14:textId="77777777" w:rsidR="003E6871" w:rsidRPr="00B971B9" w:rsidRDefault="003E6871">
            <w:pPr>
              <w:rPr>
                <w:color w:val="000000"/>
                <w:sz w:val="28"/>
                <w:szCs w:val="28"/>
              </w:rPr>
            </w:pPr>
            <w:r w:rsidRPr="00B971B9">
              <w:rPr>
                <w:color w:val="000000"/>
                <w:sz w:val="28"/>
                <w:szCs w:val="28"/>
              </w:rPr>
              <w:t>краевой бюджет</w:t>
            </w:r>
          </w:p>
        </w:tc>
        <w:tc>
          <w:tcPr>
            <w:tcW w:w="283" w:type="pct"/>
            <w:tcBorders>
              <w:top w:val="nil"/>
              <w:left w:val="nil"/>
              <w:bottom w:val="single" w:sz="4" w:space="0" w:color="auto"/>
              <w:right w:val="single" w:sz="4" w:space="0" w:color="auto"/>
            </w:tcBorders>
            <w:shd w:val="clear" w:color="auto" w:fill="auto"/>
            <w:vAlign w:val="center"/>
            <w:hideMark/>
          </w:tcPr>
          <w:p w14:paraId="2AA5F6C9" w14:textId="77777777" w:rsidR="003E6871" w:rsidRPr="00B971B9" w:rsidRDefault="003E6871">
            <w:pPr>
              <w:jc w:val="right"/>
              <w:rPr>
                <w:color w:val="000000"/>
                <w:sz w:val="28"/>
                <w:szCs w:val="28"/>
              </w:rPr>
            </w:pPr>
            <w:r w:rsidRPr="00B971B9">
              <w:rPr>
                <w:color w:val="000000"/>
                <w:sz w:val="28"/>
                <w:szCs w:val="28"/>
              </w:rPr>
              <w:t>8 148 643,00</w:t>
            </w:r>
          </w:p>
        </w:tc>
        <w:tc>
          <w:tcPr>
            <w:tcW w:w="283" w:type="pct"/>
            <w:tcBorders>
              <w:top w:val="nil"/>
              <w:left w:val="nil"/>
              <w:bottom w:val="single" w:sz="4" w:space="0" w:color="auto"/>
              <w:right w:val="single" w:sz="4" w:space="0" w:color="auto"/>
            </w:tcBorders>
            <w:shd w:val="clear" w:color="auto" w:fill="auto"/>
            <w:noWrap/>
            <w:vAlign w:val="center"/>
            <w:hideMark/>
          </w:tcPr>
          <w:p w14:paraId="3BF94B78" w14:textId="77777777" w:rsidR="003E6871" w:rsidRPr="00B971B9" w:rsidRDefault="003E6871">
            <w:pPr>
              <w:jc w:val="right"/>
              <w:rPr>
                <w:color w:val="000000"/>
                <w:sz w:val="28"/>
                <w:szCs w:val="28"/>
              </w:rPr>
            </w:pPr>
            <w:r w:rsidRPr="00B971B9">
              <w:rPr>
                <w:color w:val="000000"/>
                <w:sz w:val="28"/>
                <w:szCs w:val="28"/>
              </w:rPr>
              <w:t>11 465 066,00</w:t>
            </w:r>
          </w:p>
        </w:tc>
        <w:tc>
          <w:tcPr>
            <w:tcW w:w="283" w:type="pct"/>
            <w:tcBorders>
              <w:top w:val="nil"/>
              <w:left w:val="nil"/>
              <w:bottom w:val="single" w:sz="4" w:space="0" w:color="auto"/>
              <w:right w:val="single" w:sz="4" w:space="0" w:color="auto"/>
            </w:tcBorders>
            <w:shd w:val="clear" w:color="auto" w:fill="auto"/>
            <w:noWrap/>
            <w:vAlign w:val="center"/>
            <w:hideMark/>
          </w:tcPr>
          <w:p w14:paraId="65D11B40" w14:textId="77777777" w:rsidR="003E6871" w:rsidRPr="00B971B9" w:rsidRDefault="003E6871">
            <w:pPr>
              <w:jc w:val="right"/>
              <w:rPr>
                <w:color w:val="000000"/>
                <w:sz w:val="28"/>
                <w:szCs w:val="28"/>
              </w:rPr>
            </w:pPr>
            <w:r w:rsidRPr="00B971B9">
              <w:rPr>
                <w:color w:val="000000"/>
                <w:sz w:val="28"/>
                <w:szCs w:val="28"/>
              </w:rPr>
              <w:t>23 624 825,00</w:t>
            </w:r>
          </w:p>
        </w:tc>
        <w:tc>
          <w:tcPr>
            <w:tcW w:w="272" w:type="pct"/>
            <w:tcBorders>
              <w:top w:val="nil"/>
              <w:left w:val="nil"/>
              <w:bottom w:val="single" w:sz="4" w:space="0" w:color="auto"/>
              <w:right w:val="single" w:sz="4" w:space="0" w:color="auto"/>
            </w:tcBorders>
            <w:shd w:val="clear" w:color="auto" w:fill="auto"/>
            <w:noWrap/>
            <w:vAlign w:val="center"/>
            <w:hideMark/>
          </w:tcPr>
          <w:p w14:paraId="220F4C3B" w14:textId="77777777" w:rsidR="003E6871" w:rsidRPr="00B971B9" w:rsidRDefault="003E6871">
            <w:pPr>
              <w:jc w:val="right"/>
              <w:rPr>
                <w:color w:val="000000"/>
                <w:sz w:val="28"/>
                <w:szCs w:val="28"/>
              </w:rPr>
            </w:pPr>
            <w:r w:rsidRPr="00B971B9">
              <w:rPr>
                <w:color w:val="000000"/>
                <w:sz w:val="28"/>
                <w:szCs w:val="28"/>
              </w:rPr>
              <w:t>1 005 840,00</w:t>
            </w:r>
          </w:p>
        </w:tc>
        <w:tc>
          <w:tcPr>
            <w:tcW w:w="275" w:type="pct"/>
            <w:tcBorders>
              <w:top w:val="nil"/>
              <w:left w:val="nil"/>
              <w:bottom w:val="single" w:sz="4" w:space="0" w:color="auto"/>
              <w:right w:val="single" w:sz="4" w:space="0" w:color="auto"/>
            </w:tcBorders>
            <w:shd w:val="clear" w:color="auto" w:fill="auto"/>
            <w:noWrap/>
            <w:vAlign w:val="center"/>
            <w:hideMark/>
          </w:tcPr>
          <w:p w14:paraId="3FEC2F14" w14:textId="77777777" w:rsidR="003E6871" w:rsidRPr="00B971B9" w:rsidRDefault="003E6871">
            <w:pPr>
              <w:jc w:val="right"/>
              <w:rPr>
                <w:sz w:val="28"/>
                <w:szCs w:val="28"/>
              </w:rPr>
            </w:pPr>
            <w:r w:rsidRPr="00B971B9">
              <w:rPr>
                <w:sz w:val="28"/>
                <w:szCs w:val="28"/>
              </w:rPr>
              <w:t>1 317 856,00</w:t>
            </w:r>
          </w:p>
        </w:tc>
        <w:tc>
          <w:tcPr>
            <w:tcW w:w="327" w:type="pct"/>
            <w:tcBorders>
              <w:top w:val="nil"/>
              <w:left w:val="nil"/>
              <w:bottom w:val="single" w:sz="4" w:space="0" w:color="auto"/>
              <w:right w:val="single" w:sz="4" w:space="0" w:color="auto"/>
            </w:tcBorders>
            <w:shd w:val="clear" w:color="auto" w:fill="auto"/>
            <w:noWrap/>
            <w:vAlign w:val="center"/>
            <w:hideMark/>
          </w:tcPr>
          <w:p w14:paraId="62D6DC38" w14:textId="77777777" w:rsidR="003E6871" w:rsidRPr="00B971B9" w:rsidRDefault="003E6871">
            <w:pPr>
              <w:jc w:val="right"/>
              <w:rPr>
                <w:color w:val="000000"/>
                <w:sz w:val="28"/>
                <w:szCs w:val="28"/>
              </w:rPr>
            </w:pPr>
            <w:r w:rsidRPr="00B971B9">
              <w:rPr>
                <w:color w:val="000000"/>
                <w:sz w:val="28"/>
                <w:szCs w:val="28"/>
              </w:rPr>
              <w:t>12 997 768,56</w:t>
            </w:r>
          </w:p>
        </w:tc>
        <w:tc>
          <w:tcPr>
            <w:tcW w:w="326" w:type="pct"/>
            <w:tcBorders>
              <w:top w:val="nil"/>
              <w:left w:val="nil"/>
              <w:bottom w:val="single" w:sz="4" w:space="0" w:color="auto"/>
              <w:right w:val="single" w:sz="4" w:space="0" w:color="auto"/>
            </w:tcBorders>
            <w:shd w:val="clear" w:color="auto" w:fill="auto"/>
            <w:noWrap/>
            <w:vAlign w:val="center"/>
            <w:hideMark/>
          </w:tcPr>
          <w:p w14:paraId="67CB34E5" w14:textId="77777777" w:rsidR="003E6871" w:rsidRPr="00B971B9" w:rsidRDefault="003E6871">
            <w:pPr>
              <w:jc w:val="right"/>
              <w:rPr>
                <w:color w:val="000000"/>
                <w:sz w:val="28"/>
                <w:szCs w:val="28"/>
              </w:rPr>
            </w:pPr>
            <w:r w:rsidRPr="00B971B9">
              <w:rPr>
                <w:color w:val="000000"/>
                <w:sz w:val="28"/>
                <w:szCs w:val="28"/>
              </w:rPr>
              <w:t>193 766,76</w:t>
            </w:r>
          </w:p>
        </w:tc>
        <w:tc>
          <w:tcPr>
            <w:tcW w:w="326" w:type="pct"/>
            <w:tcBorders>
              <w:top w:val="nil"/>
              <w:left w:val="nil"/>
              <w:bottom w:val="single" w:sz="4" w:space="0" w:color="auto"/>
              <w:right w:val="single" w:sz="4" w:space="0" w:color="auto"/>
            </w:tcBorders>
            <w:shd w:val="clear" w:color="auto" w:fill="auto"/>
            <w:noWrap/>
            <w:vAlign w:val="center"/>
            <w:hideMark/>
          </w:tcPr>
          <w:p w14:paraId="79B92C40" w14:textId="77777777" w:rsidR="003E6871" w:rsidRPr="00B971B9" w:rsidRDefault="003E6871">
            <w:pPr>
              <w:jc w:val="right"/>
              <w:rPr>
                <w:color w:val="000000"/>
                <w:sz w:val="28"/>
                <w:szCs w:val="28"/>
              </w:rPr>
            </w:pPr>
            <w:r w:rsidRPr="00B971B9">
              <w:rPr>
                <w:color w:val="000000"/>
                <w:sz w:val="28"/>
                <w:szCs w:val="28"/>
              </w:rPr>
              <w:t>190 951,05</w:t>
            </w:r>
          </w:p>
        </w:tc>
        <w:tc>
          <w:tcPr>
            <w:tcW w:w="326" w:type="pct"/>
            <w:tcBorders>
              <w:top w:val="nil"/>
              <w:left w:val="nil"/>
              <w:bottom w:val="single" w:sz="4" w:space="0" w:color="auto"/>
              <w:right w:val="single" w:sz="4" w:space="0" w:color="auto"/>
            </w:tcBorders>
            <w:shd w:val="clear" w:color="auto" w:fill="auto"/>
            <w:noWrap/>
            <w:vAlign w:val="center"/>
            <w:hideMark/>
          </w:tcPr>
          <w:p w14:paraId="4FE38524" w14:textId="77777777" w:rsidR="003E6871" w:rsidRPr="00B971B9" w:rsidRDefault="003E6871">
            <w:pPr>
              <w:jc w:val="right"/>
              <w:rPr>
                <w:color w:val="000000"/>
                <w:sz w:val="28"/>
                <w:szCs w:val="28"/>
              </w:rPr>
            </w:pPr>
            <w:r w:rsidRPr="00B971B9">
              <w:rPr>
                <w:color w:val="000000"/>
                <w:sz w:val="28"/>
                <w:szCs w:val="28"/>
              </w:rPr>
              <w:t>281 700,00</w:t>
            </w:r>
          </w:p>
        </w:tc>
        <w:tc>
          <w:tcPr>
            <w:tcW w:w="326" w:type="pct"/>
            <w:tcBorders>
              <w:top w:val="nil"/>
              <w:left w:val="nil"/>
              <w:bottom w:val="single" w:sz="4" w:space="0" w:color="auto"/>
              <w:right w:val="single" w:sz="4" w:space="0" w:color="auto"/>
            </w:tcBorders>
            <w:shd w:val="clear" w:color="auto" w:fill="auto"/>
            <w:noWrap/>
            <w:vAlign w:val="center"/>
            <w:hideMark/>
          </w:tcPr>
          <w:p w14:paraId="66779383" w14:textId="77777777" w:rsidR="003E6871" w:rsidRPr="00B971B9" w:rsidRDefault="003E6871">
            <w:pPr>
              <w:jc w:val="right"/>
              <w:rPr>
                <w:color w:val="000000"/>
                <w:sz w:val="28"/>
                <w:szCs w:val="28"/>
              </w:rPr>
            </w:pPr>
            <w:r w:rsidRPr="00B971B9">
              <w:rPr>
                <w:color w:val="000000"/>
                <w:sz w:val="28"/>
                <w:szCs w:val="28"/>
              </w:rPr>
              <w:t>280 700,00</w:t>
            </w:r>
          </w:p>
        </w:tc>
        <w:tc>
          <w:tcPr>
            <w:tcW w:w="326" w:type="pct"/>
            <w:tcBorders>
              <w:top w:val="nil"/>
              <w:left w:val="nil"/>
              <w:bottom w:val="single" w:sz="4" w:space="0" w:color="auto"/>
              <w:right w:val="single" w:sz="4" w:space="0" w:color="auto"/>
            </w:tcBorders>
            <w:shd w:val="clear" w:color="auto" w:fill="auto"/>
            <w:noWrap/>
            <w:vAlign w:val="center"/>
            <w:hideMark/>
          </w:tcPr>
          <w:p w14:paraId="1462F5D7" w14:textId="77777777" w:rsidR="003E6871" w:rsidRPr="00B971B9" w:rsidRDefault="003E6871">
            <w:pPr>
              <w:jc w:val="right"/>
              <w:rPr>
                <w:color w:val="000000"/>
                <w:sz w:val="28"/>
                <w:szCs w:val="28"/>
              </w:rPr>
            </w:pPr>
            <w:r w:rsidRPr="00B971B9">
              <w:rPr>
                <w:color w:val="000000"/>
                <w:sz w:val="28"/>
                <w:szCs w:val="28"/>
              </w:rPr>
              <w:t>206 900,00</w:t>
            </w:r>
          </w:p>
        </w:tc>
        <w:tc>
          <w:tcPr>
            <w:tcW w:w="305" w:type="pct"/>
            <w:tcBorders>
              <w:top w:val="nil"/>
              <w:left w:val="nil"/>
              <w:bottom w:val="single" w:sz="4" w:space="0" w:color="auto"/>
              <w:right w:val="single" w:sz="4" w:space="0" w:color="auto"/>
            </w:tcBorders>
            <w:shd w:val="clear" w:color="auto" w:fill="auto"/>
            <w:noWrap/>
            <w:vAlign w:val="center"/>
            <w:hideMark/>
          </w:tcPr>
          <w:p w14:paraId="337DE623" w14:textId="77777777" w:rsidR="003E6871" w:rsidRPr="00B971B9" w:rsidRDefault="003E6871">
            <w:pPr>
              <w:jc w:val="right"/>
              <w:rPr>
                <w:color w:val="000000"/>
                <w:sz w:val="28"/>
                <w:szCs w:val="28"/>
              </w:rPr>
            </w:pPr>
            <w:r w:rsidRPr="00B971B9">
              <w:rPr>
                <w:color w:val="000000"/>
                <w:sz w:val="28"/>
                <w:szCs w:val="28"/>
              </w:rPr>
              <w:t>59 714 016,37</w:t>
            </w:r>
          </w:p>
        </w:tc>
        <w:tc>
          <w:tcPr>
            <w:tcW w:w="41" w:type="pct"/>
            <w:vAlign w:val="center"/>
            <w:hideMark/>
          </w:tcPr>
          <w:p w14:paraId="7FF2ACEB" w14:textId="77777777" w:rsidR="003E6871" w:rsidRPr="00B971B9" w:rsidRDefault="003E6871">
            <w:pPr>
              <w:rPr>
                <w:sz w:val="28"/>
                <w:szCs w:val="28"/>
              </w:rPr>
            </w:pPr>
          </w:p>
        </w:tc>
      </w:tr>
      <w:tr w:rsidR="003E6871" w:rsidRPr="00B971B9" w14:paraId="1BAAFDC1"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17A35126"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6F6CED7A"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40DF56E2"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5314F5CA" w14:textId="77777777" w:rsidR="003E6871" w:rsidRPr="00B971B9" w:rsidRDefault="003E6871">
            <w:pPr>
              <w:rPr>
                <w:color w:val="000000"/>
                <w:sz w:val="28"/>
                <w:szCs w:val="28"/>
              </w:rPr>
            </w:pPr>
            <w:r w:rsidRPr="00B971B9">
              <w:rPr>
                <w:color w:val="000000"/>
                <w:sz w:val="28"/>
                <w:szCs w:val="28"/>
              </w:rPr>
              <w:t>федеральный</w:t>
            </w:r>
          </w:p>
        </w:tc>
        <w:tc>
          <w:tcPr>
            <w:tcW w:w="283" w:type="pct"/>
            <w:tcBorders>
              <w:top w:val="nil"/>
              <w:left w:val="nil"/>
              <w:bottom w:val="single" w:sz="4" w:space="0" w:color="auto"/>
              <w:right w:val="single" w:sz="4" w:space="0" w:color="auto"/>
            </w:tcBorders>
            <w:shd w:val="clear" w:color="auto" w:fill="auto"/>
            <w:vAlign w:val="center"/>
            <w:hideMark/>
          </w:tcPr>
          <w:p w14:paraId="6626307B" w14:textId="77777777" w:rsidR="003E6871" w:rsidRPr="00B971B9" w:rsidRDefault="003E6871">
            <w:pPr>
              <w:jc w:val="right"/>
              <w:rPr>
                <w:color w:val="000000"/>
                <w:sz w:val="28"/>
                <w:szCs w:val="28"/>
              </w:rPr>
            </w:pPr>
            <w:r w:rsidRPr="00B971B9">
              <w:rPr>
                <w:color w:val="000000"/>
                <w:sz w:val="28"/>
                <w:szCs w:val="28"/>
              </w:rPr>
              <w:t>7 800,00</w:t>
            </w:r>
          </w:p>
        </w:tc>
        <w:tc>
          <w:tcPr>
            <w:tcW w:w="283" w:type="pct"/>
            <w:tcBorders>
              <w:top w:val="nil"/>
              <w:left w:val="nil"/>
              <w:bottom w:val="single" w:sz="4" w:space="0" w:color="auto"/>
              <w:right w:val="single" w:sz="4" w:space="0" w:color="auto"/>
            </w:tcBorders>
            <w:shd w:val="clear" w:color="auto" w:fill="auto"/>
            <w:noWrap/>
            <w:vAlign w:val="center"/>
            <w:hideMark/>
          </w:tcPr>
          <w:p w14:paraId="621EC050" w14:textId="77777777" w:rsidR="003E6871" w:rsidRPr="00B971B9" w:rsidRDefault="003E6871">
            <w:pPr>
              <w:jc w:val="right"/>
              <w:rPr>
                <w:color w:val="000000"/>
                <w:sz w:val="28"/>
                <w:szCs w:val="28"/>
              </w:rPr>
            </w:pPr>
            <w:r w:rsidRPr="00B971B9">
              <w:rPr>
                <w:color w:val="000000"/>
                <w:sz w:val="28"/>
                <w:szCs w:val="28"/>
              </w:rPr>
              <w:t>8 500,00</w:t>
            </w:r>
          </w:p>
        </w:tc>
        <w:tc>
          <w:tcPr>
            <w:tcW w:w="283" w:type="pct"/>
            <w:tcBorders>
              <w:top w:val="nil"/>
              <w:left w:val="nil"/>
              <w:bottom w:val="single" w:sz="4" w:space="0" w:color="auto"/>
              <w:right w:val="single" w:sz="4" w:space="0" w:color="auto"/>
            </w:tcBorders>
            <w:shd w:val="clear" w:color="auto" w:fill="auto"/>
            <w:noWrap/>
            <w:vAlign w:val="center"/>
            <w:hideMark/>
          </w:tcPr>
          <w:p w14:paraId="50C4B0E7" w14:textId="77777777" w:rsidR="003E6871" w:rsidRPr="00B971B9" w:rsidRDefault="003E6871">
            <w:pPr>
              <w:jc w:val="right"/>
              <w:rPr>
                <w:color w:val="000000"/>
                <w:sz w:val="28"/>
                <w:szCs w:val="28"/>
              </w:rPr>
            </w:pPr>
            <w:r w:rsidRPr="00B971B9">
              <w:rPr>
                <w:color w:val="000000"/>
                <w:sz w:val="28"/>
                <w:szCs w:val="28"/>
              </w:rPr>
              <w:t>244 330,00</w:t>
            </w:r>
          </w:p>
        </w:tc>
        <w:tc>
          <w:tcPr>
            <w:tcW w:w="272" w:type="pct"/>
            <w:tcBorders>
              <w:top w:val="nil"/>
              <w:left w:val="nil"/>
              <w:bottom w:val="single" w:sz="4" w:space="0" w:color="auto"/>
              <w:right w:val="single" w:sz="4" w:space="0" w:color="auto"/>
            </w:tcBorders>
            <w:shd w:val="clear" w:color="auto" w:fill="auto"/>
            <w:noWrap/>
            <w:vAlign w:val="center"/>
            <w:hideMark/>
          </w:tcPr>
          <w:p w14:paraId="24C360B7"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76621B4D" w14:textId="77777777" w:rsidR="003E6871" w:rsidRPr="00B971B9" w:rsidRDefault="003E6871">
            <w:pPr>
              <w:jc w:val="right"/>
              <w:rPr>
                <w:color w:val="000000"/>
                <w:sz w:val="28"/>
                <w:szCs w:val="28"/>
              </w:rPr>
            </w:pPr>
            <w:r w:rsidRPr="00B971B9">
              <w:rPr>
                <w:color w:val="000000"/>
                <w:sz w:val="28"/>
                <w:szCs w:val="28"/>
              </w:rPr>
              <w:t>10 047 925,00</w:t>
            </w:r>
          </w:p>
        </w:tc>
        <w:tc>
          <w:tcPr>
            <w:tcW w:w="327" w:type="pct"/>
            <w:tcBorders>
              <w:top w:val="nil"/>
              <w:left w:val="nil"/>
              <w:bottom w:val="single" w:sz="4" w:space="0" w:color="auto"/>
              <w:right w:val="single" w:sz="4" w:space="0" w:color="auto"/>
            </w:tcBorders>
            <w:shd w:val="clear" w:color="auto" w:fill="auto"/>
            <w:noWrap/>
            <w:vAlign w:val="center"/>
            <w:hideMark/>
          </w:tcPr>
          <w:p w14:paraId="2CBE5C79" w14:textId="77777777" w:rsidR="003E6871" w:rsidRPr="00B971B9" w:rsidRDefault="003E6871">
            <w:pPr>
              <w:jc w:val="right"/>
              <w:rPr>
                <w:color w:val="000000"/>
                <w:sz w:val="28"/>
                <w:szCs w:val="28"/>
              </w:rPr>
            </w:pPr>
            <w:r w:rsidRPr="00B971B9">
              <w:rPr>
                <w:color w:val="000000"/>
                <w:sz w:val="28"/>
                <w:szCs w:val="28"/>
              </w:rPr>
              <w:t>105 931,44</w:t>
            </w:r>
          </w:p>
        </w:tc>
        <w:tc>
          <w:tcPr>
            <w:tcW w:w="326" w:type="pct"/>
            <w:tcBorders>
              <w:top w:val="nil"/>
              <w:left w:val="nil"/>
              <w:bottom w:val="single" w:sz="4" w:space="0" w:color="auto"/>
              <w:right w:val="single" w:sz="4" w:space="0" w:color="auto"/>
            </w:tcBorders>
            <w:shd w:val="clear" w:color="auto" w:fill="auto"/>
            <w:noWrap/>
            <w:vAlign w:val="center"/>
            <w:hideMark/>
          </w:tcPr>
          <w:p w14:paraId="1DEE5F68" w14:textId="77777777" w:rsidR="003E6871" w:rsidRPr="00B971B9" w:rsidRDefault="003E6871">
            <w:pPr>
              <w:jc w:val="right"/>
              <w:rPr>
                <w:color w:val="000000"/>
                <w:sz w:val="28"/>
                <w:szCs w:val="28"/>
              </w:rPr>
            </w:pPr>
            <w:r w:rsidRPr="00B971B9">
              <w:rPr>
                <w:color w:val="000000"/>
                <w:sz w:val="28"/>
                <w:szCs w:val="28"/>
              </w:rPr>
              <w:t>95 633,24</w:t>
            </w:r>
          </w:p>
        </w:tc>
        <w:tc>
          <w:tcPr>
            <w:tcW w:w="326" w:type="pct"/>
            <w:tcBorders>
              <w:top w:val="nil"/>
              <w:left w:val="nil"/>
              <w:bottom w:val="single" w:sz="4" w:space="0" w:color="auto"/>
              <w:right w:val="single" w:sz="4" w:space="0" w:color="auto"/>
            </w:tcBorders>
            <w:shd w:val="clear" w:color="auto" w:fill="auto"/>
            <w:noWrap/>
            <w:vAlign w:val="center"/>
            <w:hideMark/>
          </w:tcPr>
          <w:p w14:paraId="5CCEDD44" w14:textId="77777777" w:rsidR="003E6871" w:rsidRPr="00B971B9" w:rsidRDefault="003E6871">
            <w:pPr>
              <w:jc w:val="right"/>
              <w:rPr>
                <w:color w:val="000000"/>
                <w:sz w:val="28"/>
                <w:szCs w:val="28"/>
              </w:rPr>
            </w:pPr>
            <w:r w:rsidRPr="00B971B9">
              <w:rPr>
                <w:color w:val="000000"/>
                <w:sz w:val="28"/>
                <w:szCs w:val="28"/>
              </w:rPr>
              <w:t>86 548,95</w:t>
            </w:r>
          </w:p>
        </w:tc>
        <w:tc>
          <w:tcPr>
            <w:tcW w:w="326" w:type="pct"/>
            <w:tcBorders>
              <w:top w:val="nil"/>
              <w:left w:val="nil"/>
              <w:bottom w:val="single" w:sz="4" w:space="0" w:color="auto"/>
              <w:right w:val="single" w:sz="4" w:space="0" w:color="auto"/>
            </w:tcBorders>
            <w:shd w:val="clear" w:color="auto" w:fill="auto"/>
            <w:noWrap/>
            <w:vAlign w:val="center"/>
            <w:hideMark/>
          </w:tcPr>
          <w:p w14:paraId="070B544C"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8AD8BE0"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14DBE6EC"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53369758" w14:textId="77777777" w:rsidR="003E6871" w:rsidRPr="00B971B9" w:rsidRDefault="003E6871">
            <w:pPr>
              <w:jc w:val="right"/>
              <w:rPr>
                <w:color w:val="000000"/>
                <w:sz w:val="28"/>
                <w:szCs w:val="28"/>
              </w:rPr>
            </w:pPr>
            <w:r w:rsidRPr="00B971B9">
              <w:rPr>
                <w:color w:val="000000"/>
                <w:sz w:val="28"/>
                <w:szCs w:val="28"/>
              </w:rPr>
              <w:t>10 596 668,63</w:t>
            </w:r>
          </w:p>
        </w:tc>
        <w:tc>
          <w:tcPr>
            <w:tcW w:w="41" w:type="pct"/>
            <w:vAlign w:val="center"/>
            <w:hideMark/>
          </w:tcPr>
          <w:p w14:paraId="7058D9DE" w14:textId="77777777" w:rsidR="003E6871" w:rsidRPr="00B971B9" w:rsidRDefault="003E6871">
            <w:pPr>
              <w:rPr>
                <w:sz w:val="28"/>
                <w:szCs w:val="28"/>
              </w:rPr>
            </w:pPr>
          </w:p>
        </w:tc>
      </w:tr>
      <w:tr w:rsidR="003E6871" w:rsidRPr="00B971B9" w14:paraId="6B8F549F" w14:textId="77777777" w:rsidTr="003E6871">
        <w:trPr>
          <w:trHeight w:val="345"/>
        </w:trPr>
        <w:tc>
          <w:tcPr>
            <w:tcW w:w="95" w:type="pct"/>
            <w:vMerge/>
            <w:tcBorders>
              <w:top w:val="nil"/>
              <w:left w:val="single" w:sz="4" w:space="0" w:color="auto"/>
              <w:bottom w:val="single" w:sz="4" w:space="0" w:color="auto"/>
              <w:right w:val="single" w:sz="4" w:space="0" w:color="auto"/>
            </w:tcBorders>
            <w:vAlign w:val="center"/>
            <w:hideMark/>
          </w:tcPr>
          <w:p w14:paraId="09D5A25E"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63C2AE0A"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3E9B90D2"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710FA44C" w14:textId="77777777" w:rsidR="003E6871" w:rsidRPr="00B971B9" w:rsidRDefault="003E6871">
            <w:pPr>
              <w:rPr>
                <w:color w:val="000000"/>
                <w:sz w:val="28"/>
                <w:szCs w:val="28"/>
              </w:rPr>
            </w:pPr>
            <w:r w:rsidRPr="00B971B9">
              <w:rPr>
                <w:color w:val="000000"/>
                <w:sz w:val="28"/>
                <w:szCs w:val="28"/>
              </w:rPr>
              <w:t>внебюджетные источники</w:t>
            </w:r>
          </w:p>
        </w:tc>
        <w:tc>
          <w:tcPr>
            <w:tcW w:w="283" w:type="pct"/>
            <w:tcBorders>
              <w:top w:val="nil"/>
              <w:left w:val="nil"/>
              <w:bottom w:val="single" w:sz="4" w:space="0" w:color="auto"/>
              <w:right w:val="single" w:sz="4" w:space="0" w:color="auto"/>
            </w:tcBorders>
            <w:shd w:val="clear" w:color="auto" w:fill="auto"/>
            <w:vAlign w:val="center"/>
            <w:hideMark/>
          </w:tcPr>
          <w:p w14:paraId="001EF9EA"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3F6634B0"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4F0023FF"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5371D09E"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505D1537"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1E03B454"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F29A9B9"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C60E25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3BD71B89"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648360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B4C9908"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2497AB7D"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699A9D3E" w14:textId="77777777" w:rsidR="003E6871" w:rsidRPr="00B971B9" w:rsidRDefault="003E6871">
            <w:pPr>
              <w:rPr>
                <w:sz w:val="28"/>
                <w:szCs w:val="28"/>
              </w:rPr>
            </w:pPr>
          </w:p>
        </w:tc>
      </w:tr>
      <w:tr w:rsidR="003E6871" w:rsidRPr="00B971B9" w14:paraId="3BFB0794" w14:textId="77777777" w:rsidTr="003E6871">
        <w:trPr>
          <w:trHeight w:val="510"/>
        </w:trPr>
        <w:tc>
          <w:tcPr>
            <w:tcW w:w="95" w:type="pct"/>
            <w:vMerge w:val="restart"/>
            <w:tcBorders>
              <w:top w:val="nil"/>
              <w:left w:val="single" w:sz="4" w:space="0" w:color="auto"/>
              <w:bottom w:val="single" w:sz="4" w:space="0" w:color="auto"/>
              <w:right w:val="single" w:sz="4" w:space="0" w:color="auto"/>
            </w:tcBorders>
            <w:shd w:val="clear" w:color="auto" w:fill="auto"/>
            <w:vAlign w:val="center"/>
            <w:hideMark/>
          </w:tcPr>
          <w:p w14:paraId="74AE56B0" w14:textId="77777777" w:rsidR="003E6871" w:rsidRPr="00B971B9" w:rsidRDefault="003E6871">
            <w:pPr>
              <w:jc w:val="center"/>
              <w:rPr>
                <w:color w:val="000000"/>
                <w:sz w:val="28"/>
                <w:szCs w:val="28"/>
              </w:rPr>
            </w:pPr>
            <w:r w:rsidRPr="00B971B9">
              <w:rPr>
                <w:color w:val="000000"/>
                <w:sz w:val="28"/>
                <w:szCs w:val="28"/>
              </w:rPr>
              <w:t>1.2</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5F4092C0" w14:textId="77777777" w:rsidR="003E6871" w:rsidRPr="00B971B9" w:rsidRDefault="003E6871">
            <w:pPr>
              <w:jc w:val="center"/>
              <w:rPr>
                <w:color w:val="000000"/>
                <w:sz w:val="28"/>
                <w:szCs w:val="28"/>
              </w:rPr>
            </w:pPr>
            <w:r w:rsidRPr="00B971B9">
              <w:rPr>
                <w:color w:val="000000"/>
                <w:sz w:val="28"/>
                <w:szCs w:val="28"/>
              </w:rPr>
              <w:t>подпрограмма 2</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4B4AB07B" w14:textId="77777777" w:rsidR="003E6871" w:rsidRPr="00B971B9" w:rsidRDefault="003E6871">
            <w:pPr>
              <w:rPr>
                <w:color w:val="000000"/>
                <w:sz w:val="28"/>
                <w:szCs w:val="28"/>
              </w:rPr>
            </w:pPr>
            <w:r w:rsidRPr="00B971B9">
              <w:rPr>
                <w:color w:val="000000"/>
                <w:sz w:val="28"/>
                <w:szCs w:val="28"/>
              </w:rPr>
              <w:t>Развитие архивного дела в городе Канске</w:t>
            </w:r>
          </w:p>
        </w:tc>
        <w:tc>
          <w:tcPr>
            <w:tcW w:w="521" w:type="pct"/>
            <w:tcBorders>
              <w:top w:val="nil"/>
              <w:left w:val="nil"/>
              <w:bottom w:val="single" w:sz="4" w:space="0" w:color="auto"/>
              <w:right w:val="single" w:sz="4" w:space="0" w:color="auto"/>
            </w:tcBorders>
            <w:shd w:val="clear" w:color="auto" w:fill="auto"/>
            <w:vAlign w:val="center"/>
            <w:hideMark/>
          </w:tcPr>
          <w:p w14:paraId="0B614BA2" w14:textId="77777777" w:rsidR="003E6871" w:rsidRPr="00B971B9" w:rsidRDefault="003E6871">
            <w:pPr>
              <w:rPr>
                <w:color w:val="000000"/>
                <w:sz w:val="28"/>
                <w:szCs w:val="28"/>
              </w:rPr>
            </w:pPr>
            <w:r w:rsidRPr="00B971B9">
              <w:rPr>
                <w:color w:val="000000"/>
                <w:sz w:val="28"/>
                <w:szCs w:val="28"/>
              </w:rPr>
              <w:t xml:space="preserve">Администрация города Канска, всего                    </w:t>
            </w:r>
          </w:p>
        </w:tc>
        <w:tc>
          <w:tcPr>
            <w:tcW w:w="283" w:type="pct"/>
            <w:tcBorders>
              <w:top w:val="nil"/>
              <w:left w:val="nil"/>
              <w:bottom w:val="single" w:sz="4" w:space="0" w:color="auto"/>
              <w:right w:val="single" w:sz="4" w:space="0" w:color="auto"/>
            </w:tcBorders>
            <w:shd w:val="clear" w:color="auto" w:fill="auto"/>
            <w:vAlign w:val="center"/>
            <w:hideMark/>
          </w:tcPr>
          <w:p w14:paraId="2E9F3D60" w14:textId="77777777" w:rsidR="003E6871" w:rsidRPr="00B971B9" w:rsidRDefault="003E6871">
            <w:pPr>
              <w:jc w:val="right"/>
              <w:rPr>
                <w:color w:val="000000"/>
                <w:sz w:val="28"/>
                <w:szCs w:val="28"/>
              </w:rPr>
            </w:pPr>
            <w:r w:rsidRPr="00B971B9">
              <w:rPr>
                <w:color w:val="000000"/>
                <w:sz w:val="28"/>
                <w:szCs w:val="28"/>
              </w:rPr>
              <w:t>2 698 249,47</w:t>
            </w:r>
          </w:p>
        </w:tc>
        <w:tc>
          <w:tcPr>
            <w:tcW w:w="283" w:type="pct"/>
            <w:tcBorders>
              <w:top w:val="nil"/>
              <w:left w:val="nil"/>
              <w:bottom w:val="single" w:sz="4" w:space="0" w:color="auto"/>
              <w:right w:val="single" w:sz="4" w:space="0" w:color="auto"/>
            </w:tcBorders>
            <w:shd w:val="clear" w:color="auto" w:fill="auto"/>
            <w:vAlign w:val="center"/>
            <w:hideMark/>
          </w:tcPr>
          <w:p w14:paraId="2E025635" w14:textId="77777777" w:rsidR="003E6871" w:rsidRPr="00B971B9" w:rsidRDefault="003E6871">
            <w:pPr>
              <w:jc w:val="right"/>
              <w:rPr>
                <w:color w:val="000000"/>
                <w:sz w:val="28"/>
                <w:szCs w:val="28"/>
              </w:rPr>
            </w:pPr>
            <w:r w:rsidRPr="00B971B9">
              <w:rPr>
                <w:color w:val="000000"/>
                <w:sz w:val="28"/>
                <w:szCs w:val="28"/>
              </w:rPr>
              <w:t>4 539 534,11</w:t>
            </w:r>
          </w:p>
        </w:tc>
        <w:tc>
          <w:tcPr>
            <w:tcW w:w="283" w:type="pct"/>
            <w:tcBorders>
              <w:top w:val="nil"/>
              <w:left w:val="nil"/>
              <w:bottom w:val="single" w:sz="4" w:space="0" w:color="auto"/>
              <w:right w:val="single" w:sz="4" w:space="0" w:color="auto"/>
            </w:tcBorders>
            <w:shd w:val="clear" w:color="auto" w:fill="auto"/>
            <w:vAlign w:val="center"/>
            <w:hideMark/>
          </w:tcPr>
          <w:p w14:paraId="2AB1E9ED" w14:textId="77777777" w:rsidR="003E6871" w:rsidRPr="00B971B9" w:rsidRDefault="003E6871">
            <w:pPr>
              <w:jc w:val="right"/>
              <w:rPr>
                <w:color w:val="000000"/>
                <w:sz w:val="28"/>
                <w:szCs w:val="28"/>
              </w:rPr>
            </w:pPr>
            <w:r w:rsidRPr="00B971B9">
              <w:rPr>
                <w:color w:val="000000"/>
                <w:sz w:val="28"/>
                <w:szCs w:val="28"/>
              </w:rPr>
              <w:t>7 485 573,20</w:t>
            </w:r>
          </w:p>
        </w:tc>
        <w:tc>
          <w:tcPr>
            <w:tcW w:w="272" w:type="pct"/>
            <w:tcBorders>
              <w:top w:val="nil"/>
              <w:left w:val="nil"/>
              <w:bottom w:val="single" w:sz="4" w:space="0" w:color="auto"/>
              <w:right w:val="single" w:sz="4" w:space="0" w:color="auto"/>
            </w:tcBorders>
            <w:shd w:val="clear" w:color="auto" w:fill="auto"/>
            <w:vAlign w:val="center"/>
            <w:hideMark/>
          </w:tcPr>
          <w:p w14:paraId="0667E532" w14:textId="77777777" w:rsidR="003E6871" w:rsidRPr="00B971B9" w:rsidRDefault="003E6871">
            <w:pPr>
              <w:jc w:val="right"/>
              <w:rPr>
                <w:color w:val="000000"/>
                <w:sz w:val="28"/>
                <w:szCs w:val="28"/>
              </w:rPr>
            </w:pPr>
            <w:r w:rsidRPr="00B971B9">
              <w:rPr>
                <w:color w:val="000000"/>
                <w:sz w:val="28"/>
                <w:szCs w:val="28"/>
              </w:rPr>
              <w:t>10 689 744,00</w:t>
            </w:r>
          </w:p>
        </w:tc>
        <w:tc>
          <w:tcPr>
            <w:tcW w:w="275" w:type="pct"/>
            <w:tcBorders>
              <w:top w:val="nil"/>
              <w:left w:val="nil"/>
              <w:bottom w:val="single" w:sz="4" w:space="0" w:color="auto"/>
              <w:right w:val="single" w:sz="4" w:space="0" w:color="auto"/>
            </w:tcBorders>
            <w:shd w:val="clear" w:color="auto" w:fill="auto"/>
            <w:vAlign w:val="center"/>
            <w:hideMark/>
          </w:tcPr>
          <w:p w14:paraId="5AD05633" w14:textId="77777777" w:rsidR="003E6871" w:rsidRPr="00B971B9" w:rsidRDefault="003E6871">
            <w:pPr>
              <w:jc w:val="right"/>
              <w:rPr>
                <w:color w:val="000000"/>
                <w:sz w:val="28"/>
                <w:szCs w:val="28"/>
              </w:rPr>
            </w:pPr>
            <w:r w:rsidRPr="00B971B9">
              <w:rPr>
                <w:color w:val="000000"/>
                <w:sz w:val="28"/>
                <w:szCs w:val="28"/>
              </w:rPr>
              <w:t>4 080 027,00</w:t>
            </w:r>
          </w:p>
        </w:tc>
        <w:tc>
          <w:tcPr>
            <w:tcW w:w="327" w:type="pct"/>
            <w:tcBorders>
              <w:top w:val="nil"/>
              <w:left w:val="nil"/>
              <w:bottom w:val="single" w:sz="4" w:space="0" w:color="auto"/>
              <w:right w:val="single" w:sz="4" w:space="0" w:color="auto"/>
            </w:tcBorders>
            <w:shd w:val="clear" w:color="auto" w:fill="auto"/>
            <w:vAlign w:val="center"/>
            <w:hideMark/>
          </w:tcPr>
          <w:p w14:paraId="0587D4B9" w14:textId="77777777" w:rsidR="003E6871" w:rsidRPr="00B971B9" w:rsidRDefault="003E6871">
            <w:pPr>
              <w:jc w:val="right"/>
              <w:rPr>
                <w:color w:val="000000"/>
                <w:sz w:val="28"/>
                <w:szCs w:val="28"/>
              </w:rPr>
            </w:pPr>
            <w:r w:rsidRPr="00B971B9">
              <w:rPr>
                <w:color w:val="000000"/>
                <w:sz w:val="28"/>
                <w:szCs w:val="28"/>
              </w:rPr>
              <w:t>4 682 887,99</w:t>
            </w:r>
          </w:p>
        </w:tc>
        <w:tc>
          <w:tcPr>
            <w:tcW w:w="326" w:type="pct"/>
            <w:tcBorders>
              <w:top w:val="nil"/>
              <w:left w:val="nil"/>
              <w:bottom w:val="single" w:sz="4" w:space="0" w:color="auto"/>
              <w:right w:val="single" w:sz="4" w:space="0" w:color="auto"/>
            </w:tcBorders>
            <w:shd w:val="clear" w:color="auto" w:fill="auto"/>
            <w:vAlign w:val="center"/>
            <w:hideMark/>
          </w:tcPr>
          <w:p w14:paraId="46F869CA" w14:textId="77777777" w:rsidR="003E6871" w:rsidRPr="00B971B9" w:rsidRDefault="003E6871">
            <w:pPr>
              <w:jc w:val="right"/>
              <w:rPr>
                <w:color w:val="000000"/>
                <w:sz w:val="28"/>
                <w:szCs w:val="28"/>
              </w:rPr>
            </w:pPr>
            <w:r w:rsidRPr="00B971B9">
              <w:rPr>
                <w:color w:val="000000"/>
                <w:sz w:val="28"/>
                <w:szCs w:val="28"/>
              </w:rPr>
              <w:t>5 088 319,00</w:t>
            </w:r>
          </w:p>
        </w:tc>
        <w:tc>
          <w:tcPr>
            <w:tcW w:w="326" w:type="pct"/>
            <w:tcBorders>
              <w:top w:val="nil"/>
              <w:left w:val="nil"/>
              <w:bottom w:val="single" w:sz="4" w:space="0" w:color="auto"/>
              <w:right w:val="single" w:sz="4" w:space="0" w:color="auto"/>
            </w:tcBorders>
            <w:shd w:val="clear" w:color="auto" w:fill="auto"/>
            <w:vAlign w:val="center"/>
            <w:hideMark/>
          </w:tcPr>
          <w:p w14:paraId="42FF4725" w14:textId="77777777" w:rsidR="003E6871" w:rsidRPr="00B971B9" w:rsidRDefault="003E6871">
            <w:pPr>
              <w:jc w:val="right"/>
              <w:rPr>
                <w:color w:val="000000"/>
                <w:sz w:val="28"/>
                <w:szCs w:val="28"/>
              </w:rPr>
            </w:pPr>
            <w:r w:rsidRPr="00B971B9">
              <w:rPr>
                <w:color w:val="000000"/>
                <w:sz w:val="28"/>
                <w:szCs w:val="28"/>
              </w:rPr>
              <w:t>5 873 336,00</w:t>
            </w:r>
          </w:p>
        </w:tc>
        <w:tc>
          <w:tcPr>
            <w:tcW w:w="326" w:type="pct"/>
            <w:tcBorders>
              <w:top w:val="nil"/>
              <w:left w:val="nil"/>
              <w:bottom w:val="single" w:sz="4" w:space="0" w:color="auto"/>
              <w:right w:val="single" w:sz="4" w:space="0" w:color="auto"/>
            </w:tcBorders>
            <w:shd w:val="clear" w:color="auto" w:fill="auto"/>
            <w:vAlign w:val="center"/>
            <w:hideMark/>
          </w:tcPr>
          <w:p w14:paraId="56592B56" w14:textId="77777777" w:rsidR="003E6871" w:rsidRPr="00B971B9" w:rsidRDefault="003E6871">
            <w:pPr>
              <w:jc w:val="right"/>
              <w:rPr>
                <w:color w:val="000000"/>
                <w:sz w:val="28"/>
                <w:szCs w:val="28"/>
              </w:rPr>
            </w:pPr>
            <w:r w:rsidRPr="00B971B9">
              <w:rPr>
                <w:color w:val="000000"/>
                <w:sz w:val="28"/>
                <w:szCs w:val="28"/>
              </w:rPr>
              <w:t>5 902 205,00</w:t>
            </w:r>
          </w:p>
        </w:tc>
        <w:tc>
          <w:tcPr>
            <w:tcW w:w="326" w:type="pct"/>
            <w:tcBorders>
              <w:top w:val="nil"/>
              <w:left w:val="nil"/>
              <w:bottom w:val="single" w:sz="4" w:space="0" w:color="auto"/>
              <w:right w:val="single" w:sz="4" w:space="0" w:color="auto"/>
            </w:tcBorders>
            <w:shd w:val="clear" w:color="auto" w:fill="auto"/>
            <w:vAlign w:val="center"/>
            <w:hideMark/>
          </w:tcPr>
          <w:p w14:paraId="35E0545D" w14:textId="77777777" w:rsidR="003E6871" w:rsidRPr="00B971B9" w:rsidRDefault="003E6871">
            <w:pPr>
              <w:jc w:val="right"/>
              <w:rPr>
                <w:color w:val="000000"/>
                <w:sz w:val="28"/>
                <w:szCs w:val="28"/>
              </w:rPr>
            </w:pPr>
            <w:r w:rsidRPr="00B971B9">
              <w:rPr>
                <w:color w:val="000000"/>
                <w:sz w:val="28"/>
                <w:szCs w:val="28"/>
              </w:rPr>
              <w:t>5 872 205,00</w:t>
            </w:r>
          </w:p>
        </w:tc>
        <w:tc>
          <w:tcPr>
            <w:tcW w:w="326" w:type="pct"/>
            <w:tcBorders>
              <w:top w:val="nil"/>
              <w:left w:val="nil"/>
              <w:bottom w:val="single" w:sz="4" w:space="0" w:color="auto"/>
              <w:right w:val="single" w:sz="4" w:space="0" w:color="auto"/>
            </w:tcBorders>
            <w:shd w:val="clear" w:color="auto" w:fill="auto"/>
            <w:vAlign w:val="center"/>
            <w:hideMark/>
          </w:tcPr>
          <w:p w14:paraId="7A11509E" w14:textId="77777777" w:rsidR="003E6871" w:rsidRPr="00B971B9" w:rsidRDefault="003E6871">
            <w:pPr>
              <w:jc w:val="right"/>
              <w:rPr>
                <w:color w:val="000000"/>
                <w:sz w:val="28"/>
                <w:szCs w:val="28"/>
              </w:rPr>
            </w:pPr>
            <w:r w:rsidRPr="00B971B9">
              <w:rPr>
                <w:color w:val="000000"/>
                <w:sz w:val="28"/>
                <w:szCs w:val="28"/>
              </w:rPr>
              <w:t>5 872 205,00</w:t>
            </w:r>
          </w:p>
        </w:tc>
        <w:tc>
          <w:tcPr>
            <w:tcW w:w="305" w:type="pct"/>
            <w:tcBorders>
              <w:top w:val="nil"/>
              <w:left w:val="nil"/>
              <w:bottom w:val="single" w:sz="4" w:space="0" w:color="auto"/>
              <w:right w:val="single" w:sz="4" w:space="0" w:color="auto"/>
            </w:tcBorders>
            <w:shd w:val="clear" w:color="auto" w:fill="auto"/>
            <w:noWrap/>
            <w:vAlign w:val="center"/>
            <w:hideMark/>
          </w:tcPr>
          <w:p w14:paraId="054EBFA1" w14:textId="77777777" w:rsidR="003E6871" w:rsidRPr="00B971B9" w:rsidRDefault="003E6871">
            <w:pPr>
              <w:jc w:val="right"/>
              <w:rPr>
                <w:color w:val="000000"/>
                <w:sz w:val="28"/>
                <w:szCs w:val="28"/>
              </w:rPr>
            </w:pPr>
            <w:r w:rsidRPr="00B971B9">
              <w:rPr>
                <w:color w:val="000000"/>
                <w:sz w:val="28"/>
                <w:szCs w:val="28"/>
              </w:rPr>
              <w:t>62 784 285,77</w:t>
            </w:r>
          </w:p>
        </w:tc>
        <w:tc>
          <w:tcPr>
            <w:tcW w:w="41" w:type="pct"/>
            <w:vAlign w:val="center"/>
            <w:hideMark/>
          </w:tcPr>
          <w:p w14:paraId="391A2B47" w14:textId="77777777" w:rsidR="003E6871" w:rsidRPr="00B971B9" w:rsidRDefault="003E6871">
            <w:pPr>
              <w:rPr>
                <w:sz w:val="28"/>
                <w:szCs w:val="28"/>
              </w:rPr>
            </w:pPr>
          </w:p>
        </w:tc>
      </w:tr>
      <w:tr w:rsidR="003E6871" w:rsidRPr="00B971B9" w14:paraId="5D8602D7"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285E88DE"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4DB566CB"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433551C9"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6F8F7644" w14:textId="77777777" w:rsidR="003E6871" w:rsidRPr="00B971B9" w:rsidRDefault="003E6871">
            <w:pPr>
              <w:rPr>
                <w:color w:val="000000"/>
                <w:sz w:val="28"/>
                <w:szCs w:val="28"/>
              </w:rPr>
            </w:pPr>
            <w:r w:rsidRPr="00B971B9">
              <w:rPr>
                <w:color w:val="000000"/>
                <w:sz w:val="28"/>
                <w:szCs w:val="28"/>
              </w:rPr>
              <w:t xml:space="preserve">в том числе:             </w:t>
            </w:r>
          </w:p>
        </w:tc>
        <w:tc>
          <w:tcPr>
            <w:tcW w:w="283" w:type="pct"/>
            <w:tcBorders>
              <w:top w:val="nil"/>
              <w:left w:val="nil"/>
              <w:bottom w:val="single" w:sz="4" w:space="0" w:color="auto"/>
              <w:right w:val="single" w:sz="4" w:space="0" w:color="auto"/>
            </w:tcBorders>
            <w:shd w:val="clear" w:color="auto" w:fill="auto"/>
            <w:vAlign w:val="center"/>
            <w:hideMark/>
          </w:tcPr>
          <w:p w14:paraId="6DB8FE45"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6CFF88BC" w14:textId="77777777" w:rsidR="003E6871" w:rsidRPr="00B971B9" w:rsidRDefault="003E6871">
            <w:pPr>
              <w:jc w:val="right"/>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222D9540" w14:textId="77777777" w:rsidR="003E6871" w:rsidRPr="00B971B9" w:rsidRDefault="003E6871">
            <w:pPr>
              <w:jc w:val="right"/>
              <w:rPr>
                <w:color w:val="000000"/>
                <w:sz w:val="28"/>
                <w:szCs w:val="28"/>
              </w:rPr>
            </w:pPr>
            <w:r w:rsidRPr="00B971B9">
              <w:rPr>
                <w:color w:val="000000"/>
                <w:sz w:val="28"/>
                <w:szCs w:val="28"/>
              </w:rPr>
              <w:t> </w:t>
            </w:r>
          </w:p>
        </w:tc>
        <w:tc>
          <w:tcPr>
            <w:tcW w:w="272" w:type="pct"/>
            <w:tcBorders>
              <w:top w:val="nil"/>
              <w:left w:val="nil"/>
              <w:bottom w:val="single" w:sz="4" w:space="0" w:color="auto"/>
              <w:right w:val="single" w:sz="4" w:space="0" w:color="auto"/>
            </w:tcBorders>
            <w:shd w:val="clear" w:color="auto" w:fill="auto"/>
            <w:noWrap/>
            <w:vAlign w:val="center"/>
            <w:hideMark/>
          </w:tcPr>
          <w:p w14:paraId="49C382F4" w14:textId="77777777" w:rsidR="003E6871" w:rsidRPr="00B971B9" w:rsidRDefault="003E6871">
            <w:pPr>
              <w:jc w:val="right"/>
              <w:rPr>
                <w:color w:val="000000"/>
                <w:sz w:val="28"/>
                <w:szCs w:val="28"/>
              </w:rPr>
            </w:pPr>
            <w:r w:rsidRPr="00B971B9">
              <w:rPr>
                <w:color w:val="000000"/>
                <w:sz w:val="28"/>
                <w:szCs w:val="28"/>
              </w:rPr>
              <w:t> </w:t>
            </w:r>
          </w:p>
        </w:tc>
        <w:tc>
          <w:tcPr>
            <w:tcW w:w="275" w:type="pct"/>
            <w:tcBorders>
              <w:top w:val="nil"/>
              <w:left w:val="nil"/>
              <w:bottom w:val="single" w:sz="4" w:space="0" w:color="auto"/>
              <w:right w:val="single" w:sz="4" w:space="0" w:color="auto"/>
            </w:tcBorders>
            <w:shd w:val="clear" w:color="auto" w:fill="auto"/>
            <w:noWrap/>
            <w:vAlign w:val="center"/>
            <w:hideMark/>
          </w:tcPr>
          <w:p w14:paraId="6C83A826" w14:textId="77777777" w:rsidR="003E6871" w:rsidRPr="00B971B9" w:rsidRDefault="003E6871">
            <w:pPr>
              <w:jc w:val="right"/>
              <w:rPr>
                <w:color w:val="000000"/>
                <w:sz w:val="28"/>
                <w:szCs w:val="28"/>
              </w:rPr>
            </w:pPr>
            <w:r w:rsidRPr="00B971B9">
              <w:rPr>
                <w:color w:val="000000"/>
                <w:sz w:val="28"/>
                <w:szCs w:val="28"/>
              </w:rPr>
              <w:t> </w:t>
            </w:r>
          </w:p>
        </w:tc>
        <w:tc>
          <w:tcPr>
            <w:tcW w:w="327" w:type="pct"/>
            <w:tcBorders>
              <w:top w:val="nil"/>
              <w:left w:val="nil"/>
              <w:bottom w:val="single" w:sz="4" w:space="0" w:color="auto"/>
              <w:right w:val="single" w:sz="4" w:space="0" w:color="auto"/>
            </w:tcBorders>
            <w:shd w:val="clear" w:color="auto" w:fill="auto"/>
            <w:noWrap/>
            <w:vAlign w:val="center"/>
            <w:hideMark/>
          </w:tcPr>
          <w:p w14:paraId="11D6AE06"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73DEC52A"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443EC3CF"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36EAB73D"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5846D3C"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245F7AFA"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7DFD9D09" w14:textId="77777777" w:rsidR="003E6871" w:rsidRPr="00B971B9" w:rsidRDefault="003E6871">
            <w:pPr>
              <w:jc w:val="right"/>
              <w:rPr>
                <w:color w:val="000000"/>
                <w:sz w:val="28"/>
                <w:szCs w:val="28"/>
              </w:rPr>
            </w:pPr>
            <w:r w:rsidRPr="00B971B9">
              <w:rPr>
                <w:color w:val="000000"/>
                <w:sz w:val="28"/>
                <w:szCs w:val="28"/>
              </w:rPr>
              <w:t> </w:t>
            </w:r>
          </w:p>
        </w:tc>
        <w:tc>
          <w:tcPr>
            <w:tcW w:w="41" w:type="pct"/>
            <w:vAlign w:val="center"/>
            <w:hideMark/>
          </w:tcPr>
          <w:p w14:paraId="057E68C5" w14:textId="77777777" w:rsidR="003E6871" w:rsidRPr="00B971B9" w:rsidRDefault="003E6871">
            <w:pPr>
              <w:rPr>
                <w:sz w:val="28"/>
                <w:szCs w:val="28"/>
              </w:rPr>
            </w:pPr>
          </w:p>
        </w:tc>
      </w:tr>
      <w:tr w:rsidR="003E6871" w:rsidRPr="00B971B9" w14:paraId="71CFC47D"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7927D190"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079F6AE4"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09D45DC3"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331DA668" w14:textId="77777777" w:rsidR="003E6871" w:rsidRPr="00B971B9" w:rsidRDefault="003E6871">
            <w:pPr>
              <w:rPr>
                <w:color w:val="000000"/>
                <w:sz w:val="28"/>
                <w:szCs w:val="28"/>
              </w:rPr>
            </w:pPr>
            <w:r w:rsidRPr="00B971B9">
              <w:rPr>
                <w:color w:val="000000"/>
                <w:sz w:val="28"/>
                <w:szCs w:val="28"/>
              </w:rPr>
              <w:t>городской бюджет</w:t>
            </w:r>
          </w:p>
        </w:tc>
        <w:tc>
          <w:tcPr>
            <w:tcW w:w="283" w:type="pct"/>
            <w:tcBorders>
              <w:top w:val="nil"/>
              <w:left w:val="nil"/>
              <w:bottom w:val="single" w:sz="4" w:space="0" w:color="auto"/>
              <w:right w:val="single" w:sz="4" w:space="0" w:color="auto"/>
            </w:tcBorders>
            <w:shd w:val="clear" w:color="auto" w:fill="auto"/>
            <w:vAlign w:val="center"/>
            <w:hideMark/>
          </w:tcPr>
          <w:p w14:paraId="1385AFD6" w14:textId="77777777" w:rsidR="003E6871" w:rsidRPr="00B971B9" w:rsidRDefault="003E6871">
            <w:pPr>
              <w:jc w:val="right"/>
              <w:rPr>
                <w:color w:val="000000"/>
                <w:sz w:val="28"/>
                <w:szCs w:val="28"/>
              </w:rPr>
            </w:pPr>
            <w:r w:rsidRPr="00B971B9">
              <w:rPr>
                <w:color w:val="000000"/>
                <w:sz w:val="28"/>
                <w:szCs w:val="28"/>
              </w:rPr>
              <w:t>2 464 181,31</w:t>
            </w:r>
          </w:p>
        </w:tc>
        <w:tc>
          <w:tcPr>
            <w:tcW w:w="283" w:type="pct"/>
            <w:tcBorders>
              <w:top w:val="nil"/>
              <w:left w:val="nil"/>
              <w:bottom w:val="single" w:sz="4" w:space="0" w:color="auto"/>
              <w:right w:val="single" w:sz="4" w:space="0" w:color="auto"/>
            </w:tcBorders>
            <w:shd w:val="clear" w:color="auto" w:fill="auto"/>
            <w:noWrap/>
            <w:vAlign w:val="center"/>
            <w:hideMark/>
          </w:tcPr>
          <w:p w14:paraId="0AB7663C" w14:textId="77777777" w:rsidR="003E6871" w:rsidRPr="00B971B9" w:rsidRDefault="003E6871">
            <w:pPr>
              <w:jc w:val="right"/>
              <w:rPr>
                <w:color w:val="000000"/>
                <w:sz w:val="28"/>
                <w:szCs w:val="28"/>
              </w:rPr>
            </w:pPr>
            <w:r w:rsidRPr="00B971B9">
              <w:rPr>
                <w:color w:val="000000"/>
                <w:sz w:val="28"/>
                <w:szCs w:val="28"/>
              </w:rPr>
              <w:t>2 964 803,11</w:t>
            </w:r>
          </w:p>
        </w:tc>
        <w:tc>
          <w:tcPr>
            <w:tcW w:w="283" w:type="pct"/>
            <w:tcBorders>
              <w:top w:val="nil"/>
              <w:left w:val="nil"/>
              <w:bottom w:val="single" w:sz="4" w:space="0" w:color="auto"/>
              <w:right w:val="single" w:sz="4" w:space="0" w:color="auto"/>
            </w:tcBorders>
            <w:shd w:val="clear" w:color="auto" w:fill="auto"/>
            <w:noWrap/>
            <w:vAlign w:val="center"/>
            <w:hideMark/>
          </w:tcPr>
          <w:p w14:paraId="38D9B5D5" w14:textId="77777777" w:rsidR="003E6871" w:rsidRPr="00B971B9" w:rsidRDefault="003E6871">
            <w:pPr>
              <w:jc w:val="right"/>
              <w:rPr>
                <w:color w:val="000000"/>
                <w:sz w:val="28"/>
                <w:szCs w:val="28"/>
              </w:rPr>
            </w:pPr>
            <w:r w:rsidRPr="00B971B9">
              <w:rPr>
                <w:color w:val="000000"/>
                <w:sz w:val="28"/>
                <w:szCs w:val="28"/>
              </w:rPr>
              <w:t>3 138 793,20</w:t>
            </w:r>
          </w:p>
        </w:tc>
        <w:tc>
          <w:tcPr>
            <w:tcW w:w="272" w:type="pct"/>
            <w:tcBorders>
              <w:top w:val="nil"/>
              <w:left w:val="nil"/>
              <w:bottom w:val="single" w:sz="4" w:space="0" w:color="auto"/>
              <w:right w:val="single" w:sz="4" w:space="0" w:color="auto"/>
            </w:tcBorders>
            <w:shd w:val="clear" w:color="auto" w:fill="auto"/>
            <w:noWrap/>
            <w:vAlign w:val="center"/>
            <w:hideMark/>
          </w:tcPr>
          <w:p w14:paraId="13218266" w14:textId="77777777" w:rsidR="003E6871" w:rsidRPr="00B971B9" w:rsidRDefault="003E6871">
            <w:pPr>
              <w:jc w:val="right"/>
              <w:rPr>
                <w:color w:val="000000"/>
                <w:sz w:val="28"/>
                <w:szCs w:val="28"/>
              </w:rPr>
            </w:pPr>
            <w:r w:rsidRPr="00B971B9">
              <w:rPr>
                <w:color w:val="000000"/>
                <w:sz w:val="28"/>
                <w:szCs w:val="28"/>
              </w:rPr>
              <w:t>3 669 865,00</w:t>
            </w:r>
          </w:p>
        </w:tc>
        <w:tc>
          <w:tcPr>
            <w:tcW w:w="275" w:type="pct"/>
            <w:tcBorders>
              <w:top w:val="nil"/>
              <w:left w:val="nil"/>
              <w:bottom w:val="single" w:sz="4" w:space="0" w:color="auto"/>
              <w:right w:val="single" w:sz="4" w:space="0" w:color="auto"/>
            </w:tcBorders>
            <w:shd w:val="clear" w:color="auto" w:fill="auto"/>
            <w:noWrap/>
            <w:vAlign w:val="center"/>
            <w:hideMark/>
          </w:tcPr>
          <w:p w14:paraId="07944A9D" w14:textId="77777777" w:rsidR="003E6871" w:rsidRPr="00B971B9" w:rsidRDefault="003E6871">
            <w:pPr>
              <w:jc w:val="right"/>
              <w:rPr>
                <w:color w:val="000000"/>
                <w:sz w:val="28"/>
                <w:szCs w:val="28"/>
              </w:rPr>
            </w:pPr>
            <w:r w:rsidRPr="00B971B9">
              <w:rPr>
                <w:color w:val="000000"/>
                <w:sz w:val="28"/>
                <w:szCs w:val="28"/>
              </w:rPr>
              <w:t>3 785 247,00</w:t>
            </w:r>
          </w:p>
        </w:tc>
        <w:tc>
          <w:tcPr>
            <w:tcW w:w="327" w:type="pct"/>
            <w:tcBorders>
              <w:top w:val="nil"/>
              <w:left w:val="nil"/>
              <w:bottom w:val="single" w:sz="4" w:space="0" w:color="auto"/>
              <w:right w:val="single" w:sz="4" w:space="0" w:color="auto"/>
            </w:tcBorders>
            <w:shd w:val="clear" w:color="auto" w:fill="auto"/>
            <w:noWrap/>
            <w:vAlign w:val="center"/>
            <w:hideMark/>
          </w:tcPr>
          <w:p w14:paraId="5EFF2E6B" w14:textId="77777777" w:rsidR="003E6871" w:rsidRPr="00B971B9" w:rsidRDefault="003E6871">
            <w:pPr>
              <w:jc w:val="right"/>
              <w:rPr>
                <w:sz w:val="28"/>
                <w:szCs w:val="28"/>
              </w:rPr>
            </w:pPr>
            <w:r w:rsidRPr="00B971B9">
              <w:rPr>
                <w:sz w:val="28"/>
                <w:szCs w:val="28"/>
              </w:rPr>
              <w:t>4 355 697,99</w:t>
            </w:r>
          </w:p>
        </w:tc>
        <w:tc>
          <w:tcPr>
            <w:tcW w:w="326" w:type="pct"/>
            <w:tcBorders>
              <w:top w:val="nil"/>
              <w:left w:val="nil"/>
              <w:bottom w:val="single" w:sz="4" w:space="0" w:color="auto"/>
              <w:right w:val="single" w:sz="4" w:space="0" w:color="auto"/>
            </w:tcBorders>
            <w:shd w:val="clear" w:color="auto" w:fill="auto"/>
            <w:noWrap/>
            <w:vAlign w:val="center"/>
            <w:hideMark/>
          </w:tcPr>
          <w:p w14:paraId="7EA4A059" w14:textId="77777777" w:rsidR="003E6871" w:rsidRPr="00B971B9" w:rsidRDefault="003E6871">
            <w:pPr>
              <w:jc w:val="right"/>
              <w:rPr>
                <w:color w:val="000000"/>
                <w:sz w:val="28"/>
                <w:szCs w:val="28"/>
              </w:rPr>
            </w:pPr>
            <w:r w:rsidRPr="00B971B9">
              <w:rPr>
                <w:color w:val="000000"/>
                <w:sz w:val="28"/>
                <w:szCs w:val="28"/>
              </w:rPr>
              <w:t>4 734 179,00</w:t>
            </w:r>
          </w:p>
        </w:tc>
        <w:tc>
          <w:tcPr>
            <w:tcW w:w="326" w:type="pct"/>
            <w:tcBorders>
              <w:top w:val="nil"/>
              <w:left w:val="nil"/>
              <w:bottom w:val="single" w:sz="4" w:space="0" w:color="auto"/>
              <w:right w:val="single" w:sz="4" w:space="0" w:color="auto"/>
            </w:tcBorders>
            <w:shd w:val="clear" w:color="auto" w:fill="auto"/>
            <w:noWrap/>
            <w:vAlign w:val="center"/>
            <w:hideMark/>
          </w:tcPr>
          <w:p w14:paraId="0CA8829A" w14:textId="77777777" w:rsidR="003E6871" w:rsidRPr="00B971B9" w:rsidRDefault="003E6871">
            <w:pPr>
              <w:jc w:val="right"/>
              <w:rPr>
                <w:color w:val="000000"/>
                <w:sz w:val="28"/>
                <w:szCs w:val="28"/>
              </w:rPr>
            </w:pPr>
            <w:r w:rsidRPr="00B971B9">
              <w:rPr>
                <w:color w:val="000000"/>
                <w:sz w:val="28"/>
                <w:szCs w:val="28"/>
              </w:rPr>
              <w:t>5 444 336,00</w:t>
            </w:r>
          </w:p>
        </w:tc>
        <w:tc>
          <w:tcPr>
            <w:tcW w:w="326" w:type="pct"/>
            <w:tcBorders>
              <w:top w:val="nil"/>
              <w:left w:val="nil"/>
              <w:bottom w:val="single" w:sz="4" w:space="0" w:color="auto"/>
              <w:right w:val="single" w:sz="4" w:space="0" w:color="auto"/>
            </w:tcBorders>
            <w:shd w:val="clear" w:color="auto" w:fill="auto"/>
            <w:noWrap/>
            <w:vAlign w:val="center"/>
            <w:hideMark/>
          </w:tcPr>
          <w:p w14:paraId="37A7029F" w14:textId="77777777" w:rsidR="003E6871" w:rsidRPr="00B971B9" w:rsidRDefault="003E6871">
            <w:pPr>
              <w:jc w:val="right"/>
              <w:rPr>
                <w:color w:val="000000"/>
                <w:sz w:val="28"/>
                <w:szCs w:val="28"/>
              </w:rPr>
            </w:pPr>
            <w:r w:rsidRPr="00B971B9">
              <w:rPr>
                <w:color w:val="000000"/>
                <w:sz w:val="28"/>
                <w:szCs w:val="28"/>
              </w:rPr>
              <w:t>5 465 305,00</w:t>
            </w:r>
          </w:p>
        </w:tc>
        <w:tc>
          <w:tcPr>
            <w:tcW w:w="326" w:type="pct"/>
            <w:tcBorders>
              <w:top w:val="nil"/>
              <w:left w:val="nil"/>
              <w:bottom w:val="single" w:sz="4" w:space="0" w:color="auto"/>
              <w:right w:val="single" w:sz="4" w:space="0" w:color="auto"/>
            </w:tcBorders>
            <w:shd w:val="clear" w:color="auto" w:fill="auto"/>
            <w:noWrap/>
            <w:vAlign w:val="center"/>
            <w:hideMark/>
          </w:tcPr>
          <w:p w14:paraId="1D1C5BD7" w14:textId="77777777" w:rsidR="003E6871" w:rsidRPr="00B971B9" w:rsidRDefault="003E6871">
            <w:pPr>
              <w:jc w:val="right"/>
              <w:rPr>
                <w:color w:val="000000"/>
                <w:sz w:val="28"/>
                <w:szCs w:val="28"/>
              </w:rPr>
            </w:pPr>
            <w:r w:rsidRPr="00B971B9">
              <w:rPr>
                <w:color w:val="000000"/>
                <w:sz w:val="28"/>
                <w:szCs w:val="28"/>
              </w:rPr>
              <w:t>5 435 305,00</w:t>
            </w:r>
          </w:p>
        </w:tc>
        <w:tc>
          <w:tcPr>
            <w:tcW w:w="326" w:type="pct"/>
            <w:tcBorders>
              <w:top w:val="nil"/>
              <w:left w:val="nil"/>
              <w:bottom w:val="single" w:sz="4" w:space="0" w:color="auto"/>
              <w:right w:val="single" w:sz="4" w:space="0" w:color="auto"/>
            </w:tcBorders>
            <w:shd w:val="clear" w:color="auto" w:fill="auto"/>
            <w:noWrap/>
            <w:vAlign w:val="center"/>
            <w:hideMark/>
          </w:tcPr>
          <w:p w14:paraId="63FC04EB" w14:textId="77777777" w:rsidR="003E6871" w:rsidRPr="00B971B9" w:rsidRDefault="003E6871">
            <w:pPr>
              <w:jc w:val="right"/>
              <w:rPr>
                <w:color w:val="000000"/>
                <w:sz w:val="28"/>
                <w:szCs w:val="28"/>
              </w:rPr>
            </w:pPr>
            <w:r w:rsidRPr="00B971B9">
              <w:rPr>
                <w:color w:val="000000"/>
                <w:sz w:val="28"/>
                <w:szCs w:val="28"/>
              </w:rPr>
              <w:t>5 435 305,00</w:t>
            </w:r>
          </w:p>
        </w:tc>
        <w:tc>
          <w:tcPr>
            <w:tcW w:w="305" w:type="pct"/>
            <w:tcBorders>
              <w:top w:val="nil"/>
              <w:left w:val="nil"/>
              <w:bottom w:val="single" w:sz="4" w:space="0" w:color="auto"/>
              <w:right w:val="single" w:sz="4" w:space="0" w:color="auto"/>
            </w:tcBorders>
            <w:shd w:val="clear" w:color="auto" w:fill="auto"/>
            <w:noWrap/>
            <w:vAlign w:val="center"/>
            <w:hideMark/>
          </w:tcPr>
          <w:p w14:paraId="5655A5F4" w14:textId="77777777" w:rsidR="003E6871" w:rsidRPr="00B971B9" w:rsidRDefault="003E6871">
            <w:pPr>
              <w:jc w:val="right"/>
              <w:rPr>
                <w:color w:val="000000"/>
                <w:sz w:val="28"/>
                <w:szCs w:val="28"/>
              </w:rPr>
            </w:pPr>
            <w:r w:rsidRPr="00B971B9">
              <w:rPr>
                <w:color w:val="000000"/>
                <w:sz w:val="28"/>
                <w:szCs w:val="28"/>
              </w:rPr>
              <w:t>46 893 017,61</w:t>
            </w:r>
          </w:p>
        </w:tc>
        <w:tc>
          <w:tcPr>
            <w:tcW w:w="41" w:type="pct"/>
            <w:vAlign w:val="center"/>
            <w:hideMark/>
          </w:tcPr>
          <w:p w14:paraId="2ECC61C6" w14:textId="77777777" w:rsidR="003E6871" w:rsidRPr="00B971B9" w:rsidRDefault="003E6871">
            <w:pPr>
              <w:rPr>
                <w:sz w:val="28"/>
                <w:szCs w:val="28"/>
              </w:rPr>
            </w:pPr>
          </w:p>
        </w:tc>
      </w:tr>
      <w:tr w:rsidR="003E6871" w:rsidRPr="00B971B9" w14:paraId="03A5E5C7"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4AB1EE43"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270E6E1D"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6FA305FB"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5C2957E8" w14:textId="77777777" w:rsidR="003E6871" w:rsidRPr="00B971B9" w:rsidRDefault="003E6871">
            <w:pPr>
              <w:rPr>
                <w:color w:val="000000"/>
                <w:sz w:val="28"/>
                <w:szCs w:val="28"/>
              </w:rPr>
            </w:pPr>
            <w:r w:rsidRPr="00B971B9">
              <w:rPr>
                <w:color w:val="000000"/>
                <w:sz w:val="28"/>
                <w:szCs w:val="28"/>
              </w:rPr>
              <w:t>краевой бюджет</w:t>
            </w:r>
          </w:p>
        </w:tc>
        <w:tc>
          <w:tcPr>
            <w:tcW w:w="283" w:type="pct"/>
            <w:tcBorders>
              <w:top w:val="nil"/>
              <w:left w:val="nil"/>
              <w:bottom w:val="single" w:sz="4" w:space="0" w:color="auto"/>
              <w:right w:val="single" w:sz="4" w:space="0" w:color="auto"/>
            </w:tcBorders>
            <w:shd w:val="clear" w:color="auto" w:fill="auto"/>
            <w:vAlign w:val="center"/>
            <w:hideMark/>
          </w:tcPr>
          <w:p w14:paraId="391E4483" w14:textId="77777777" w:rsidR="003E6871" w:rsidRPr="00B971B9" w:rsidRDefault="003E6871">
            <w:pPr>
              <w:jc w:val="right"/>
              <w:rPr>
                <w:color w:val="000000"/>
                <w:sz w:val="28"/>
                <w:szCs w:val="28"/>
              </w:rPr>
            </w:pPr>
            <w:r w:rsidRPr="00B971B9">
              <w:rPr>
                <w:color w:val="000000"/>
                <w:sz w:val="28"/>
                <w:szCs w:val="28"/>
              </w:rPr>
              <w:t>234 068,16</w:t>
            </w:r>
          </w:p>
        </w:tc>
        <w:tc>
          <w:tcPr>
            <w:tcW w:w="283" w:type="pct"/>
            <w:tcBorders>
              <w:top w:val="nil"/>
              <w:left w:val="nil"/>
              <w:bottom w:val="single" w:sz="4" w:space="0" w:color="auto"/>
              <w:right w:val="single" w:sz="4" w:space="0" w:color="auto"/>
            </w:tcBorders>
            <w:shd w:val="clear" w:color="auto" w:fill="auto"/>
            <w:noWrap/>
            <w:vAlign w:val="center"/>
            <w:hideMark/>
          </w:tcPr>
          <w:p w14:paraId="59371846" w14:textId="77777777" w:rsidR="003E6871" w:rsidRPr="00B971B9" w:rsidRDefault="003E6871">
            <w:pPr>
              <w:jc w:val="right"/>
              <w:rPr>
                <w:color w:val="000000"/>
                <w:sz w:val="28"/>
                <w:szCs w:val="28"/>
              </w:rPr>
            </w:pPr>
            <w:r w:rsidRPr="00B971B9">
              <w:rPr>
                <w:color w:val="000000"/>
                <w:sz w:val="28"/>
                <w:szCs w:val="28"/>
              </w:rPr>
              <w:t>1 574 731,00</w:t>
            </w:r>
          </w:p>
        </w:tc>
        <w:tc>
          <w:tcPr>
            <w:tcW w:w="283" w:type="pct"/>
            <w:tcBorders>
              <w:top w:val="nil"/>
              <w:left w:val="nil"/>
              <w:bottom w:val="single" w:sz="4" w:space="0" w:color="auto"/>
              <w:right w:val="single" w:sz="4" w:space="0" w:color="auto"/>
            </w:tcBorders>
            <w:shd w:val="clear" w:color="auto" w:fill="auto"/>
            <w:noWrap/>
            <w:vAlign w:val="center"/>
            <w:hideMark/>
          </w:tcPr>
          <w:p w14:paraId="31AB2898" w14:textId="77777777" w:rsidR="003E6871" w:rsidRPr="00B971B9" w:rsidRDefault="003E6871">
            <w:pPr>
              <w:jc w:val="right"/>
              <w:rPr>
                <w:color w:val="000000"/>
                <w:sz w:val="28"/>
                <w:szCs w:val="28"/>
              </w:rPr>
            </w:pPr>
            <w:r w:rsidRPr="00B971B9">
              <w:rPr>
                <w:color w:val="000000"/>
                <w:sz w:val="28"/>
                <w:szCs w:val="28"/>
              </w:rPr>
              <w:t>4 346 780,00</w:t>
            </w:r>
          </w:p>
        </w:tc>
        <w:tc>
          <w:tcPr>
            <w:tcW w:w="272" w:type="pct"/>
            <w:tcBorders>
              <w:top w:val="nil"/>
              <w:left w:val="nil"/>
              <w:bottom w:val="single" w:sz="4" w:space="0" w:color="auto"/>
              <w:right w:val="single" w:sz="4" w:space="0" w:color="auto"/>
            </w:tcBorders>
            <w:shd w:val="clear" w:color="auto" w:fill="auto"/>
            <w:noWrap/>
            <w:vAlign w:val="center"/>
            <w:hideMark/>
          </w:tcPr>
          <w:p w14:paraId="0E413008" w14:textId="77777777" w:rsidR="003E6871" w:rsidRPr="00B971B9" w:rsidRDefault="003E6871">
            <w:pPr>
              <w:jc w:val="right"/>
              <w:rPr>
                <w:color w:val="000000"/>
                <w:sz w:val="28"/>
                <w:szCs w:val="28"/>
              </w:rPr>
            </w:pPr>
            <w:r w:rsidRPr="00B971B9">
              <w:rPr>
                <w:color w:val="000000"/>
                <w:sz w:val="28"/>
                <w:szCs w:val="28"/>
              </w:rPr>
              <w:t>7 019 879,00</w:t>
            </w:r>
          </w:p>
        </w:tc>
        <w:tc>
          <w:tcPr>
            <w:tcW w:w="275" w:type="pct"/>
            <w:tcBorders>
              <w:top w:val="nil"/>
              <w:left w:val="nil"/>
              <w:bottom w:val="single" w:sz="4" w:space="0" w:color="auto"/>
              <w:right w:val="single" w:sz="4" w:space="0" w:color="auto"/>
            </w:tcBorders>
            <w:shd w:val="clear" w:color="auto" w:fill="auto"/>
            <w:noWrap/>
            <w:vAlign w:val="center"/>
            <w:hideMark/>
          </w:tcPr>
          <w:p w14:paraId="75DC4A17" w14:textId="77777777" w:rsidR="003E6871" w:rsidRPr="00B971B9" w:rsidRDefault="003E6871">
            <w:pPr>
              <w:jc w:val="right"/>
              <w:rPr>
                <w:color w:val="000000"/>
                <w:sz w:val="28"/>
                <w:szCs w:val="28"/>
              </w:rPr>
            </w:pPr>
            <w:r w:rsidRPr="00B971B9">
              <w:rPr>
                <w:color w:val="000000"/>
                <w:sz w:val="28"/>
                <w:szCs w:val="28"/>
              </w:rPr>
              <w:t>294 780,00</w:t>
            </w:r>
          </w:p>
        </w:tc>
        <w:tc>
          <w:tcPr>
            <w:tcW w:w="327" w:type="pct"/>
            <w:tcBorders>
              <w:top w:val="nil"/>
              <w:left w:val="nil"/>
              <w:bottom w:val="single" w:sz="4" w:space="0" w:color="auto"/>
              <w:right w:val="single" w:sz="4" w:space="0" w:color="auto"/>
            </w:tcBorders>
            <w:shd w:val="clear" w:color="auto" w:fill="auto"/>
            <w:noWrap/>
            <w:vAlign w:val="center"/>
            <w:hideMark/>
          </w:tcPr>
          <w:p w14:paraId="1F13547C" w14:textId="77777777" w:rsidR="003E6871" w:rsidRPr="00B971B9" w:rsidRDefault="003E6871">
            <w:pPr>
              <w:jc w:val="right"/>
              <w:rPr>
                <w:sz w:val="28"/>
                <w:szCs w:val="28"/>
              </w:rPr>
            </w:pPr>
            <w:r w:rsidRPr="00B971B9">
              <w:rPr>
                <w:sz w:val="28"/>
                <w:szCs w:val="28"/>
              </w:rPr>
              <w:t>327 190,00</w:t>
            </w:r>
          </w:p>
        </w:tc>
        <w:tc>
          <w:tcPr>
            <w:tcW w:w="326" w:type="pct"/>
            <w:tcBorders>
              <w:top w:val="nil"/>
              <w:left w:val="nil"/>
              <w:bottom w:val="single" w:sz="4" w:space="0" w:color="auto"/>
              <w:right w:val="single" w:sz="4" w:space="0" w:color="auto"/>
            </w:tcBorders>
            <w:shd w:val="clear" w:color="auto" w:fill="auto"/>
            <w:noWrap/>
            <w:vAlign w:val="center"/>
            <w:hideMark/>
          </w:tcPr>
          <w:p w14:paraId="439CE3E6" w14:textId="77777777" w:rsidR="003E6871" w:rsidRPr="00B971B9" w:rsidRDefault="003E6871">
            <w:pPr>
              <w:jc w:val="right"/>
              <w:rPr>
                <w:color w:val="000000"/>
                <w:sz w:val="28"/>
                <w:szCs w:val="28"/>
              </w:rPr>
            </w:pPr>
            <w:r w:rsidRPr="00B971B9">
              <w:rPr>
                <w:color w:val="000000"/>
                <w:sz w:val="28"/>
                <w:szCs w:val="28"/>
              </w:rPr>
              <w:t>354 140,00</w:t>
            </w:r>
          </w:p>
        </w:tc>
        <w:tc>
          <w:tcPr>
            <w:tcW w:w="326" w:type="pct"/>
            <w:tcBorders>
              <w:top w:val="nil"/>
              <w:left w:val="nil"/>
              <w:bottom w:val="single" w:sz="4" w:space="0" w:color="auto"/>
              <w:right w:val="single" w:sz="4" w:space="0" w:color="auto"/>
            </w:tcBorders>
            <w:shd w:val="clear" w:color="auto" w:fill="auto"/>
            <w:noWrap/>
            <w:vAlign w:val="center"/>
            <w:hideMark/>
          </w:tcPr>
          <w:p w14:paraId="74DFDA00" w14:textId="77777777" w:rsidR="003E6871" w:rsidRPr="00B971B9" w:rsidRDefault="003E6871">
            <w:pPr>
              <w:jc w:val="right"/>
              <w:rPr>
                <w:color w:val="000000"/>
                <w:sz w:val="28"/>
                <w:szCs w:val="28"/>
              </w:rPr>
            </w:pPr>
            <w:r w:rsidRPr="00B971B9">
              <w:rPr>
                <w:color w:val="000000"/>
                <w:sz w:val="28"/>
                <w:szCs w:val="28"/>
              </w:rPr>
              <w:t>429 000,00</w:t>
            </w:r>
          </w:p>
        </w:tc>
        <w:tc>
          <w:tcPr>
            <w:tcW w:w="326" w:type="pct"/>
            <w:tcBorders>
              <w:top w:val="nil"/>
              <w:left w:val="nil"/>
              <w:bottom w:val="single" w:sz="4" w:space="0" w:color="auto"/>
              <w:right w:val="single" w:sz="4" w:space="0" w:color="auto"/>
            </w:tcBorders>
            <w:shd w:val="clear" w:color="auto" w:fill="auto"/>
            <w:noWrap/>
            <w:vAlign w:val="center"/>
            <w:hideMark/>
          </w:tcPr>
          <w:p w14:paraId="4ABB1DF9" w14:textId="77777777" w:rsidR="003E6871" w:rsidRPr="00B971B9" w:rsidRDefault="003E6871">
            <w:pPr>
              <w:jc w:val="right"/>
              <w:rPr>
                <w:color w:val="000000"/>
                <w:sz w:val="28"/>
                <w:szCs w:val="28"/>
              </w:rPr>
            </w:pPr>
            <w:r w:rsidRPr="00B971B9">
              <w:rPr>
                <w:color w:val="000000"/>
                <w:sz w:val="28"/>
                <w:szCs w:val="28"/>
              </w:rPr>
              <w:t>436 900,00</w:t>
            </w:r>
          </w:p>
        </w:tc>
        <w:tc>
          <w:tcPr>
            <w:tcW w:w="326" w:type="pct"/>
            <w:tcBorders>
              <w:top w:val="nil"/>
              <w:left w:val="nil"/>
              <w:bottom w:val="single" w:sz="4" w:space="0" w:color="auto"/>
              <w:right w:val="single" w:sz="4" w:space="0" w:color="auto"/>
            </w:tcBorders>
            <w:shd w:val="clear" w:color="auto" w:fill="auto"/>
            <w:noWrap/>
            <w:vAlign w:val="center"/>
            <w:hideMark/>
          </w:tcPr>
          <w:p w14:paraId="0779A98F" w14:textId="77777777" w:rsidR="003E6871" w:rsidRPr="00B971B9" w:rsidRDefault="003E6871">
            <w:pPr>
              <w:jc w:val="right"/>
              <w:rPr>
                <w:color w:val="000000"/>
                <w:sz w:val="28"/>
                <w:szCs w:val="28"/>
              </w:rPr>
            </w:pPr>
            <w:r w:rsidRPr="00B971B9">
              <w:rPr>
                <w:color w:val="000000"/>
                <w:sz w:val="28"/>
                <w:szCs w:val="28"/>
              </w:rPr>
              <w:t>436 900,00</w:t>
            </w:r>
          </w:p>
        </w:tc>
        <w:tc>
          <w:tcPr>
            <w:tcW w:w="326" w:type="pct"/>
            <w:tcBorders>
              <w:top w:val="nil"/>
              <w:left w:val="nil"/>
              <w:bottom w:val="single" w:sz="4" w:space="0" w:color="auto"/>
              <w:right w:val="single" w:sz="4" w:space="0" w:color="auto"/>
            </w:tcBorders>
            <w:shd w:val="clear" w:color="auto" w:fill="auto"/>
            <w:noWrap/>
            <w:vAlign w:val="center"/>
            <w:hideMark/>
          </w:tcPr>
          <w:p w14:paraId="616A8D18" w14:textId="77777777" w:rsidR="003E6871" w:rsidRPr="00B971B9" w:rsidRDefault="003E6871">
            <w:pPr>
              <w:jc w:val="right"/>
              <w:rPr>
                <w:color w:val="000000"/>
                <w:sz w:val="28"/>
                <w:szCs w:val="28"/>
              </w:rPr>
            </w:pPr>
            <w:r w:rsidRPr="00B971B9">
              <w:rPr>
                <w:color w:val="000000"/>
                <w:sz w:val="28"/>
                <w:szCs w:val="28"/>
              </w:rPr>
              <w:t>436 900,00</w:t>
            </w:r>
          </w:p>
        </w:tc>
        <w:tc>
          <w:tcPr>
            <w:tcW w:w="305" w:type="pct"/>
            <w:tcBorders>
              <w:top w:val="nil"/>
              <w:left w:val="nil"/>
              <w:bottom w:val="single" w:sz="4" w:space="0" w:color="auto"/>
              <w:right w:val="single" w:sz="4" w:space="0" w:color="auto"/>
            </w:tcBorders>
            <w:shd w:val="clear" w:color="auto" w:fill="auto"/>
            <w:noWrap/>
            <w:vAlign w:val="center"/>
            <w:hideMark/>
          </w:tcPr>
          <w:p w14:paraId="4FB3A9C2" w14:textId="77777777" w:rsidR="003E6871" w:rsidRPr="00B971B9" w:rsidRDefault="003E6871">
            <w:pPr>
              <w:jc w:val="right"/>
              <w:rPr>
                <w:color w:val="000000"/>
                <w:sz w:val="28"/>
                <w:szCs w:val="28"/>
              </w:rPr>
            </w:pPr>
            <w:r w:rsidRPr="00B971B9">
              <w:rPr>
                <w:color w:val="000000"/>
                <w:sz w:val="28"/>
                <w:szCs w:val="28"/>
              </w:rPr>
              <w:t>15 891 268,16</w:t>
            </w:r>
          </w:p>
        </w:tc>
        <w:tc>
          <w:tcPr>
            <w:tcW w:w="41" w:type="pct"/>
            <w:vAlign w:val="center"/>
            <w:hideMark/>
          </w:tcPr>
          <w:p w14:paraId="3A8461BA" w14:textId="77777777" w:rsidR="003E6871" w:rsidRPr="00B971B9" w:rsidRDefault="003E6871">
            <w:pPr>
              <w:rPr>
                <w:sz w:val="28"/>
                <w:szCs w:val="28"/>
              </w:rPr>
            </w:pPr>
          </w:p>
        </w:tc>
      </w:tr>
      <w:tr w:rsidR="003E6871" w:rsidRPr="00B971B9" w14:paraId="147E6AF6"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0E6CC888"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E55B696"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394A86A3"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7B1BF5A6" w14:textId="77777777" w:rsidR="003E6871" w:rsidRPr="00B971B9" w:rsidRDefault="003E6871">
            <w:pPr>
              <w:rPr>
                <w:color w:val="000000"/>
                <w:sz w:val="28"/>
                <w:szCs w:val="28"/>
              </w:rPr>
            </w:pPr>
            <w:r w:rsidRPr="00B971B9">
              <w:rPr>
                <w:color w:val="000000"/>
                <w:sz w:val="28"/>
                <w:szCs w:val="28"/>
              </w:rPr>
              <w:t>федеральный</w:t>
            </w:r>
          </w:p>
        </w:tc>
        <w:tc>
          <w:tcPr>
            <w:tcW w:w="283" w:type="pct"/>
            <w:tcBorders>
              <w:top w:val="nil"/>
              <w:left w:val="nil"/>
              <w:bottom w:val="single" w:sz="4" w:space="0" w:color="auto"/>
              <w:right w:val="single" w:sz="4" w:space="0" w:color="auto"/>
            </w:tcBorders>
            <w:shd w:val="clear" w:color="auto" w:fill="auto"/>
            <w:vAlign w:val="center"/>
            <w:hideMark/>
          </w:tcPr>
          <w:p w14:paraId="7AABEAB8"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30589A24"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521E3650"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6C166FBB"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33C93C84"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4A2356DD"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8C83DFE"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4FF0DB8"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07BE1A86"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230C2F85"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2587B492" w14:textId="77777777" w:rsidR="003E6871" w:rsidRPr="00B971B9" w:rsidRDefault="003E6871">
            <w:pPr>
              <w:jc w:val="right"/>
              <w:rPr>
                <w:color w:val="000000"/>
                <w:sz w:val="28"/>
                <w:szCs w:val="28"/>
              </w:rPr>
            </w:pPr>
            <w:r w:rsidRPr="00B971B9">
              <w:rPr>
                <w:color w:val="000000"/>
                <w:sz w:val="28"/>
                <w:szCs w:val="28"/>
              </w:rPr>
              <w:t>0,00</w:t>
            </w:r>
          </w:p>
        </w:tc>
        <w:tc>
          <w:tcPr>
            <w:tcW w:w="305" w:type="pct"/>
            <w:tcBorders>
              <w:top w:val="nil"/>
              <w:left w:val="nil"/>
              <w:bottom w:val="single" w:sz="4" w:space="0" w:color="auto"/>
              <w:right w:val="single" w:sz="4" w:space="0" w:color="auto"/>
            </w:tcBorders>
            <w:shd w:val="clear" w:color="auto" w:fill="auto"/>
            <w:noWrap/>
            <w:vAlign w:val="center"/>
            <w:hideMark/>
          </w:tcPr>
          <w:p w14:paraId="622701CE"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0D7D2198" w14:textId="77777777" w:rsidR="003E6871" w:rsidRPr="00B971B9" w:rsidRDefault="003E6871">
            <w:pPr>
              <w:rPr>
                <w:sz w:val="28"/>
                <w:szCs w:val="28"/>
              </w:rPr>
            </w:pPr>
          </w:p>
        </w:tc>
      </w:tr>
      <w:tr w:rsidR="003E6871" w:rsidRPr="00B971B9" w14:paraId="18080EB2" w14:textId="77777777" w:rsidTr="003E6871">
        <w:trPr>
          <w:trHeight w:val="375"/>
        </w:trPr>
        <w:tc>
          <w:tcPr>
            <w:tcW w:w="95" w:type="pct"/>
            <w:vMerge/>
            <w:tcBorders>
              <w:top w:val="nil"/>
              <w:left w:val="single" w:sz="4" w:space="0" w:color="auto"/>
              <w:bottom w:val="single" w:sz="4" w:space="0" w:color="auto"/>
              <w:right w:val="single" w:sz="4" w:space="0" w:color="auto"/>
            </w:tcBorders>
            <w:vAlign w:val="center"/>
            <w:hideMark/>
          </w:tcPr>
          <w:p w14:paraId="50DA0F52"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588AA038"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59315F9B"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562DA04A" w14:textId="77777777" w:rsidR="003E6871" w:rsidRPr="00B971B9" w:rsidRDefault="003E6871">
            <w:pPr>
              <w:rPr>
                <w:color w:val="000000"/>
                <w:sz w:val="28"/>
                <w:szCs w:val="28"/>
              </w:rPr>
            </w:pPr>
            <w:r w:rsidRPr="00B971B9">
              <w:rPr>
                <w:color w:val="000000"/>
                <w:sz w:val="28"/>
                <w:szCs w:val="28"/>
              </w:rPr>
              <w:t>внебюджетн</w:t>
            </w:r>
            <w:r w:rsidRPr="00B971B9">
              <w:rPr>
                <w:color w:val="000000"/>
                <w:sz w:val="28"/>
                <w:szCs w:val="28"/>
              </w:rPr>
              <w:lastRenderedPageBreak/>
              <w:t>ые источники</w:t>
            </w:r>
          </w:p>
        </w:tc>
        <w:tc>
          <w:tcPr>
            <w:tcW w:w="283" w:type="pct"/>
            <w:tcBorders>
              <w:top w:val="nil"/>
              <w:left w:val="nil"/>
              <w:bottom w:val="single" w:sz="4" w:space="0" w:color="auto"/>
              <w:right w:val="single" w:sz="4" w:space="0" w:color="auto"/>
            </w:tcBorders>
            <w:shd w:val="clear" w:color="auto" w:fill="auto"/>
            <w:vAlign w:val="center"/>
            <w:hideMark/>
          </w:tcPr>
          <w:p w14:paraId="2F6B0EB3" w14:textId="77777777" w:rsidR="003E6871" w:rsidRPr="00B971B9" w:rsidRDefault="003E6871">
            <w:pPr>
              <w:jc w:val="right"/>
              <w:rPr>
                <w:color w:val="000000"/>
                <w:sz w:val="28"/>
                <w:szCs w:val="28"/>
              </w:rPr>
            </w:pPr>
            <w:r w:rsidRPr="00B971B9">
              <w:rPr>
                <w:color w:val="000000"/>
                <w:sz w:val="28"/>
                <w:szCs w:val="28"/>
              </w:rPr>
              <w:lastRenderedPageBreak/>
              <w:t>0,00</w:t>
            </w:r>
          </w:p>
        </w:tc>
        <w:tc>
          <w:tcPr>
            <w:tcW w:w="283" w:type="pct"/>
            <w:tcBorders>
              <w:top w:val="nil"/>
              <w:left w:val="nil"/>
              <w:bottom w:val="single" w:sz="4" w:space="0" w:color="auto"/>
              <w:right w:val="single" w:sz="4" w:space="0" w:color="auto"/>
            </w:tcBorders>
            <w:shd w:val="clear" w:color="auto" w:fill="auto"/>
            <w:noWrap/>
            <w:vAlign w:val="center"/>
            <w:hideMark/>
          </w:tcPr>
          <w:p w14:paraId="391FBE5F"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1D71815"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03C3A1BE"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0320ADC6"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17B73DCE"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BCAB624"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ABA7DA9"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3F739C87"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148C29B"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F5E8CCC" w14:textId="77777777" w:rsidR="003E6871" w:rsidRPr="00B971B9" w:rsidRDefault="003E6871">
            <w:pPr>
              <w:jc w:val="right"/>
              <w:rPr>
                <w:color w:val="000000"/>
                <w:sz w:val="28"/>
                <w:szCs w:val="28"/>
              </w:rPr>
            </w:pPr>
            <w:r w:rsidRPr="00B971B9">
              <w:rPr>
                <w:color w:val="000000"/>
                <w:sz w:val="28"/>
                <w:szCs w:val="28"/>
              </w:rPr>
              <w:t>0,00</w:t>
            </w:r>
          </w:p>
        </w:tc>
        <w:tc>
          <w:tcPr>
            <w:tcW w:w="305" w:type="pct"/>
            <w:tcBorders>
              <w:top w:val="nil"/>
              <w:left w:val="nil"/>
              <w:bottom w:val="single" w:sz="4" w:space="0" w:color="auto"/>
              <w:right w:val="single" w:sz="4" w:space="0" w:color="auto"/>
            </w:tcBorders>
            <w:shd w:val="clear" w:color="auto" w:fill="auto"/>
            <w:noWrap/>
            <w:vAlign w:val="center"/>
            <w:hideMark/>
          </w:tcPr>
          <w:p w14:paraId="194C5BCF"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216AC4AE" w14:textId="77777777" w:rsidR="003E6871" w:rsidRPr="00B971B9" w:rsidRDefault="003E6871">
            <w:pPr>
              <w:rPr>
                <w:sz w:val="28"/>
                <w:szCs w:val="28"/>
              </w:rPr>
            </w:pPr>
          </w:p>
        </w:tc>
      </w:tr>
      <w:tr w:rsidR="003E6871" w:rsidRPr="00B971B9" w14:paraId="02EEF71D" w14:textId="77777777" w:rsidTr="003E6871">
        <w:trPr>
          <w:trHeight w:val="570"/>
        </w:trPr>
        <w:tc>
          <w:tcPr>
            <w:tcW w:w="95" w:type="pct"/>
            <w:vMerge w:val="restart"/>
            <w:tcBorders>
              <w:top w:val="nil"/>
              <w:left w:val="single" w:sz="4" w:space="0" w:color="auto"/>
              <w:bottom w:val="single" w:sz="4" w:space="0" w:color="auto"/>
              <w:right w:val="single" w:sz="4" w:space="0" w:color="auto"/>
            </w:tcBorders>
            <w:shd w:val="clear" w:color="auto" w:fill="auto"/>
            <w:vAlign w:val="center"/>
            <w:hideMark/>
          </w:tcPr>
          <w:p w14:paraId="08288115" w14:textId="77777777" w:rsidR="003E6871" w:rsidRPr="00B971B9" w:rsidRDefault="003E6871">
            <w:pPr>
              <w:jc w:val="center"/>
              <w:rPr>
                <w:color w:val="000000"/>
                <w:sz w:val="28"/>
                <w:szCs w:val="28"/>
              </w:rPr>
            </w:pPr>
            <w:r w:rsidRPr="00B971B9">
              <w:rPr>
                <w:color w:val="000000"/>
                <w:sz w:val="28"/>
                <w:szCs w:val="28"/>
              </w:rPr>
              <w:t>1.3</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14ECC1DF" w14:textId="77777777" w:rsidR="003E6871" w:rsidRPr="00B971B9" w:rsidRDefault="003E6871">
            <w:pPr>
              <w:rPr>
                <w:color w:val="000000"/>
                <w:sz w:val="28"/>
                <w:szCs w:val="28"/>
              </w:rPr>
            </w:pPr>
            <w:r w:rsidRPr="00B971B9">
              <w:rPr>
                <w:color w:val="000000"/>
                <w:sz w:val="28"/>
                <w:szCs w:val="28"/>
              </w:rPr>
              <w:t>подпрограмма 3</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59D6472D" w14:textId="77777777" w:rsidR="003E6871" w:rsidRPr="00B971B9" w:rsidRDefault="003E6871">
            <w:pPr>
              <w:rPr>
                <w:color w:val="000000"/>
                <w:sz w:val="28"/>
                <w:szCs w:val="28"/>
              </w:rPr>
            </w:pPr>
            <w:r w:rsidRPr="00B971B9">
              <w:rPr>
                <w:color w:val="000000"/>
                <w:sz w:val="28"/>
                <w:szCs w:val="28"/>
              </w:rPr>
              <w:t>Поддержка искусства и народного творчества</w:t>
            </w:r>
          </w:p>
        </w:tc>
        <w:tc>
          <w:tcPr>
            <w:tcW w:w="521" w:type="pct"/>
            <w:tcBorders>
              <w:top w:val="nil"/>
              <w:left w:val="nil"/>
              <w:bottom w:val="single" w:sz="4" w:space="0" w:color="auto"/>
              <w:right w:val="single" w:sz="4" w:space="0" w:color="auto"/>
            </w:tcBorders>
            <w:shd w:val="clear" w:color="auto" w:fill="auto"/>
            <w:vAlign w:val="center"/>
            <w:hideMark/>
          </w:tcPr>
          <w:p w14:paraId="0C7567E9" w14:textId="77777777" w:rsidR="003E6871" w:rsidRPr="00B971B9" w:rsidRDefault="003E6871">
            <w:pPr>
              <w:rPr>
                <w:color w:val="000000"/>
                <w:sz w:val="28"/>
                <w:szCs w:val="28"/>
              </w:rPr>
            </w:pPr>
            <w:r w:rsidRPr="00B971B9">
              <w:rPr>
                <w:color w:val="000000"/>
                <w:sz w:val="28"/>
                <w:szCs w:val="28"/>
              </w:rPr>
              <w:t xml:space="preserve">Отдел культуры администрации г. Канска, всего                    </w:t>
            </w:r>
          </w:p>
        </w:tc>
        <w:tc>
          <w:tcPr>
            <w:tcW w:w="283" w:type="pct"/>
            <w:tcBorders>
              <w:top w:val="nil"/>
              <w:left w:val="nil"/>
              <w:bottom w:val="single" w:sz="4" w:space="0" w:color="auto"/>
              <w:right w:val="single" w:sz="4" w:space="0" w:color="auto"/>
            </w:tcBorders>
            <w:shd w:val="clear" w:color="auto" w:fill="auto"/>
            <w:vAlign w:val="center"/>
            <w:hideMark/>
          </w:tcPr>
          <w:p w14:paraId="0F2011F7" w14:textId="77777777" w:rsidR="003E6871" w:rsidRPr="00B971B9" w:rsidRDefault="003E6871">
            <w:pPr>
              <w:jc w:val="right"/>
              <w:rPr>
                <w:color w:val="000000"/>
                <w:sz w:val="28"/>
                <w:szCs w:val="28"/>
              </w:rPr>
            </w:pPr>
            <w:r w:rsidRPr="00B971B9">
              <w:rPr>
                <w:color w:val="000000"/>
                <w:sz w:val="28"/>
                <w:szCs w:val="28"/>
              </w:rPr>
              <w:t>31 324 026,26</w:t>
            </w:r>
          </w:p>
        </w:tc>
        <w:tc>
          <w:tcPr>
            <w:tcW w:w="283" w:type="pct"/>
            <w:tcBorders>
              <w:top w:val="nil"/>
              <w:left w:val="nil"/>
              <w:bottom w:val="single" w:sz="4" w:space="0" w:color="auto"/>
              <w:right w:val="single" w:sz="4" w:space="0" w:color="auto"/>
            </w:tcBorders>
            <w:shd w:val="clear" w:color="auto" w:fill="auto"/>
            <w:vAlign w:val="center"/>
            <w:hideMark/>
          </w:tcPr>
          <w:p w14:paraId="5C5DECAC" w14:textId="77777777" w:rsidR="003E6871" w:rsidRPr="00B971B9" w:rsidRDefault="003E6871">
            <w:pPr>
              <w:jc w:val="right"/>
              <w:rPr>
                <w:color w:val="000000"/>
                <w:sz w:val="28"/>
                <w:szCs w:val="28"/>
              </w:rPr>
            </w:pPr>
            <w:r w:rsidRPr="00B971B9">
              <w:rPr>
                <w:color w:val="000000"/>
                <w:sz w:val="28"/>
                <w:szCs w:val="28"/>
              </w:rPr>
              <w:t>32 133 406,62</w:t>
            </w:r>
          </w:p>
        </w:tc>
        <w:tc>
          <w:tcPr>
            <w:tcW w:w="283" w:type="pct"/>
            <w:tcBorders>
              <w:top w:val="nil"/>
              <w:left w:val="nil"/>
              <w:bottom w:val="single" w:sz="4" w:space="0" w:color="auto"/>
              <w:right w:val="single" w:sz="4" w:space="0" w:color="auto"/>
            </w:tcBorders>
            <w:shd w:val="clear" w:color="auto" w:fill="auto"/>
            <w:vAlign w:val="center"/>
            <w:hideMark/>
          </w:tcPr>
          <w:p w14:paraId="1A4D6851" w14:textId="77777777" w:rsidR="003E6871" w:rsidRPr="00B971B9" w:rsidRDefault="003E6871">
            <w:pPr>
              <w:jc w:val="right"/>
              <w:rPr>
                <w:color w:val="000000"/>
                <w:sz w:val="28"/>
                <w:szCs w:val="28"/>
              </w:rPr>
            </w:pPr>
            <w:r w:rsidRPr="00B971B9">
              <w:rPr>
                <w:color w:val="000000"/>
                <w:sz w:val="28"/>
                <w:szCs w:val="28"/>
              </w:rPr>
              <w:t>37 468 115,65</w:t>
            </w:r>
          </w:p>
        </w:tc>
        <w:tc>
          <w:tcPr>
            <w:tcW w:w="272" w:type="pct"/>
            <w:tcBorders>
              <w:top w:val="nil"/>
              <w:left w:val="nil"/>
              <w:bottom w:val="single" w:sz="4" w:space="0" w:color="auto"/>
              <w:right w:val="single" w:sz="4" w:space="0" w:color="auto"/>
            </w:tcBorders>
            <w:shd w:val="clear" w:color="auto" w:fill="auto"/>
            <w:vAlign w:val="center"/>
            <w:hideMark/>
          </w:tcPr>
          <w:p w14:paraId="26A79922" w14:textId="77777777" w:rsidR="003E6871" w:rsidRPr="00B971B9" w:rsidRDefault="003E6871">
            <w:pPr>
              <w:jc w:val="right"/>
              <w:rPr>
                <w:color w:val="000000"/>
                <w:sz w:val="28"/>
                <w:szCs w:val="28"/>
              </w:rPr>
            </w:pPr>
            <w:r w:rsidRPr="00B971B9">
              <w:rPr>
                <w:color w:val="000000"/>
                <w:sz w:val="28"/>
                <w:szCs w:val="28"/>
              </w:rPr>
              <w:t>33 573 543,06</w:t>
            </w:r>
          </w:p>
        </w:tc>
        <w:tc>
          <w:tcPr>
            <w:tcW w:w="275" w:type="pct"/>
            <w:tcBorders>
              <w:top w:val="nil"/>
              <w:left w:val="nil"/>
              <w:bottom w:val="single" w:sz="4" w:space="0" w:color="auto"/>
              <w:right w:val="single" w:sz="4" w:space="0" w:color="auto"/>
            </w:tcBorders>
            <w:shd w:val="clear" w:color="auto" w:fill="auto"/>
            <w:vAlign w:val="center"/>
            <w:hideMark/>
          </w:tcPr>
          <w:p w14:paraId="06AA7F8D" w14:textId="77777777" w:rsidR="003E6871" w:rsidRPr="00B971B9" w:rsidRDefault="003E6871">
            <w:pPr>
              <w:jc w:val="right"/>
              <w:rPr>
                <w:color w:val="000000"/>
                <w:sz w:val="28"/>
                <w:szCs w:val="28"/>
              </w:rPr>
            </w:pPr>
            <w:r w:rsidRPr="00B971B9">
              <w:rPr>
                <w:color w:val="000000"/>
                <w:sz w:val="28"/>
                <w:szCs w:val="28"/>
              </w:rPr>
              <w:t>37 931 267,35</w:t>
            </w:r>
          </w:p>
        </w:tc>
        <w:tc>
          <w:tcPr>
            <w:tcW w:w="327" w:type="pct"/>
            <w:tcBorders>
              <w:top w:val="nil"/>
              <w:left w:val="nil"/>
              <w:bottom w:val="single" w:sz="4" w:space="0" w:color="auto"/>
              <w:right w:val="single" w:sz="4" w:space="0" w:color="auto"/>
            </w:tcBorders>
            <w:shd w:val="clear" w:color="auto" w:fill="auto"/>
            <w:vAlign w:val="center"/>
            <w:hideMark/>
          </w:tcPr>
          <w:p w14:paraId="55EC01AA" w14:textId="77777777" w:rsidR="003E6871" w:rsidRPr="00B971B9" w:rsidRDefault="003E6871">
            <w:pPr>
              <w:jc w:val="right"/>
              <w:rPr>
                <w:color w:val="000000"/>
                <w:sz w:val="28"/>
                <w:szCs w:val="28"/>
              </w:rPr>
            </w:pPr>
            <w:r w:rsidRPr="00B971B9">
              <w:rPr>
                <w:color w:val="000000"/>
                <w:sz w:val="28"/>
                <w:szCs w:val="28"/>
              </w:rPr>
              <w:t>39 317 268,92</w:t>
            </w:r>
          </w:p>
        </w:tc>
        <w:tc>
          <w:tcPr>
            <w:tcW w:w="326" w:type="pct"/>
            <w:tcBorders>
              <w:top w:val="nil"/>
              <w:left w:val="nil"/>
              <w:bottom w:val="single" w:sz="4" w:space="0" w:color="auto"/>
              <w:right w:val="single" w:sz="4" w:space="0" w:color="auto"/>
            </w:tcBorders>
            <w:shd w:val="clear" w:color="auto" w:fill="auto"/>
            <w:vAlign w:val="center"/>
            <w:hideMark/>
          </w:tcPr>
          <w:p w14:paraId="5A08AE7F" w14:textId="77777777" w:rsidR="003E6871" w:rsidRPr="00B971B9" w:rsidRDefault="003E6871">
            <w:pPr>
              <w:jc w:val="right"/>
              <w:rPr>
                <w:color w:val="000000"/>
                <w:sz w:val="28"/>
                <w:szCs w:val="28"/>
              </w:rPr>
            </w:pPr>
            <w:r w:rsidRPr="00B971B9">
              <w:rPr>
                <w:color w:val="000000"/>
                <w:sz w:val="28"/>
                <w:szCs w:val="28"/>
              </w:rPr>
              <w:t>44 731 027,96</w:t>
            </w:r>
          </w:p>
        </w:tc>
        <w:tc>
          <w:tcPr>
            <w:tcW w:w="326" w:type="pct"/>
            <w:tcBorders>
              <w:top w:val="nil"/>
              <w:left w:val="nil"/>
              <w:bottom w:val="single" w:sz="4" w:space="0" w:color="auto"/>
              <w:right w:val="single" w:sz="4" w:space="0" w:color="auto"/>
            </w:tcBorders>
            <w:shd w:val="clear" w:color="auto" w:fill="auto"/>
            <w:vAlign w:val="center"/>
            <w:hideMark/>
          </w:tcPr>
          <w:p w14:paraId="1A1B32E1" w14:textId="77777777" w:rsidR="003E6871" w:rsidRPr="00B971B9" w:rsidRDefault="003E6871">
            <w:pPr>
              <w:jc w:val="right"/>
              <w:rPr>
                <w:color w:val="000000"/>
                <w:sz w:val="28"/>
                <w:szCs w:val="28"/>
              </w:rPr>
            </w:pPr>
            <w:r w:rsidRPr="00B971B9">
              <w:rPr>
                <w:color w:val="000000"/>
                <w:sz w:val="28"/>
                <w:szCs w:val="28"/>
              </w:rPr>
              <w:t>51 825 331,00</w:t>
            </w:r>
          </w:p>
        </w:tc>
        <w:tc>
          <w:tcPr>
            <w:tcW w:w="326" w:type="pct"/>
            <w:tcBorders>
              <w:top w:val="nil"/>
              <w:left w:val="nil"/>
              <w:bottom w:val="single" w:sz="4" w:space="0" w:color="auto"/>
              <w:right w:val="single" w:sz="4" w:space="0" w:color="auto"/>
            </w:tcBorders>
            <w:shd w:val="clear" w:color="auto" w:fill="auto"/>
            <w:vAlign w:val="center"/>
            <w:hideMark/>
          </w:tcPr>
          <w:p w14:paraId="207B9511" w14:textId="77777777" w:rsidR="003E6871" w:rsidRPr="00B971B9" w:rsidRDefault="003E6871">
            <w:pPr>
              <w:jc w:val="right"/>
              <w:rPr>
                <w:color w:val="000000"/>
                <w:sz w:val="28"/>
                <w:szCs w:val="28"/>
              </w:rPr>
            </w:pPr>
            <w:r w:rsidRPr="00B971B9">
              <w:rPr>
                <w:color w:val="000000"/>
                <w:sz w:val="28"/>
                <w:szCs w:val="28"/>
              </w:rPr>
              <w:t>103 517 067,00</w:t>
            </w:r>
          </w:p>
        </w:tc>
        <w:tc>
          <w:tcPr>
            <w:tcW w:w="326" w:type="pct"/>
            <w:tcBorders>
              <w:top w:val="nil"/>
              <w:left w:val="nil"/>
              <w:bottom w:val="single" w:sz="4" w:space="0" w:color="auto"/>
              <w:right w:val="single" w:sz="4" w:space="0" w:color="auto"/>
            </w:tcBorders>
            <w:shd w:val="clear" w:color="auto" w:fill="auto"/>
            <w:vAlign w:val="center"/>
            <w:hideMark/>
          </w:tcPr>
          <w:p w14:paraId="401270E9" w14:textId="77777777" w:rsidR="003E6871" w:rsidRPr="00B971B9" w:rsidRDefault="003E6871">
            <w:pPr>
              <w:jc w:val="right"/>
              <w:rPr>
                <w:color w:val="000000"/>
                <w:sz w:val="28"/>
                <w:szCs w:val="28"/>
              </w:rPr>
            </w:pPr>
            <w:r w:rsidRPr="00B971B9">
              <w:rPr>
                <w:color w:val="000000"/>
                <w:sz w:val="28"/>
                <w:szCs w:val="28"/>
              </w:rPr>
              <w:t>169 079 631,00</w:t>
            </w:r>
          </w:p>
        </w:tc>
        <w:tc>
          <w:tcPr>
            <w:tcW w:w="326" w:type="pct"/>
            <w:tcBorders>
              <w:top w:val="nil"/>
              <w:left w:val="nil"/>
              <w:bottom w:val="single" w:sz="4" w:space="0" w:color="auto"/>
              <w:right w:val="single" w:sz="4" w:space="0" w:color="auto"/>
            </w:tcBorders>
            <w:shd w:val="clear" w:color="auto" w:fill="auto"/>
            <w:vAlign w:val="center"/>
            <w:hideMark/>
          </w:tcPr>
          <w:p w14:paraId="1E827C47" w14:textId="77777777" w:rsidR="003E6871" w:rsidRPr="00B971B9" w:rsidRDefault="003E6871">
            <w:pPr>
              <w:jc w:val="right"/>
              <w:rPr>
                <w:color w:val="000000"/>
                <w:sz w:val="28"/>
                <w:szCs w:val="28"/>
              </w:rPr>
            </w:pPr>
            <w:r w:rsidRPr="00B971B9">
              <w:rPr>
                <w:color w:val="000000"/>
                <w:sz w:val="28"/>
                <w:szCs w:val="28"/>
              </w:rPr>
              <w:t>102 379 631,00</w:t>
            </w:r>
          </w:p>
        </w:tc>
        <w:tc>
          <w:tcPr>
            <w:tcW w:w="305" w:type="pct"/>
            <w:tcBorders>
              <w:top w:val="nil"/>
              <w:left w:val="nil"/>
              <w:bottom w:val="single" w:sz="4" w:space="0" w:color="auto"/>
              <w:right w:val="single" w:sz="4" w:space="0" w:color="auto"/>
            </w:tcBorders>
            <w:shd w:val="clear" w:color="auto" w:fill="auto"/>
            <w:noWrap/>
            <w:vAlign w:val="center"/>
            <w:hideMark/>
          </w:tcPr>
          <w:p w14:paraId="0EE67D46" w14:textId="77777777" w:rsidR="003E6871" w:rsidRPr="00B971B9" w:rsidRDefault="003E6871">
            <w:pPr>
              <w:jc w:val="right"/>
              <w:rPr>
                <w:color w:val="000000"/>
                <w:sz w:val="28"/>
                <w:szCs w:val="28"/>
              </w:rPr>
            </w:pPr>
            <w:r w:rsidRPr="00B971B9">
              <w:rPr>
                <w:color w:val="000000"/>
                <w:sz w:val="28"/>
                <w:szCs w:val="28"/>
              </w:rPr>
              <w:t>683 280 315,82</w:t>
            </w:r>
          </w:p>
        </w:tc>
        <w:tc>
          <w:tcPr>
            <w:tcW w:w="41" w:type="pct"/>
            <w:vAlign w:val="center"/>
            <w:hideMark/>
          </w:tcPr>
          <w:p w14:paraId="3B6092DD" w14:textId="77777777" w:rsidR="003E6871" w:rsidRPr="00B971B9" w:rsidRDefault="003E6871">
            <w:pPr>
              <w:rPr>
                <w:sz w:val="28"/>
                <w:szCs w:val="28"/>
              </w:rPr>
            </w:pPr>
          </w:p>
        </w:tc>
      </w:tr>
      <w:tr w:rsidR="003E6871" w:rsidRPr="00B971B9" w14:paraId="63919020"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248ACA4F"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B800A12"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7A0F4F6B"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3866B7E1" w14:textId="77777777" w:rsidR="003E6871" w:rsidRPr="00B971B9" w:rsidRDefault="003E6871">
            <w:pPr>
              <w:rPr>
                <w:color w:val="000000"/>
                <w:sz w:val="28"/>
                <w:szCs w:val="28"/>
              </w:rPr>
            </w:pPr>
            <w:r w:rsidRPr="00B971B9">
              <w:rPr>
                <w:color w:val="000000"/>
                <w:sz w:val="28"/>
                <w:szCs w:val="28"/>
              </w:rPr>
              <w:t xml:space="preserve">в том числе:             </w:t>
            </w:r>
          </w:p>
        </w:tc>
        <w:tc>
          <w:tcPr>
            <w:tcW w:w="283" w:type="pct"/>
            <w:tcBorders>
              <w:top w:val="nil"/>
              <w:left w:val="nil"/>
              <w:bottom w:val="single" w:sz="4" w:space="0" w:color="auto"/>
              <w:right w:val="single" w:sz="4" w:space="0" w:color="auto"/>
            </w:tcBorders>
            <w:shd w:val="clear" w:color="auto" w:fill="auto"/>
            <w:vAlign w:val="center"/>
            <w:hideMark/>
          </w:tcPr>
          <w:p w14:paraId="57A8FDE4"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0920F4CA" w14:textId="77777777" w:rsidR="003E6871" w:rsidRPr="00B971B9" w:rsidRDefault="003E6871">
            <w:pPr>
              <w:jc w:val="right"/>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505B9E82" w14:textId="77777777" w:rsidR="003E6871" w:rsidRPr="00B971B9" w:rsidRDefault="003E6871">
            <w:pPr>
              <w:jc w:val="right"/>
              <w:rPr>
                <w:color w:val="000000"/>
                <w:sz w:val="28"/>
                <w:szCs w:val="28"/>
              </w:rPr>
            </w:pPr>
            <w:r w:rsidRPr="00B971B9">
              <w:rPr>
                <w:color w:val="000000"/>
                <w:sz w:val="28"/>
                <w:szCs w:val="28"/>
              </w:rPr>
              <w:t> </w:t>
            </w:r>
          </w:p>
        </w:tc>
        <w:tc>
          <w:tcPr>
            <w:tcW w:w="272" w:type="pct"/>
            <w:tcBorders>
              <w:top w:val="nil"/>
              <w:left w:val="nil"/>
              <w:bottom w:val="single" w:sz="4" w:space="0" w:color="auto"/>
              <w:right w:val="single" w:sz="4" w:space="0" w:color="auto"/>
            </w:tcBorders>
            <w:shd w:val="clear" w:color="auto" w:fill="auto"/>
            <w:noWrap/>
            <w:vAlign w:val="center"/>
            <w:hideMark/>
          </w:tcPr>
          <w:p w14:paraId="65DCB2BF" w14:textId="77777777" w:rsidR="003E6871" w:rsidRPr="00B971B9" w:rsidRDefault="003E6871">
            <w:pPr>
              <w:jc w:val="right"/>
              <w:rPr>
                <w:color w:val="000000"/>
                <w:sz w:val="28"/>
                <w:szCs w:val="28"/>
              </w:rPr>
            </w:pPr>
            <w:r w:rsidRPr="00B971B9">
              <w:rPr>
                <w:color w:val="000000"/>
                <w:sz w:val="28"/>
                <w:szCs w:val="28"/>
              </w:rPr>
              <w:t> </w:t>
            </w:r>
          </w:p>
        </w:tc>
        <w:tc>
          <w:tcPr>
            <w:tcW w:w="275" w:type="pct"/>
            <w:tcBorders>
              <w:top w:val="nil"/>
              <w:left w:val="nil"/>
              <w:bottom w:val="single" w:sz="4" w:space="0" w:color="auto"/>
              <w:right w:val="single" w:sz="4" w:space="0" w:color="auto"/>
            </w:tcBorders>
            <w:shd w:val="clear" w:color="auto" w:fill="auto"/>
            <w:noWrap/>
            <w:vAlign w:val="center"/>
            <w:hideMark/>
          </w:tcPr>
          <w:p w14:paraId="5EC23B34" w14:textId="77777777" w:rsidR="003E6871" w:rsidRPr="00B971B9" w:rsidRDefault="003E6871">
            <w:pPr>
              <w:jc w:val="right"/>
              <w:rPr>
                <w:color w:val="000000"/>
                <w:sz w:val="28"/>
                <w:szCs w:val="28"/>
              </w:rPr>
            </w:pPr>
            <w:r w:rsidRPr="00B971B9">
              <w:rPr>
                <w:color w:val="000000"/>
                <w:sz w:val="28"/>
                <w:szCs w:val="28"/>
              </w:rPr>
              <w:t> </w:t>
            </w:r>
          </w:p>
        </w:tc>
        <w:tc>
          <w:tcPr>
            <w:tcW w:w="327" w:type="pct"/>
            <w:tcBorders>
              <w:top w:val="nil"/>
              <w:left w:val="nil"/>
              <w:bottom w:val="single" w:sz="4" w:space="0" w:color="auto"/>
              <w:right w:val="single" w:sz="4" w:space="0" w:color="auto"/>
            </w:tcBorders>
            <w:shd w:val="clear" w:color="auto" w:fill="auto"/>
            <w:noWrap/>
            <w:vAlign w:val="center"/>
            <w:hideMark/>
          </w:tcPr>
          <w:p w14:paraId="5C66105B"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528E646D"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3BAF7C9E"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564C9D21"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5434CBC3"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0879CA57"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43541E8F" w14:textId="77777777" w:rsidR="003E6871" w:rsidRPr="00B971B9" w:rsidRDefault="003E6871">
            <w:pPr>
              <w:jc w:val="right"/>
              <w:rPr>
                <w:color w:val="000000"/>
                <w:sz w:val="28"/>
                <w:szCs w:val="28"/>
              </w:rPr>
            </w:pPr>
            <w:r w:rsidRPr="00B971B9">
              <w:rPr>
                <w:color w:val="000000"/>
                <w:sz w:val="28"/>
                <w:szCs w:val="28"/>
              </w:rPr>
              <w:t> </w:t>
            </w:r>
          </w:p>
        </w:tc>
        <w:tc>
          <w:tcPr>
            <w:tcW w:w="41" w:type="pct"/>
            <w:vAlign w:val="center"/>
            <w:hideMark/>
          </w:tcPr>
          <w:p w14:paraId="0D251B36" w14:textId="77777777" w:rsidR="003E6871" w:rsidRPr="00B971B9" w:rsidRDefault="003E6871">
            <w:pPr>
              <w:rPr>
                <w:sz w:val="28"/>
                <w:szCs w:val="28"/>
              </w:rPr>
            </w:pPr>
          </w:p>
        </w:tc>
      </w:tr>
      <w:tr w:rsidR="003E6871" w:rsidRPr="00B971B9" w14:paraId="43E631D7"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62530D97"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273D3E43"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738A5319"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1CA2E038" w14:textId="77777777" w:rsidR="003E6871" w:rsidRPr="00B971B9" w:rsidRDefault="003E6871">
            <w:pPr>
              <w:rPr>
                <w:color w:val="000000"/>
                <w:sz w:val="28"/>
                <w:szCs w:val="28"/>
              </w:rPr>
            </w:pPr>
            <w:r w:rsidRPr="00B971B9">
              <w:rPr>
                <w:color w:val="000000"/>
                <w:sz w:val="28"/>
                <w:szCs w:val="28"/>
              </w:rPr>
              <w:t>городской бюджет</w:t>
            </w:r>
          </w:p>
        </w:tc>
        <w:tc>
          <w:tcPr>
            <w:tcW w:w="283" w:type="pct"/>
            <w:tcBorders>
              <w:top w:val="nil"/>
              <w:left w:val="nil"/>
              <w:bottom w:val="single" w:sz="4" w:space="0" w:color="auto"/>
              <w:right w:val="single" w:sz="4" w:space="0" w:color="auto"/>
            </w:tcBorders>
            <w:shd w:val="clear" w:color="auto" w:fill="auto"/>
            <w:vAlign w:val="center"/>
            <w:hideMark/>
          </w:tcPr>
          <w:p w14:paraId="2F807AD1" w14:textId="77777777" w:rsidR="003E6871" w:rsidRPr="00B971B9" w:rsidRDefault="003E6871">
            <w:pPr>
              <w:jc w:val="right"/>
              <w:rPr>
                <w:color w:val="000000"/>
                <w:sz w:val="28"/>
                <w:szCs w:val="28"/>
              </w:rPr>
            </w:pPr>
            <w:r w:rsidRPr="00B971B9">
              <w:rPr>
                <w:color w:val="000000"/>
                <w:sz w:val="28"/>
                <w:szCs w:val="28"/>
              </w:rPr>
              <w:t>27 799 527,26</w:t>
            </w:r>
          </w:p>
        </w:tc>
        <w:tc>
          <w:tcPr>
            <w:tcW w:w="283" w:type="pct"/>
            <w:tcBorders>
              <w:top w:val="nil"/>
              <w:left w:val="nil"/>
              <w:bottom w:val="single" w:sz="4" w:space="0" w:color="auto"/>
              <w:right w:val="single" w:sz="4" w:space="0" w:color="auto"/>
            </w:tcBorders>
            <w:shd w:val="clear" w:color="auto" w:fill="auto"/>
            <w:noWrap/>
            <w:vAlign w:val="center"/>
            <w:hideMark/>
          </w:tcPr>
          <w:p w14:paraId="6EF47FC9" w14:textId="77777777" w:rsidR="003E6871" w:rsidRPr="00B971B9" w:rsidRDefault="003E6871">
            <w:pPr>
              <w:jc w:val="right"/>
              <w:rPr>
                <w:color w:val="000000"/>
                <w:sz w:val="28"/>
                <w:szCs w:val="28"/>
              </w:rPr>
            </w:pPr>
            <w:r w:rsidRPr="00B971B9">
              <w:rPr>
                <w:color w:val="000000"/>
                <w:sz w:val="28"/>
                <w:szCs w:val="28"/>
              </w:rPr>
              <w:t>26 483 860,62</w:t>
            </w:r>
          </w:p>
        </w:tc>
        <w:tc>
          <w:tcPr>
            <w:tcW w:w="283" w:type="pct"/>
            <w:tcBorders>
              <w:top w:val="nil"/>
              <w:left w:val="nil"/>
              <w:bottom w:val="single" w:sz="4" w:space="0" w:color="auto"/>
              <w:right w:val="single" w:sz="4" w:space="0" w:color="auto"/>
            </w:tcBorders>
            <w:shd w:val="clear" w:color="auto" w:fill="auto"/>
            <w:noWrap/>
            <w:vAlign w:val="center"/>
            <w:hideMark/>
          </w:tcPr>
          <w:p w14:paraId="34D73662" w14:textId="77777777" w:rsidR="003E6871" w:rsidRPr="00B971B9" w:rsidRDefault="003E6871">
            <w:pPr>
              <w:jc w:val="right"/>
              <w:rPr>
                <w:color w:val="000000"/>
                <w:sz w:val="28"/>
                <w:szCs w:val="28"/>
              </w:rPr>
            </w:pPr>
            <w:r w:rsidRPr="00B971B9">
              <w:rPr>
                <w:color w:val="000000"/>
                <w:sz w:val="28"/>
                <w:szCs w:val="28"/>
              </w:rPr>
              <w:t>30 450 694,65</w:t>
            </w:r>
          </w:p>
        </w:tc>
        <w:tc>
          <w:tcPr>
            <w:tcW w:w="272" w:type="pct"/>
            <w:tcBorders>
              <w:top w:val="nil"/>
              <w:left w:val="nil"/>
              <w:bottom w:val="single" w:sz="4" w:space="0" w:color="auto"/>
              <w:right w:val="single" w:sz="4" w:space="0" w:color="auto"/>
            </w:tcBorders>
            <w:shd w:val="clear" w:color="auto" w:fill="auto"/>
            <w:noWrap/>
            <w:vAlign w:val="center"/>
            <w:hideMark/>
          </w:tcPr>
          <w:p w14:paraId="3F4E2AE3" w14:textId="77777777" w:rsidR="003E6871" w:rsidRPr="00B971B9" w:rsidRDefault="003E6871">
            <w:pPr>
              <w:jc w:val="right"/>
              <w:rPr>
                <w:color w:val="000000"/>
                <w:sz w:val="28"/>
                <w:szCs w:val="28"/>
              </w:rPr>
            </w:pPr>
            <w:r w:rsidRPr="00B971B9">
              <w:rPr>
                <w:color w:val="000000"/>
                <w:sz w:val="28"/>
                <w:szCs w:val="28"/>
              </w:rPr>
              <w:t>32 729 602,06</w:t>
            </w:r>
          </w:p>
        </w:tc>
        <w:tc>
          <w:tcPr>
            <w:tcW w:w="275" w:type="pct"/>
            <w:tcBorders>
              <w:top w:val="nil"/>
              <w:left w:val="nil"/>
              <w:bottom w:val="single" w:sz="4" w:space="0" w:color="auto"/>
              <w:right w:val="single" w:sz="4" w:space="0" w:color="auto"/>
            </w:tcBorders>
            <w:shd w:val="clear" w:color="auto" w:fill="auto"/>
            <w:noWrap/>
            <w:vAlign w:val="center"/>
            <w:hideMark/>
          </w:tcPr>
          <w:p w14:paraId="34D025C6" w14:textId="77777777" w:rsidR="003E6871" w:rsidRPr="00B971B9" w:rsidRDefault="003E6871">
            <w:pPr>
              <w:jc w:val="right"/>
              <w:rPr>
                <w:color w:val="000000"/>
                <w:sz w:val="28"/>
                <w:szCs w:val="28"/>
              </w:rPr>
            </w:pPr>
            <w:r w:rsidRPr="00B971B9">
              <w:rPr>
                <w:color w:val="000000"/>
                <w:sz w:val="28"/>
                <w:szCs w:val="28"/>
              </w:rPr>
              <w:t>37 591 267,35</w:t>
            </w:r>
          </w:p>
        </w:tc>
        <w:tc>
          <w:tcPr>
            <w:tcW w:w="327" w:type="pct"/>
            <w:tcBorders>
              <w:top w:val="nil"/>
              <w:left w:val="nil"/>
              <w:bottom w:val="single" w:sz="4" w:space="0" w:color="auto"/>
              <w:right w:val="single" w:sz="4" w:space="0" w:color="auto"/>
            </w:tcBorders>
            <w:shd w:val="clear" w:color="auto" w:fill="auto"/>
            <w:noWrap/>
            <w:vAlign w:val="center"/>
            <w:hideMark/>
          </w:tcPr>
          <w:p w14:paraId="3045F891" w14:textId="77777777" w:rsidR="003E6871" w:rsidRPr="00B971B9" w:rsidRDefault="003E6871">
            <w:pPr>
              <w:jc w:val="right"/>
              <w:rPr>
                <w:color w:val="000000"/>
                <w:sz w:val="28"/>
                <w:szCs w:val="28"/>
              </w:rPr>
            </w:pPr>
            <w:r w:rsidRPr="00B971B9">
              <w:rPr>
                <w:color w:val="000000"/>
                <w:sz w:val="28"/>
                <w:szCs w:val="28"/>
              </w:rPr>
              <w:t>39 317 268,92</w:t>
            </w:r>
          </w:p>
        </w:tc>
        <w:tc>
          <w:tcPr>
            <w:tcW w:w="326" w:type="pct"/>
            <w:tcBorders>
              <w:top w:val="nil"/>
              <w:left w:val="nil"/>
              <w:bottom w:val="single" w:sz="4" w:space="0" w:color="auto"/>
              <w:right w:val="single" w:sz="4" w:space="0" w:color="auto"/>
            </w:tcBorders>
            <w:shd w:val="clear" w:color="auto" w:fill="auto"/>
            <w:noWrap/>
            <w:vAlign w:val="center"/>
            <w:hideMark/>
          </w:tcPr>
          <w:p w14:paraId="075DB223" w14:textId="77777777" w:rsidR="003E6871" w:rsidRPr="00B971B9" w:rsidRDefault="003E6871">
            <w:pPr>
              <w:jc w:val="right"/>
              <w:rPr>
                <w:color w:val="000000"/>
                <w:sz w:val="28"/>
                <w:szCs w:val="28"/>
              </w:rPr>
            </w:pPr>
            <w:r w:rsidRPr="00B971B9">
              <w:rPr>
                <w:color w:val="000000"/>
                <w:sz w:val="28"/>
                <w:szCs w:val="28"/>
              </w:rPr>
              <w:t>44 411 027,96</w:t>
            </w:r>
          </w:p>
        </w:tc>
        <w:tc>
          <w:tcPr>
            <w:tcW w:w="326" w:type="pct"/>
            <w:tcBorders>
              <w:top w:val="nil"/>
              <w:left w:val="nil"/>
              <w:bottom w:val="single" w:sz="4" w:space="0" w:color="auto"/>
              <w:right w:val="single" w:sz="4" w:space="0" w:color="auto"/>
            </w:tcBorders>
            <w:shd w:val="clear" w:color="auto" w:fill="auto"/>
            <w:noWrap/>
            <w:vAlign w:val="center"/>
            <w:hideMark/>
          </w:tcPr>
          <w:p w14:paraId="3087ABED" w14:textId="77777777" w:rsidR="003E6871" w:rsidRPr="00B971B9" w:rsidRDefault="003E6871">
            <w:pPr>
              <w:jc w:val="right"/>
              <w:rPr>
                <w:color w:val="000000"/>
                <w:sz w:val="28"/>
                <w:szCs w:val="28"/>
              </w:rPr>
            </w:pPr>
            <w:r w:rsidRPr="00B971B9">
              <w:rPr>
                <w:color w:val="000000"/>
                <w:sz w:val="28"/>
                <w:szCs w:val="28"/>
              </w:rPr>
              <w:t>51 825 331,00</w:t>
            </w:r>
          </w:p>
        </w:tc>
        <w:tc>
          <w:tcPr>
            <w:tcW w:w="326" w:type="pct"/>
            <w:tcBorders>
              <w:top w:val="nil"/>
              <w:left w:val="nil"/>
              <w:bottom w:val="single" w:sz="4" w:space="0" w:color="auto"/>
              <w:right w:val="single" w:sz="4" w:space="0" w:color="auto"/>
            </w:tcBorders>
            <w:shd w:val="clear" w:color="auto" w:fill="auto"/>
            <w:noWrap/>
            <w:vAlign w:val="center"/>
            <w:hideMark/>
          </w:tcPr>
          <w:p w14:paraId="5FDB7A50" w14:textId="77777777" w:rsidR="003E6871" w:rsidRPr="00B971B9" w:rsidRDefault="003E6871">
            <w:pPr>
              <w:jc w:val="right"/>
              <w:rPr>
                <w:color w:val="000000"/>
                <w:sz w:val="28"/>
                <w:szCs w:val="28"/>
              </w:rPr>
            </w:pPr>
            <w:r w:rsidRPr="00B971B9">
              <w:rPr>
                <w:color w:val="000000"/>
                <w:sz w:val="28"/>
                <w:szCs w:val="28"/>
              </w:rPr>
              <w:t>52 517 067,00</w:t>
            </w:r>
          </w:p>
        </w:tc>
        <w:tc>
          <w:tcPr>
            <w:tcW w:w="326" w:type="pct"/>
            <w:tcBorders>
              <w:top w:val="nil"/>
              <w:left w:val="nil"/>
              <w:bottom w:val="single" w:sz="4" w:space="0" w:color="auto"/>
              <w:right w:val="single" w:sz="4" w:space="0" w:color="auto"/>
            </w:tcBorders>
            <w:shd w:val="clear" w:color="auto" w:fill="auto"/>
            <w:noWrap/>
            <w:vAlign w:val="center"/>
            <w:hideMark/>
          </w:tcPr>
          <w:p w14:paraId="01F03964" w14:textId="77777777" w:rsidR="003E6871" w:rsidRPr="00B971B9" w:rsidRDefault="003E6871">
            <w:pPr>
              <w:jc w:val="right"/>
              <w:rPr>
                <w:color w:val="000000"/>
                <w:sz w:val="28"/>
                <w:szCs w:val="28"/>
              </w:rPr>
            </w:pPr>
            <w:r w:rsidRPr="00B971B9">
              <w:rPr>
                <w:color w:val="000000"/>
                <w:sz w:val="28"/>
                <w:szCs w:val="28"/>
              </w:rPr>
              <w:t>49 079 631,00</w:t>
            </w:r>
          </w:p>
        </w:tc>
        <w:tc>
          <w:tcPr>
            <w:tcW w:w="326" w:type="pct"/>
            <w:tcBorders>
              <w:top w:val="nil"/>
              <w:left w:val="nil"/>
              <w:bottom w:val="single" w:sz="4" w:space="0" w:color="auto"/>
              <w:right w:val="single" w:sz="4" w:space="0" w:color="auto"/>
            </w:tcBorders>
            <w:shd w:val="clear" w:color="auto" w:fill="auto"/>
            <w:noWrap/>
            <w:vAlign w:val="center"/>
            <w:hideMark/>
          </w:tcPr>
          <w:p w14:paraId="77D65B23" w14:textId="77777777" w:rsidR="003E6871" w:rsidRPr="00B971B9" w:rsidRDefault="003E6871">
            <w:pPr>
              <w:jc w:val="right"/>
              <w:rPr>
                <w:color w:val="000000"/>
                <w:sz w:val="28"/>
                <w:szCs w:val="28"/>
              </w:rPr>
            </w:pPr>
            <w:r w:rsidRPr="00B971B9">
              <w:rPr>
                <w:color w:val="000000"/>
                <w:sz w:val="28"/>
                <w:szCs w:val="28"/>
              </w:rPr>
              <w:t>51 379 631,00</w:t>
            </w:r>
          </w:p>
        </w:tc>
        <w:tc>
          <w:tcPr>
            <w:tcW w:w="305" w:type="pct"/>
            <w:tcBorders>
              <w:top w:val="nil"/>
              <w:left w:val="nil"/>
              <w:bottom w:val="single" w:sz="4" w:space="0" w:color="auto"/>
              <w:right w:val="single" w:sz="4" w:space="0" w:color="auto"/>
            </w:tcBorders>
            <w:shd w:val="clear" w:color="auto" w:fill="auto"/>
            <w:noWrap/>
            <w:vAlign w:val="center"/>
            <w:hideMark/>
          </w:tcPr>
          <w:p w14:paraId="75733531" w14:textId="77777777" w:rsidR="003E6871" w:rsidRPr="00B971B9" w:rsidRDefault="003E6871">
            <w:pPr>
              <w:jc w:val="right"/>
              <w:rPr>
                <w:color w:val="000000"/>
                <w:sz w:val="28"/>
                <w:szCs w:val="28"/>
              </w:rPr>
            </w:pPr>
            <w:r w:rsidRPr="00B971B9">
              <w:rPr>
                <w:color w:val="000000"/>
                <w:sz w:val="28"/>
                <w:szCs w:val="28"/>
              </w:rPr>
              <w:t>443 584 908,82</w:t>
            </w:r>
          </w:p>
        </w:tc>
        <w:tc>
          <w:tcPr>
            <w:tcW w:w="41" w:type="pct"/>
            <w:vAlign w:val="center"/>
            <w:hideMark/>
          </w:tcPr>
          <w:p w14:paraId="5FCC83B9" w14:textId="77777777" w:rsidR="003E6871" w:rsidRPr="00B971B9" w:rsidRDefault="003E6871">
            <w:pPr>
              <w:rPr>
                <w:sz w:val="28"/>
                <w:szCs w:val="28"/>
              </w:rPr>
            </w:pPr>
          </w:p>
        </w:tc>
      </w:tr>
      <w:tr w:rsidR="003E6871" w:rsidRPr="00B971B9" w14:paraId="31E71364"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7112D294"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A2570EC"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096A0300"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4301D4D1" w14:textId="77777777" w:rsidR="003E6871" w:rsidRPr="00B971B9" w:rsidRDefault="003E6871">
            <w:pPr>
              <w:rPr>
                <w:color w:val="000000"/>
                <w:sz w:val="28"/>
                <w:szCs w:val="28"/>
              </w:rPr>
            </w:pPr>
            <w:r w:rsidRPr="00B971B9">
              <w:rPr>
                <w:color w:val="000000"/>
                <w:sz w:val="28"/>
                <w:szCs w:val="28"/>
              </w:rPr>
              <w:t>краевой бюджет</w:t>
            </w:r>
          </w:p>
        </w:tc>
        <w:tc>
          <w:tcPr>
            <w:tcW w:w="283" w:type="pct"/>
            <w:tcBorders>
              <w:top w:val="nil"/>
              <w:left w:val="nil"/>
              <w:bottom w:val="single" w:sz="4" w:space="0" w:color="auto"/>
              <w:right w:val="single" w:sz="4" w:space="0" w:color="auto"/>
            </w:tcBorders>
            <w:shd w:val="clear" w:color="auto" w:fill="auto"/>
            <w:vAlign w:val="center"/>
            <w:hideMark/>
          </w:tcPr>
          <w:p w14:paraId="384E2A25" w14:textId="77777777" w:rsidR="003E6871" w:rsidRPr="00B971B9" w:rsidRDefault="003E6871">
            <w:pPr>
              <w:jc w:val="right"/>
              <w:rPr>
                <w:color w:val="000000"/>
                <w:sz w:val="28"/>
                <w:szCs w:val="28"/>
              </w:rPr>
            </w:pPr>
            <w:r w:rsidRPr="00B971B9">
              <w:rPr>
                <w:color w:val="000000"/>
                <w:sz w:val="28"/>
                <w:szCs w:val="28"/>
              </w:rPr>
              <w:t>3 524 499,00</w:t>
            </w:r>
          </w:p>
        </w:tc>
        <w:tc>
          <w:tcPr>
            <w:tcW w:w="283" w:type="pct"/>
            <w:tcBorders>
              <w:top w:val="nil"/>
              <w:left w:val="nil"/>
              <w:bottom w:val="single" w:sz="4" w:space="0" w:color="auto"/>
              <w:right w:val="single" w:sz="4" w:space="0" w:color="auto"/>
            </w:tcBorders>
            <w:shd w:val="clear" w:color="auto" w:fill="auto"/>
            <w:noWrap/>
            <w:vAlign w:val="center"/>
            <w:hideMark/>
          </w:tcPr>
          <w:p w14:paraId="29B3AD93" w14:textId="77777777" w:rsidR="003E6871" w:rsidRPr="00B971B9" w:rsidRDefault="003E6871">
            <w:pPr>
              <w:jc w:val="right"/>
              <w:rPr>
                <w:color w:val="000000"/>
                <w:sz w:val="28"/>
                <w:szCs w:val="28"/>
              </w:rPr>
            </w:pPr>
            <w:r w:rsidRPr="00B971B9">
              <w:rPr>
                <w:color w:val="000000"/>
                <w:sz w:val="28"/>
                <w:szCs w:val="28"/>
              </w:rPr>
              <w:t>5 649 546,00</w:t>
            </w:r>
          </w:p>
        </w:tc>
        <w:tc>
          <w:tcPr>
            <w:tcW w:w="283" w:type="pct"/>
            <w:tcBorders>
              <w:top w:val="nil"/>
              <w:left w:val="nil"/>
              <w:bottom w:val="single" w:sz="4" w:space="0" w:color="auto"/>
              <w:right w:val="single" w:sz="4" w:space="0" w:color="auto"/>
            </w:tcBorders>
            <w:shd w:val="clear" w:color="auto" w:fill="auto"/>
            <w:noWrap/>
            <w:vAlign w:val="center"/>
            <w:hideMark/>
          </w:tcPr>
          <w:p w14:paraId="6D16BBF6" w14:textId="77777777" w:rsidR="003E6871" w:rsidRPr="00B971B9" w:rsidRDefault="003E6871">
            <w:pPr>
              <w:jc w:val="right"/>
              <w:rPr>
                <w:color w:val="000000"/>
                <w:sz w:val="28"/>
                <w:szCs w:val="28"/>
              </w:rPr>
            </w:pPr>
            <w:r w:rsidRPr="00B971B9">
              <w:rPr>
                <w:color w:val="000000"/>
                <w:sz w:val="28"/>
                <w:szCs w:val="28"/>
              </w:rPr>
              <w:t>7 017 421,00</w:t>
            </w:r>
          </w:p>
        </w:tc>
        <w:tc>
          <w:tcPr>
            <w:tcW w:w="272" w:type="pct"/>
            <w:tcBorders>
              <w:top w:val="nil"/>
              <w:left w:val="nil"/>
              <w:bottom w:val="single" w:sz="4" w:space="0" w:color="auto"/>
              <w:right w:val="single" w:sz="4" w:space="0" w:color="auto"/>
            </w:tcBorders>
            <w:shd w:val="clear" w:color="auto" w:fill="auto"/>
            <w:noWrap/>
            <w:vAlign w:val="center"/>
            <w:hideMark/>
          </w:tcPr>
          <w:p w14:paraId="1C35CB39" w14:textId="77777777" w:rsidR="003E6871" w:rsidRPr="00B971B9" w:rsidRDefault="003E6871">
            <w:pPr>
              <w:jc w:val="right"/>
              <w:rPr>
                <w:color w:val="000000"/>
                <w:sz w:val="28"/>
                <w:szCs w:val="28"/>
              </w:rPr>
            </w:pPr>
            <w:r w:rsidRPr="00B971B9">
              <w:rPr>
                <w:color w:val="000000"/>
                <w:sz w:val="28"/>
                <w:szCs w:val="28"/>
              </w:rPr>
              <w:t>843 941,00</w:t>
            </w:r>
          </w:p>
        </w:tc>
        <w:tc>
          <w:tcPr>
            <w:tcW w:w="275" w:type="pct"/>
            <w:tcBorders>
              <w:top w:val="nil"/>
              <w:left w:val="nil"/>
              <w:bottom w:val="single" w:sz="4" w:space="0" w:color="auto"/>
              <w:right w:val="single" w:sz="4" w:space="0" w:color="auto"/>
            </w:tcBorders>
            <w:shd w:val="clear" w:color="auto" w:fill="auto"/>
            <w:noWrap/>
            <w:vAlign w:val="center"/>
            <w:hideMark/>
          </w:tcPr>
          <w:p w14:paraId="56C2111D" w14:textId="77777777" w:rsidR="003E6871" w:rsidRPr="00B971B9" w:rsidRDefault="003E6871">
            <w:pPr>
              <w:jc w:val="right"/>
              <w:rPr>
                <w:color w:val="000000"/>
                <w:sz w:val="28"/>
                <w:szCs w:val="28"/>
              </w:rPr>
            </w:pPr>
            <w:r w:rsidRPr="00B971B9">
              <w:rPr>
                <w:color w:val="000000"/>
                <w:sz w:val="28"/>
                <w:szCs w:val="28"/>
              </w:rPr>
              <w:t>340 000,00</w:t>
            </w:r>
          </w:p>
        </w:tc>
        <w:tc>
          <w:tcPr>
            <w:tcW w:w="327" w:type="pct"/>
            <w:tcBorders>
              <w:top w:val="nil"/>
              <w:left w:val="nil"/>
              <w:bottom w:val="single" w:sz="4" w:space="0" w:color="auto"/>
              <w:right w:val="single" w:sz="4" w:space="0" w:color="auto"/>
            </w:tcBorders>
            <w:shd w:val="clear" w:color="auto" w:fill="auto"/>
            <w:noWrap/>
            <w:vAlign w:val="center"/>
            <w:hideMark/>
          </w:tcPr>
          <w:p w14:paraId="6E176358"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124B10B2" w14:textId="77777777" w:rsidR="003E6871" w:rsidRPr="00B971B9" w:rsidRDefault="003E6871">
            <w:pPr>
              <w:jc w:val="right"/>
              <w:rPr>
                <w:color w:val="000000"/>
                <w:sz w:val="28"/>
                <w:szCs w:val="28"/>
              </w:rPr>
            </w:pPr>
            <w:r w:rsidRPr="00B971B9">
              <w:rPr>
                <w:color w:val="000000"/>
                <w:sz w:val="28"/>
                <w:szCs w:val="28"/>
              </w:rPr>
              <w:t>320 000,00</w:t>
            </w:r>
          </w:p>
        </w:tc>
        <w:tc>
          <w:tcPr>
            <w:tcW w:w="326" w:type="pct"/>
            <w:tcBorders>
              <w:top w:val="nil"/>
              <w:left w:val="nil"/>
              <w:bottom w:val="single" w:sz="4" w:space="0" w:color="auto"/>
              <w:right w:val="single" w:sz="4" w:space="0" w:color="auto"/>
            </w:tcBorders>
            <w:shd w:val="clear" w:color="auto" w:fill="auto"/>
            <w:noWrap/>
            <w:vAlign w:val="center"/>
            <w:hideMark/>
          </w:tcPr>
          <w:p w14:paraId="64CC3B87"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A149319" w14:textId="77777777" w:rsidR="003E6871" w:rsidRPr="00B971B9" w:rsidRDefault="003E6871">
            <w:pPr>
              <w:jc w:val="right"/>
              <w:rPr>
                <w:color w:val="000000"/>
                <w:sz w:val="28"/>
                <w:szCs w:val="28"/>
              </w:rPr>
            </w:pPr>
            <w:r w:rsidRPr="00B971B9">
              <w:rPr>
                <w:color w:val="000000"/>
                <w:sz w:val="28"/>
                <w:szCs w:val="28"/>
              </w:rPr>
              <w:t>51 000 000,00</w:t>
            </w:r>
          </w:p>
        </w:tc>
        <w:tc>
          <w:tcPr>
            <w:tcW w:w="326" w:type="pct"/>
            <w:tcBorders>
              <w:top w:val="nil"/>
              <w:left w:val="nil"/>
              <w:bottom w:val="single" w:sz="4" w:space="0" w:color="auto"/>
              <w:right w:val="single" w:sz="4" w:space="0" w:color="auto"/>
            </w:tcBorders>
            <w:shd w:val="clear" w:color="auto" w:fill="auto"/>
            <w:noWrap/>
            <w:vAlign w:val="center"/>
            <w:hideMark/>
          </w:tcPr>
          <w:p w14:paraId="525BCC85" w14:textId="77777777" w:rsidR="003E6871" w:rsidRPr="00B971B9" w:rsidRDefault="003E6871">
            <w:pPr>
              <w:jc w:val="right"/>
              <w:rPr>
                <w:color w:val="000000"/>
                <w:sz w:val="28"/>
                <w:szCs w:val="28"/>
              </w:rPr>
            </w:pPr>
            <w:r w:rsidRPr="00B971B9">
              <w:rPr>
                <w:color w:val="000000"/>
                <w:sz w:val="28"/>
                <w:szCs w:val="28"/>
              </w:rPr>
              <w:t>120 000 000,00</w:t>
            </w:r>
          </w:p>
        </w:tc>
        <w:tc>
          <w:tcPr>
            <w:tcW w:w="326" w:type="pct"/>
            <w:tcBorders>
              <w:top w:val="nil"/>
              <w:left w:val="nil"/>
              <w:bottom w:val="single" w:sz="4" w:space="0" w:color="auto"/>
              <w:right w:val="single" w:sz="4" w:space="0" w:color="auto"/>
            </w:tcBorders>
            <w:shd w:val="clear" w:color="auto" w:fill="auto"/>
            <w:noWrap/>
            <w:vAlign w:val="center"/>
            <w:hideMark/>
          </w:tcPr>
          <w:p w14:paraId="26C1EB20" w14:textId="77777777" w:rsidR="003E6871" w:rsidRPr="00B971B9" w:rsidRDefault="003E6871">
            <w:pPr>
              <w:jc w:val="right"/>
              <w:rPr>
                <w:color w:val="000000"/>
                <w:sz w:val="28"/>
                <w:szCs w:val="28"/>
              </w:rPr>
            </w:pPr>
            <w:r w:rsidRPr="00B971B9">
              <w:rPr>
                <w:color w:val="000000"/>
                <w:sz w:val="28"/>
                <w:szCs w:val="28"/>
              </w:rPr>
              <w:t>51 000 000,00</w:t>
            </w:r>
          </w:p>
        </w:tc>
        <w:tc>
          <w:tcPr>
            <w:tcW w:w="305" w:type="pct"/>
            <w:tcBorders>
              <w:top w:val="nil"/>
              <w:left w:val="nil"/>
              <w:bottom w:val="single" w:sz="4" w:space="0" w:color="auto"/>
              <w:right w:val="single" w:sz="4" w:space="0" w:color="auto"/>
            </w:tcBorders>
            <w:shd w:val="clear" w:color="auto" w:fill="auto"/>
            <w:noWrap/>
            <w:vAlign w:val="center"/>
            <w:hideMark/>
          </w:tcPr>
          <w:p w14:paraId="7865F82C" w14:textId="77777777" w:rsidR="003E6871" w:rsidRPr="00B971B9" w:rsidRDefault="003E6871">
            <w:pPr>
              <w:jc w:val="right"/>
              <w:rPr>
                <w:color w:val="000000"/>
                <w:sz w:val="28"/>
                <w:szCs w:val="28"/>
              </w:rPr>
            </w:pPr>
            <w:r w:rsidRPr="00B971B9">
              <w:rPr>
                <w:color w:val="000000"/>
                <w:sz w:val="28"/>
                <w:szCs w:val="28"/>
              </w:rPr>
              <w:t>239 695 407,00</w:t>
            </w:r>
          </w:p>
        </w:tc>
        <w:tc>
          <w:tcPr>
            <w:tcW w:w="41" w:type="pct"/>
            <w:vAlign w:val="center"/>
            <w:hideMark/>
          </w:tcPr>
          <w:p w14:paraId="7AEEB01C" w14:textId="77777777" w:rsidR="003E6871" w:rsidRPr="00B971B9" w:rsidRDefault="003E6871">
            <w:pPr>
              <w:rPr>
                <w:sz w:val="28"/>
                <w:szCs w:val="28"/>
              </w:rPr>
            </w:pPr>
          </w:p>
        </w:tc>
      </w:tr>
      <w:tr w:rsidR="003E6871" w:rsidRPr="00B971B9" w14:paraId="5D49B1BF"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08DFA87E"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074F8FFE"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1253A8D1"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2E800D7A" w14:textId="77777777" w:rsidR="003E6871" w:rsidRPr="00B971B9" w:rsidRDefault="003E6871">
            <w:pPr>
              <w:rPr>
                <w:color w:val="000000"/>
                <w:sz w:val="28"/>
                <w:szCs w:val="28"/>
              </w:rPr>
            </w:pPr>
            <w:r w:rsidRPr="00B971B9">
              <w:rPr>
                <w:color w:val="000000"/>
                <w:sz w:val="28"/>
                <w:szCs w:val="28"/>
              </w:rPr>
              <w:t>федеральный</w:t>
            </w:r>
          </w:p>
        </w:tc>
        <w:tc>
          <w:tcPr>
            <w:tcW w:w="283" w:type="pct"/>
            <w:tcBorders>
              <w:top w:val="nil"/>
              <w:left w:val="nil"/>
              <w:bottom w:val="single" w:sz="4" w:space="0" w:color="auto"/>
              <w:right w:val="single" w:sz="4" w:space="0" w:color="auto"/>
            </w:tcBorders>
            <w:shd w:val="clear" w:color="auto" w:fill="auto"/>
            <w:vAlign w:val="center"/>
            <w:hideMark/>
          </w:tcPr>
          <w:p w14:paraId="0191D9F7"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536387A2"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2C5746D1"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2B44939F"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00E0107C"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2EE510BB"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24BFABCE"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82EC2F5"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4FA0D47"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7DC3DE6"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73F89FC" w14:textId="77777777" w:rsidR="003E6871" w:rsidRPr="00B971B9" w:rsidRDefault="003E6871">
            <w:pPr>
              <w:jc w:val="right"/>
              <w:rPr>
                <w:color w:val="000000"/>
                <w:sz w:val="28"/>
                <w:szCs w:val="28"/>
              </w:rPr>
            </w:pPr>
            <w:r w:rsidRPr="00B971B9">
              <w:rPr>
                <w:color w:val="000000"/>
                <w:sz w:val="28"/>
                <w:szCs w:val="28"/>
              </w:rPr>
              <w:t>0,00</w:t>
            </w:r>
          </w:p>
        </w:tc>
        <w:tc>
          <w:tcPr>
            <w:tcW w:w="305" w:type="pct"/>
            <w:tcBorders>
              <w:top w:val="nil"/>
              <w:left w:val="nil"/>
              <w:bottom w:val="single" w:sz="4" w:space="0" w:color="auto"/>
              <w:right w:val="single" w:sz="4" w:space="0" w:color="auto"/>
            </w:tcBorders>
            <w:shd w:val="clear" w:color="auto" w:fill="auto"/>
            <w:noWrap/>
            <w:vAlign w:val="center"/>
            <w:hideMark/>
          </w:tcPr>
          <w:p w14:paraId="2B9D2B77"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4799406F" w14:textId="77777777" w:rsidR="003E6871" w:rsidRPr="00B971B9" w:rsidRDefault="003E6871">
            <w:pPr>
              <w:rPr>
                <w:sz w:val="28"/>
                <w:szCs w:val="28"/>
              </w:rPr>
            </w:pPr>
          </w:p>
        </w:tc>
      </w:tr>
      <w:tr w:rsidR="003E6871" w:rsidRPr="00B971B9" w14:paraId="105F289F" w14:textId="77777777" w:rsidTr="003E6871">
        <w:trPr>
          <w:trHeight w:val="315"/>
        </w:trPr>
        <w:tc>
          <w:tcPr>
            <w:tcW w:w="95" w:type="pct"/>
            <w:vMerge/>
            <w:tcBorders>
              <w:top w:val="nil"/>
              <w:left w:val="single" w:sz="4" w:space="0" w:color="auto"/>
              <w:bottom w:val="single" w:sz="4" w:space="0" w:color="auto"/>
              <w:right w:val="single" w:sz="4" w:space="0" w:color="auto"/>
            </w:tcBorders>
            <w:vAlign w:val="center"/>
            <w:hideMark/>
          </w:tcPr>
          <w:p w14:paraId="6F34DAE7"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59BECD0C"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07CD2C64"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652CA270" w14:textId="77777777" w:rsidR="003E6871" w:rsidRPr="00B971B9" w:rsidRDefault="003E6871">
            <w:pPr>
              <w:rPr>
                <w:color w:val="000000"/>
                <w:sz w:val="28"/>
                <w:szCs w:val="28"/>
              </w:rPr>
            </w:pPr>
            <w:r w:rsidRPr="00B971B9">
              <w:rPr>
                <w:color w:val="000000"/>
                <w:sz w:val="28"/>
                <w:szCs w:val="28"/>
              </w:rPr>
              <w:t>внебюджетные источники</w:t>
            </w:r>
          </w:p>
        </w:tc>
        <w:tc>
          <w:tcPr>
            <w:tcW w:w="283" w:type="pct"/>
            <w:tcBorders>
              <w:top w:val="nil"/>
              <w:left w:val="nil"/>
              <w:bottom w:val="single" w:sz="4" w:space="0" w:color="auto"/>
              <w:right w:val="single" w:sz="4" w:space="0" w:color="auto"/>
            </w:tcBorders>
            <w:shd w:val="clear" w:color="auto" w:fill="auto"/>
            <w:vAlign w:val="center"/>
            <w:hideMark/>
          </w:tcPr>
          <w:p w14:paraId="7C607FAC"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D0ED349"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5CCC5D47"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27234AC1"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0FF79F6A"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29AB5C0F"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2DF767EB"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75A6C4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32F7B0D6"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347D68F"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5FF1D77" w14:textId="77777777" w:rsidR="003E6871" w:rsidRPr="00B971B9" w:rsidRDefault="003E6871">
            <w:pPr>
              <w:jc w:val="right"/>
              <w:rPr>
                <w:color w:val="000000"/>
                <w:sz w:val="28"/>
                <w:szCs w:val="28"/>
              </w:rPr>
            </w:pPr>
            <w:r w:rsidRPr="00B971B9">
              <w:rPr>
                <w:color w:val="000000"/>
                <w:sz w:val="28"/>
                <w:szCs w:val="28"/>
              </w:rPr>
              <w:t>0,00</w:t>
            </w:r>
          </w:p>
        </w:tc>
        <w:tc>
          <w:tcPr>
            <w:tcW w:w="305" w:type="pct"/>
            <w:tcBorders>
              <w:top w:val="nil"/>
              <w:left w:val="nil"/>
              <w:bottom w:val="single" w:sz="4" w:space="0" w:color="auto"/>
              <w:right w:val="single" w:sz="4" w:space="0" w:color="auto"/>
            </w:tcBorders>
            <w:shd w:val="clear" w:color="auto" w:fill="auto"/>
            <w:noWrap/>
            <w:vAlign w:val="center"/>
            <w:hideMark/>
          </w:tcPr>
          <w:p w14:paraId="371A3F30"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04F6EFEE" w14:textId="77777777" w:rsidR="003E6871" w:rsidRPr="00B971B9" w:rsidRDefault="003E6871">
            <w:pPr>
              <w:rPr>
                <w:sz w:val="28"/>
                <w:szCs w:val="28"/>
              </w:rPr>
            </w:pPr>
          </w:p>
        </w:tc>
      </w:tr>
      <w:tr w:rsidR="003E6871" w:rsidRPr="00B971B9" w14:paraId="624FBA46" w14:textId="77777777" w:rsidTr="003E6871">
        <w:trPr>
          <w:trHeight w:val="510"/>
        </w:trPr>
        <w:tc>
          <w:tcPr>
            <w:tcW w:w="95" w:type="pct"/>
            <w:vMerge w:val="restart"/>
            <w:tcBorders>
              <w:top w:val="nil"/>
              <w:left w:val="single" w:sz="4" w:space="0" w:color="auto"/>
              <w:bottom w:val="single" w:sz="4" w:space="0" w:color="auto"/>
              <w:right w:val="single" w:sz="4" w:space="0" w:color="auto"/>
            </w:tcBorders>
            <w:shd w:val="clear" w:color="auto" w:fill="auto"/>
            <w:vAlign w:val="center"/>
            <w:hideMark/>
          </w:tcPr>
          <w:p w14:paraId="2DA62737" w14:textId="77777777" w:rsidR="003E6871" w:rsidRPr="00B971B9" w:rsidRDefault="003E6871">
            <w:pPr>
              <w:jc w:val="center"/>
              <w:rPr>
                <w:color w:val="000000"/>
                <w:sz w:val="28"/>
                <w:szCs w:val="28"/>
              </w:rPr>
            </w:pPr>
            <w:r w:rsidRPr="00B971B9">
              <w:rPr>
                <w:color w:val="000000"/>
                <w:sz w:val="28"/>
                <w:szCs w:val="28"/>
              </w:rPr>
              <w:lastRenderedPageBreak/>
              <w:t>1.4</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5A3B3F72" w14:textId="77777777" w:rsidR="003E6871" w:rsidRPr="00B971B9" w:rsidRDefault="003E6871">
            <w:pPr>
              <w:jc w:val="center"/>
              <w:rPr>
                <w:color w:val="000000"/>
                <w:sz w:val="28"/>
                <w:szCs w:val="28"/>
              </w:rPr>
            </w:pPr>
            <w:r w:rsidRPr="00B971B9">
              <w:rPr>
                <w:color w:val="000000"/>
                <w:sz w:val="28"/>
                <w:szCs w:val="28"/>
              </w:rPr>
              <w:t>подпрограмма 4</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2DFDE9C8" w14:textId="77777777" w:rsidR="003E6871" w:rsidRPr="00B971B9" w:rsidRDefault="003E6871">
            <w:pPr>
              <w:rPr>
                <w:color w:val="000000"/>
                <w:sz w:val="28"/>
                <w:szCs w:val="28"/>
              </w:rPr>
            </w:pPr>
            <w:r w:rsidRPr="00B971B9">
              <w:rPr>
                <w:color w:val="000000"/>
                <w:sz w:val="28"/>
                <w:szCs w:val="28"/>
              </w:rPr>
              <w:t>Обеспечение условий реализации программы и прочие мероприятия</w:t>
            </w:r>
          </w:p>
        </w:tc>
        <w:tc>
          <w:tcPr>
            <w:tcW w:w="521" w:type="pct"/>
            <w:tcBorders>
              <w:top w:val="nil"/>
              <w:left w:val="nil"/>
              <w:bottom w:val="single" w:sz="4" w:space="0" w:color="auto"/>
              <w:right w:val="single" w:sz="4" w:space="0" w:color="auto"/>
            </w:tcBorders>
            <w:shd w:val="clear" w:color="auto" w:fill="auto"/>
            <w:vAlign w:val="center"/>
            <w:hideMark/>
          </w:tcPr>
          <w:p w14:paraId="00FE70AE" w14:textId="77777777" w:rsidR="003E6871" w:rsidRPr="00B971B9" w:rsidRDefault="003E6871">
            <w:pPr>
              <w:rPr>
                <w:color w:val="000000"/>
                <w:sz w:val="28"/>
                <w:szCs w:val="28"/>
              </w:rPr>
            </w:pPr>
            <w:r w:rsidRPr="00B971B9">
              <w:rPr>
                <w:color w:val="000000"/>
                <w:sz w:val="28"/>
                <w:szCs w:val="28"/>
              </w:rPr>
              <w:t xml:space="preserve">Отдел культуры администрации г. Канска, всего                    </w:t>
            </w:r>
          </w:p>
        </w:tc>
        <w:tc>
          <w:tcPr>
            <w:tcW w:w="283" w:type="pct"/>
            <w:tcBorders>
              <w:top w:val="nil"/>
              <w:left w:val="nil"/>
              <w:bottom w:val="single" w:sz="4" w:space="0" w:color="auto"/>
              <w:right w:val="single" w:sz="4" w:space="0" w:color="auto"/>
            </w:tcBorders>
            <w:shd w:val="clear" w:color="auto" w:fill="auto"/>
            <w:vAlign w:val="center"/>
            <w:hideMark/>
          </w:tcPr>
          <w:p w14:paraId="3C358094" w14:textId="77777777" w:rsidR="003E6871" w:rsidRPr="00B971B9" w:rsidRDefault="003E6871">
            <w:pPr>
              <w:jc w:val="right"/>
              <w:rPr>
                <w:color w:val="000000"/>
                <w:sz w:val="28"/>
                <w:szCs w:val="28"/>
              </w:rPr>
            </w:pPr>
            <w:r w:rsidRPr="00B971B9">
              <w:rPr>
                <w:color w:val="000000"/>
                <w:sz w:val="28"/>
                <w:szCs w:val="28"/>
              </w:rPr>
              <w:t>42 679 487,06</w:t>
            </w:r>
          </w:p>
        </w:tc>
        <w:tc>
          <w:tcPr>
            <w:tcW w:w="283" w:type="pct"/>
            <w:tcBorders>
              <w:top w:val="nil"/>
              <w:left w:val="nil"/>
              <w:bottom w:val="single" w:sz="4" w:space="0" w:color="auto"/>
              <w:right w:val="single" w:sz="4" w:space="0" w:color="auto"/>
            </w:tcBorders>
            <w:shd w:val="clear" w:color="auto" w:fill="auto"/>
            <w:vAlign w:val="center"/>
            <w:hideMark/>
          </w:tcPr>
          <w:p w14:paraId="6B927E8A" w14:textId="77777777" w:rsidR="003E6871" w:rsidRPr="00B971B9" w:rsidRDefault="003E6871">
            <w:pPr>
              <w:jc w:val="right"/>
              <w:rPr>
                <w:color w:val="000000"/>
                <w:sz w:val="28"/>
                <w:szCs w:val="28"/>
              </w:rPr>
            </w:pPr>
            <w:r w:rsidRPr="00B971B9">
              <w:rPr>
                <w:color w:val="000000"/>
                <w:sz w:val="28"/>
                <w:szCs w:val="28"/>
              </w:rPr>
              <w:t>42 930 636,52</w:t>
            </w:r>
          </w:p>
        </w:tc>
        <w:tc>
          <w:tcPr>
            <w:tcW w:w="283" w:type="pct"/>
            <w:tcBorders>
              <w:top w:val="nil"/>
              <w:left w:val="nil"/>
              <w:bottom w:val="single" w:sz="4" w:space="0" w:color="auto"/>
              <w:right w:val="single" w:sz="4" w:space="0" w:color="auto"/>
            </w:tcBorders>
            <w:shd w:val="clear" w:color="auto" w:fill="auto"/>
            <w:vAlign w:val="center"/>
            <w:hideMark/>
          </w:tcPr>
          <w:p w14:paraId="6E0D5217" w14:textId="77777777" w:rsidR="003E6871" w:rsidRPr="00B971B9" w:rsidRDefault="003E6871">
            <w:pPr>
              <w:jc w:val="right"/>
              <w:rPr>
                <w:color w:val="000000"/>
                <w:sz w:val="28"/>
                <w:szCs w:val="28"/>
              </w:rPr>
            </w:pPr>
            <w:r w:rsidRPr="00B971B9">
              <w:rPr>
                <w:color w:val="000000"/>
                <w:sz w:val="28"/>
                <w:szCs w:val="28"/>
              </w:rPr>
              <w:t>46 644 210,35</w:t>
            </w:r>
          </w:p>
        </w:tc>
        <w:tc>
          <w:tcPr>
            <w:tcW w:w="272" w:type="pct"/>
            <w:tcBorders>
              <w:top w:val="nil"/>
              <w:left w:val="nil"/>
              <w:bottom w:val="single" w:sz="4" w:space="0" w:color="auto"/>
              <w:right w:val="single" w:sz="4" w:space="0" w:color="auto"/>
            </w:tcBorders>
            <w:shd w:val="clear" w:color="auto" w:fill="auto"/>
            <w:vAlign w:val="center"/>
            <w:hideMark/>
          </w:tcPr>
          <w:p w14:paraId="1013342B" w14:textId="77777777" w:rsidR="003E6871" w:rsidRPr="00B971B9" w:rsidRDefault="003E6871">
            <w:pPr>
              <w:jc w:val="right"/>
              <w:rPr>
                <w:color w:val="000000"/>
                <w:sz w:val="28"/>
                <w:szCs w:val="28"/>
              </w:rPr>
            </w:pPr>
            <w:r w:rsidRPr="00B971B9">
              <w:rPr>
                <w:color w:val="000000"/>
                <w:sz w:val="28"/>
                <w:szCs w:val="28"/>
              </w:rPr>
              <w:t>52 206 716,44</w:t>
            </w:r>
          </w:p>
        </w:tc>
        <w:tc>
          <w:tcPr>
            <w:tcW w:w="275" w:type="pct"/>
            <w:tcBorders>
              <w:top w:val="nil"/>
              <w:left w:val="nil"/>
              <w:bottom w:val="single" w:sz="4" w:space="0" w:color="auto"/>
              <w:right w:val="single" w:sz="4" w:space="0" w:color="auto"/>
            </w:tcBorders>
            <w:shd w:val="clear" w:color="auto" w:fill="auto"/>
            <w:vAlign w:val="center"/>
            <w:hideMark/>
          </w:tcPr>
          <w:p w14:paraId="4BC51A2E" w14:textId="77777777" w:rsidR="003E6871" w:rsidRPr="00B971B9" w:rsidRDefault="003E6871">
            <w:pPr>
              <w:jc w:val="right"/>
              <w:rPr>
                <w:color w:val="000000"/>
                <w:sz w:val="28"/>
                <w:szCs w:val="28"/>
              </w:rPr>
            </w:pPr>
            <w:r w:rsidRPr="00B971B9">
              <w:rPr>
                <w:color w:val="000000"/>
                <w:sz w:val="28"/>
                <w:szCs w:val="28"/>
              </w:rPr>
              <w:t>54 842 101,66</w:t>
            </w:r>
          </w:p>
        </w:tc>
        <w:tc>
          <w:tcPr>
            <w:tcW w:w="327" w:type="pct"/>
            <w:tcBorders>
              <w:top w:val="nil"/>
              <w:left w:val="nil"/>
              <w:bottom w:val="single" w:sz="4" w:space="0" w:color="auto"/>
              <w:right w:val="single" w:sz="4" w:space="0" w:color="auto"/>
            </w:tcBorders>
            <w:shd w:val="clear" w:color="auto" w:fill="auto"/>
            <w:vAlign w:val="center"/>
            <w:hideMark/>
          </w:tcPr>
          <w:p w14:paraId="638A3844" w14:textId="77777777" w:rsidR="003E6871" w:rsidRPr="00B971B9" w:rsidRDefault="003E6871">
            <w:pPr>
              <w:jc w:val="right"/>
              <w:rPr>
                <w:color w:val="000000"/>
                <w:sz w:val="28"/>
                <w:szCs w:val="28"/>
              </w:rPr>
            </w:pPr>
            <w:r w:rsidRPr="00B971B9">
              <w:rPr>
                <w:color w:val="000000"/>
                <w:sz w:val="28"/>
                <w:szCs w:val="28"/>
              </w:rPr>
              <w:t>51 053 762,12</w:t>
            </w:r>
          </w:p>
        </w:tc>
        <w:tc>
          <w:tcPr>
            <w:tcW w:w="326" w:type="pct"/>
            <w:tcBorders>
              <w:top w:val="nil"/>
              <w:left w:val="nil"/>
              <w:bottom w:val="single" w:sz="4" w:space="0" w:color="auto"/>
              <w:right w:val="single" w:sz="4" w:space="0" w:color="auto"/>
            </w:tcBorders>
            <w:shd w:val="clear" w:color="auto" w:fill="auto"/>
            <w:vAlign w:val="center"/>
            <w:hideMark/>
          </w:tcPr>
          <w:p w14:paraId="489D7593" w14:textId="77777777" w:rsidR="003E6871" w:rsidRPr="00B971B9" w:rsidRDefault="003E6871">
            <w:pPr>
              <w:jc w:val="right"/>
              <w:rPr>
                <w:color w:val="000000"/>
                <w:sz w:val="28"/>
                <w:szCs w:val="28"/>
              </w:rPr>
            </w:pPr>
            <w:r w:rsidRPr="00B971B9">
              <w:rPr>
                <w:color w:val="000000"/>
                <w:sz w:val="28"/>
                <w:szCs w:val="28"/>
              </w:rPr>
              <w:t>60 279 113,17</w:t>
            </w:r>
          </w:p>
        </w:tc>
        <w:tc>
          <w:tcPr>
            <w:tcW w:w="326" w:type="pct"/>
            <w:tcBorders>
              <w:top w:val="nil"/>
              <w:left w:val="nil"/>
              <w:bottom w:val="single" w:sz="4" w:space="0" w:color="auto"/>
              <w:right w:val="single" w:sz="4" w:space="0" w:color="auto"/>
            </w:tcBorders>
            <w:shd w:val="clear" w:color="auto" w:fill="auto"/>
            <w:vAlign w:val="center"/>
            <w:hideMark/>
          </w:tcPr>
          <w:p w14:paraId="5BB45F51" w14:textId="77777777" w:rsidR="003E6871" w:rsidRPr="00B971B9" w:rsidRDefault="003E6871">
            <w:pPr>
              <w:jc w:val="right"/>
              <w:rPr>
                <w:color w:val="000000"/>
                <w:sz w:val="28"/>
                <w:szCs w:val="28"/>
              </w:rPr>
            </w:pPr>
            <w:r w:rsidRPr="00B971B9">
              <w:rPr>
                <w:color w:val="000000"/>
                <w:sz w:val="28"/>
                <w:szCs w:val="28"/>
              </w:rPr>
              <w:t>69 129 050,00</w:t>
            </w:r>
          </w:p>
        </w:tc>
        <w:tc>
          <w:tcPr>
            <w:tcW w:w="326" w:type="pct"/>
            <w:tcBorders>
              <w:top w:val="nil"/>
              <w:left w:val="nil"/>
              <w:bottom w:val="single" w:sz="4" w:space="0" w:color="auto"/>
              <w:right w:val="single" w:sz="4" w:space="0" w:color="auto"/>
            </w:tcBorders>
            <w:shd w:val="clear" w:color="auto" w:fill="auto"/>
            <w:vAlign w:val="center"/>
            <w:hideMark/>
          </w:tcPr>
          <w:p w14:paraId="31B99B3D" w14:textId="77777777" w:rsidR="003E6871" w:rsidRPr="00B971B9" w:rsidRDefault="003E6871">
            <w:pPr>
              <w:jc w:val="right"/>
              <w:rPr>
                <w:color w:val="000000"/>
                <w:sz w:val="28"/>
                <w:szCs w:val="28"/>
              </w:rPr>
            </w:pPr>
            <w:r w:rsidRPr="00B971B9">
              <w:rPr>
                <w:color w:val="000000"/>
                <w:sz w:val="28"/>
                <w:szCs w:val="28"/>
              </w:rPr>
              <w:t>68 166 826,00</w:t>
            </w:r>
          </w:p>
        </w:tc>
        <w:tc>
          <w:tcPr>
            <w:tcW w:w="326" w:type="pct"/>
            <w:tcBorders>
              <w:top w:val="nil"/>
              <w:left w:val="nil"/>
              <w:bottom w:val="single" w:sz="4" w:space="0" w:color="auto"/>
              <w:right w:val="single" w:sz="4" w:space="0" w:color="auto"/>
            </w:tcBorders>
            <w:shd w:val="clear" w:color="auto" w:fill="auto"/>
            <w:vAlign w:val="center"/>
            <w:hideMark/>
          </w:tcPr>
          <w:p w14:paraId="388553D2" w14:textId="77777777" w:rsidR="003E6871" w:rsidRPr="00B971B9" w:rsidRDefault="003E6871">
            <w:pPr>
              <w:jc w:val="right"/>
              <w:rPr>
                <w:color w:val="000000"/>
                <w:sz w:val="28"/>
                <w:szCs w:val="28"/>
              </w:rPr>
            </w:pPr>
            <w:r w:rsidRPr="00B971B9">
              <w:rPr>
                <w:color w:val="000000"/>
                <w:sz w:val="28"/>
                <w:szCs w:val="28"/>
              </w:rPr>
              <w:t>66 585 826,00</w:t>
            </w:r>
          </w:p>
        </w:tc>
        <w:tc>
          <w:tcPr>
            <w:tcW w:w="326" w:type="pct"/>
            <w:tcBorders>
              <w:top w:val="nil"/>
              <w:left w:val="nil"/>
              <w:bottom w:val="single" w:sz="4" w:space="0" w:color="auto"/>
              <w:right w:val="single" w:sz="4" w:space="0" w:color="auto"/>
            </w:tcBorders>
            <w:shd w:val="clear" w:color="auto" w:fill="auto"/>
            <w:vAlign w:val="center"/>
            <w:hideMark/>
          </w:tcPr>
          <w:p w14:paraId="6DED5EE7" w14:textId="77777777" w:rsidR="003E6871" w:rsidRPr="00B971B9" w:rsidRDefault="003E6871">
            <w:pPr>
              <w:jc w:val="right"/>
              <w:rPr>
                <w:color w:val="000000"/>
                <w:sz w:val="28"/>
                <w:szCs w:val="28"/>
              </w:rPr>
            </w:pPr>
            <w:r w:rsidRPr="00B971B9">
              <w:rPr>
                <w:color w:val="000000"/>
                <w:sz w:val="28"/>
                <w:szCs w:val="28"/>
              </w:rPr>
              <w:t>66 585 826,00</w:t>
            </w:r>
          </w:p>
        </w:tc>
        <w:tc>
          <w:tcPr>
            <w:tcW w:w="305" w:type="pct"/>
            <w:tcBorders>
              <w:top w:val="nil"/>
              <w:left w:val="nil"/>
              <w:bottom w:val="single" w:sz="4" w:space="0" w:color="auto"/>
              <w:right w:val="single" w:sz="4" w:space="0" w:color="auto"/>
            </w:tcBorders>
            <w:shd w:val="clear" w:color="auto" w:fill="auto"/>
            <w:noWrap/>
            <w:vAlign w:val="center"/>
            <w:hideMark/>
          </w:tcPr>
          <w:p w14:paraId="465EA5ED" w14:textId="77777777" w:rsidR="003E6871" w:rsidRPr="00B971B9" w:rsidRDefault="003E6871">
            <w:pPr>
              <w:jc w:val="right"/>
              <w:rPr>
                <w:color w:val="000000"/>
                <w:sz w:val="28"/>
                <w:szCs w:val="28"/>
              </w:rPr>
            </w:pPr>
            <w:r w:rsidRPr="00B971B9">
              <w:rPr>
                <w:color w:val="000000"/>
                <w:sz w:val="28"/>
                <w:szCs w:val="28"/>
              </w:rPr>
              <w:t>621 103 555,32</w:t>
            </w:r>
          </w:p>
        </w:tc>
        <w:tc>
          <w:tcPr>
            <w:tcW w:w="41" w:type="pct"/>
            <w:vAlign w:val="center"/>
            <w:hideMark/>
          </w:tcPr>
          <w:p w14:paraId="38103F0D" w14:textId="77777777" w:rsidR="003E6871" w:rsidRPr="00B971B9" w:rsidRDefault="003E6871">
            <w:pPr>
              <w:rPr>
                <w:sz w:val="28"/>
                <w:szCs w:val="28"/>
              </w:rPr>
            </w:pPr>
          </w:p>
        </w:tc>
      </w:tr>
      <w:tr w:rsidR="003E6871" w:rsidRPr="00B971B9" w14:paraId="75151C9F"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27AA067E"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40C7DB4D"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4E34F668"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60DDE106" w14:textId="77777777" w:rsidR="003E6871" w:rsidRPr="00B971B9" w:rsidRDefault="003E6871">
            <w:pPr>
              <w:rPr>
                <w:color w:val="000000"/>
                <w:sz w:val="28"/>
                <w:szCs w:val="28"/>
              </w:rPr>
            </w:pPr>
            <w:r w:rsidRPr="00B971B9">
              <w:rPr>
                <w:color w:val="000000"/>
                <w:sz w:val="28"/>
                <w:szCs w:val="28"/>
              </w:rPr>
              <w:t xml:space="preserve">в том числе:             </w:t>
            </w:r>
          </w:p>
        </w:tc>
        <w:tc>
          <w:tcPr>
            <w:tcW w:w="283" w:type="pct"/>
            <w:tcBorders>
              <w:top w:val="nil"/>
              <w:left w:val="nil"/>
              <w:bottom w:val="single" w:sz="4" w:space="0" w:color="auto"/>
              <w:right w:val="single" w:sz="4" w:space="0" w:color="auto"/>
            </w:tcBorders>
            <w:shd w:val="clear" w:color="auto" w:fill="auto"/>
            <w:vAlign w:val="center"/>
            <w:hideMark/>
          </w:tcPr>
          <w:p w14:paraId="3B0E9CF0"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3AA78365" w14:textId="77777777" w:rsidR="003E6871" w:rsidRPr="00B971B9" w:rsidRDefault="003E6871">
            <w:pPr>
              <w:jc w:val="right"/>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47689C39" w14:textId="77777777" w:rsidR="003E6871" w:rsidRPr="00B971B9" w:rsidRDefault="003E6871">
            <w:pPr>
              <w:jc w:val="right"/>
              <w:rPr>
                <w:color w:val="000000"/>
                <w:sz w:val="28"/>
                <w:szCs w:val="28"/>
              </w:rPr>
            </w:pPr>
            <w:r w:rsidRPr="00B971B9">
              <w:rPr>
                <w:color w:val="000000"/>
                <w:sz w:val="28"/>
                <w:szCs w:val="28"/>
              </w:rPr>
              <w:t> </w:t>
            </w:r>
          </w:p>
        </w:tc>
        <w:tc>
          <w:tcPr>
            <w:tcW w:w="272" w:type="pct"/>
            <w:tcBorders>
              <w:top w:val="nil"/>
              <w:left w:val="nil"/>
              <w:bottom w:val="single" w:sz="4" w:space="0" w:color="auto"/>
              <w:right w:val="single" w:sz="4" w:space="0" w:color="auto"/>
            </w:tcBorders>
            <w:shd w:val="clear" w:color="auto" w:fill="auto"/>
            <w:noWrap/>
            <w:vAlign w:val="center"/>
            <w:hideMark/>
          </w:tcPr>
          <w:p w14:paraId="133E0B14" w14:textId="77777777" w:rsidR="003E6871" w:rsidRPr="00B971B9" w:rsidRDefault="003E6871">
            <w:pPr>
              <w:jc w:val="right"/>
              <w:rPr>
                <w:color w:val="000000"/>
                <w:sz w:val="28"/>
                <w:szCs w:val="28"/>
              </w:rPr>
            </w:pPr>
            <w:r w:rsidRPr="00B971B9">
              <w:rPr>
                <w:color w:val="000000"/>
                <w:sz w:val="28"/>
                <w:szCs w:val="28"/>
              </w:rPr>
              <w:t> </w:t>
            </w:r>
          </w:p>
        </w:tc>
        <w:tc>
          <w:tcPr>
            <w:tcW w:w="275" w:type="pct"/>
            <w:tcBorders>
              <w:top w:val="nil"/>
              <w:left w:val="nil"/>
              <w:bottom w:val="single" w:sz="4" w:space="0" w:color="auto"/>
              <w:right w:val="single" w:sz="4" w:space="0" w:color="auto"/>
            </w:tcBorders>
            <w:shd w:val="clear" w:color="auto" w:fill="auto"/>
            <w:noWrap/>
            <w:vAlign w:val="center"/>
            <w:hideMark/>
          </w:tcPr>
          <w:p w14:paraId="4E3BC5F9" w14:textId="77777777" w:rsidR="003E6871" w:rsidRPr="00B971B9" w:rsidRDefault="003E6871">
            <w:pPr>
              <w:jc w:val="right"/>
              <w:rPr>
                <w:color w:val="000000"/>
                <w:sz w:val="28"/>
                <w:szCs w:val="28"/>
              </w:rPr>
            </w:pPr>
            <w:r w:rsidRPr="00B971B9">
              <w:rPr>
                <w:color w:val="000000"/>
                <w:sz w:val="28"/>
                <w:szCs w:val="28"/>
              </w:rPr>
              <w:t> </w:t>
            </w:r>
          </w:p>
        </w:tc>
        <w:tc>
          <w:tcPr>
            <w:tcW w:w="327" w:type="pct"/>
            <w:tcBorders>
              <w:top w:val="nil"/>
              <w:left w:val="nil"/>
              <w:bottom w:val="single" w:sz="4" w:space="0" w:color="auto"/>
              <w:right w:val="single" w:sz="4" w:space="0" w:color="auto"/>
            </w:tcBorders>
            <w:shd w:val="clear" w:color="auto" w:fill="auto"/>
            <w:noWrap/>
            <w:vAlign w:val="center"/>
            <w:hideMark/>
          </w:tcPr>
          <w:p w14:paraId="6626B4C6"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75F20F88"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24ABB0E"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67F70297"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0A2B5A63" w14:textId="77777777" w:rsidR="003E6871" w:rsidRPr="00B971B9" w:rsidRDefault="003E6871">
            <w:pPr>
              <w:jc w:val="right"/>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3C374149"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2ED065A3" w14:textId="77777777" w:rsidR="003E6871" w:rsidRPr="00B971B9" w:rsidRDefault="003E6871">
            <w:pPr>
              <w:jc w:val="right"/>
              <w:rPr>
                <w:color w:val="000000"/>
                <w:sz w:val="28"/>
                <w:szCs w:val="28"/>
              </w:rPr>
            </w:pPr>
            <w:r w:rsidRPr="00B971B9">
              <w:rPr>
                <w:color w:val="000000"/>
                <w:sz w:val="28"/>
                <w:szCs w:val="28"/>
              </w:rPr>
              <w:t> </w:t>
            </w:r>
          </w:p>
        </w:tc>
        <w:tc>
          <w:tcPr>
            <w:tcW w:w="41" w:type="pct"/>
            <w:vAlign w:val="center"/>
            <w:hideMark/>
          </w:tcPr>
          <w:p w14:paraId="0BD7E912" w14:textId="77777777" w:rsidR="003E6871" w:rsidRPr="00B971B9" w:rsidRDefault="003E6871">
            <w:pPr>
              <w:rPr>
                <w:sz w:val="28"/>
                <w:szCs w:val="28"/>
              </w:rPr>
            </w:pPr>
          </w:p>
        </w:tc>
      </w:tr>
      <w:tr w:rsidR="003E6871" w:rsidRPr="00B971B9" w14:paraId="5BA19164"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45F7EBBC"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531B5B65"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5B8E1233"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745D0691" w14:textId="77777777" w:rsidR="003E6871" w:rsidRPr="00B971B9" w:rsidRDefault="003E6871">
            <w:pPr>
              <w:rPr>
                <w:color w:val="000000"/>
                <w:sz w:val="28"/>
                <w:szCs w:val="28"/>
              </w:rPr>
            </w:pPr>
            <w:r w:rsidRPr="00B971B9">
              <w:rPr>
                <w:color w:val="000000"/>
                <w:sz w:val="28"/>
                <w:szCs w:val="28"/>
              </w:rPr>
              <w:t>городской бюджет</w:t>
            </w:r>
          </w:p>
        </w:tc>
        <w:tc>
          <w:tcPr>
            <w:tcW w:w="283" w:type="pct"/>
            <w:tcBorders>
              <w:top w:val="nil"/>
              <w:left w:val="nil"/>
              <w:bottom w:val="single" w:sz="4" w:space="0" w:color="auto"/>
              <w:right w:val="single" w:sz="4" w:space="0" w:color="auto"/>
            </w:tcBorders>
            <w:shd w:val="clear" w:color="auto" w:fill="auto"/>
            <w:vAlign w:val="center"/>
            <w:hideMark/>
          </w:tcPr>
          <w:p w14:paraId="2FD1D2ED" w14:textId="77777777" w:rsidR="003E6871" w:rsidRPr="00B971B9" w:rsidRDefault="003E6871">
            <w:pPr>
              <w:jc w:val="right"/>
              <w:rPr>
                <w:color w:val="000000"/>
                <w:sz w:val="28"/>
                <w:szCs w:val="28"/>
              </w:rPr>
            </w:pPr>
            <w:r w:rsidRPr="00B971B9">
              <w:rPr>
                <w:color w:val="000000"/>
                <w:sz w:val="28"/>
                <w:szCs w:val="28"/>
              </w:rPr>
              <w:t>39 988 170,96</w:t>
            </w:r>
          </w:p>
        </w:tc>
        <w:tc>
          <w:tcPr>
            <w:tcW w:w="283" w:type="pct"/>
            <w:tcBorders>
              <w:top w:val="nil"/>
              <w:left w:val="nil"/>
              <w:bottom w:val="single" w:sz="4" w:space="0" w:color="auto"/>
              <w:right w:val="single" w:sz="4" w:space="0" w:color="auto"/>
            </w:tcBorders>
            <w:shd w:val="clear" w:color="auto" w:fill="auto"/>
            <w:noWrap/>
            <w:vAlign w:val="center"/>
            <w:hideMark/>
          </w:tcPr>
          <w:p w14:paraId="1F959774" w14:textId="77777777" w:rsidR="003E6871" w:rsidRPr="00B971B9" w:rsidRDefault="003E6871">
            <w:pPr>
              <w:jc w:val="right"/>
              <w:rPr>
                <w:color w:val="000000"/>
                <w:sz w:val="28"/>
                <w:szCs w:val="28"/>
              </w:rPr>
            </w:pPr>
            <w:r w:rsidRPr="00B971B9">
              <w:rPr>
                <w:color w:val="000000"/>
                <w:sz w:val="28"/>
                <w:szCs w:val="28"/>
              </w:rPr>
              <w:t>37 185 305,08</w:t>
            </w:r>
          </w:p>
        </w:tc>
        <w:tc>
          <w:tcPr>
            <w:tcW w:w="283" w:type="pct"/>
            <w:tcBorders>
              <w:top w:val="nil"/>
              <w:left w:val="nil"/>
              <w:bottom w:val="single" w:sz="4" w:space="0" w:color="auto"/>
              <w:right w:val="single" w:sz="4" w:space="0" w:color="auto"/>
            </w:tcBorders>
            <w:shd w:val="clear" w:color="auto" w:fill="auto"/>
            <w:noWrap/>
            <w:vAlign w:val="center"/>
            <w:hideMark/>
          </w:tcPr>
          <w:p w14:paraId="48E01050" w14:textId="77777777" w:rsidR="003E6871" w:rsidRPr="00B971B9" w:rsidRDefault="003E6871">
            <w:pPr>
              <w:jc w:val="right"/>
              <w:rPr>
                <w:color w:val="000000"/>
                <w:sz w:val="28"/>
                <w:szCs w:val="28"/>
              </w:rPr>
            </w:pPr>
            <w:r w:rsidRPr="00B971B9">
              <w:rPr>
                <w:color w:val="000000"/>
                <w:sz w:val="28"/>
                <w:szCs w:val="28"/>
              </w:rPr>
              <w:t>42 281 803,35</w:t>
            </w:r>
          </w:p>
        </w:tc>
        <w:tc>
          <w:tcPr>
            <w:tcW w:w="272" w:type="pct"/>
            <w:tcBorders>
              <w:top w:val="nil"/>
              <w:left w:val="nil"/>
              <w:bottom w:val="single" w:sz="4" w:space="0" w:color="auto"/>
              <w:right w:val="single" w:sz="4" w:space="0" w:color="auto"/>
            </w:tcBorders>
            <w:shd w:val="clear" w:color="auto" w:fill="auto"/>
            <w:noWrap/>
            <w:vAlign w:val="center"/>
            <w:hideMark/>
          </w:tcPr>
          <w:p w14:paraId="56DE985D" w14:textId="77777777" w:rsidR="003E6871" w:rsidRPr="00B971B9" w:rsidRDefault="003E6871">
            <w:pPr>
              <w:jc w:val="right"/>
              <w:rPr>
                <w:color w:val="000000"/>
                <w:sz w:val="28"/>
                <w:szCs w:val="28"/>
              </w:rPr>
            </w:pPr>
            <w:r w:rsidRPr="00B971B9">
              <w:rPr>
                <w:color w:val="000000"/>
                <w:sz w:val="28"/>
                <w:szCs w:val="28"/>
              </w:rPr>
              <w:t>47 442 558,44</w:t>
            </w:r>
          </w:p>
        </w:tc>
        <w:tc>
          <w:tcPr>
            <w:tcW w:w="275" w:type="pct"/>
            <w:tcBorders>
              <w:top w:val="nil"/>
              <w:left w:val="nil"/>
              <w:bottom w:val="single" w:sz="4" w:space="0" w:color="auto"/>
              <w:right w:val="single" w:sz="4" w:space="0" w:color="auto"/>
            </w:tcBorders>
            <w:shd w:val="clear" w:color="auto" w:fill="auto"/>
            <w:noWrap/>
            <w:vAlign w:val="center"/>
            <w:hideMark/>
          </w:tcPr>
          <w:p w14:paraId="348816AE" w14:textId="77777777" w:rsidR="003E6871" w:rsidRPr="00B971B9" w:rsidRDefault="003E6871">
            <w:pPr>
              <w:jc w:val="right"/>
              <w:rPr>
                <w:color w:val="000000"/>
                <w:sz w:val="28"/>
                <w:szCs w:val="28"/>
              </w:rPr>
            </w:pPr>
            <w:r w:rsidRPr="00B971B9">
              <w:rPr>
                <w:color w:val="000000"/>
                <w:sz w:val="28"/>
                <w:szCs w:val="28"/>
              </w:rPr>
              <w:t>51 273 501,66</w:t>
            </w:r>
          </w:p>
        </w:tc>
        <w:tc>
          <w:tcPr>
            <w:tcW w:w="327" w:type="pct"/>
            <w:tcBorders>
              <w:top w:val="nil"/>
              <w:left w:val="nil"/>
              <w:bottom w:val="single" w:sz="4" w:space="0" w:color="auto"/>
              <w:right w:val="single" w:sz="4" w:space="0" w:color="auto"/>
            </w:tcBorders>
            <w:shd w:val="clear" w:color="auto" w:fill="auto"/>
            <w:noWrap/>
            <w:vAlign w:val="center"/>
            <w:hideMark/>
          </w:tcPr>
          <w:p w14:paraId="63DAE474" w14:textId="77777777" w:rsidR="003E6871" w:rsidRPr="00B971B9" w:rsidRDefault="003E6871">
            <w:pPr>
              <w:jc w:val="right"/>
              <w:rPr>
                <w:color w:val="000000"/>
                <w:sz w:val="28"/>
                <w:szCs w:val="28"/>
              </w:rPr>
            </w:pPr>
            <w:r w:rsidRPr="00B971B9">
              <w:rPr>
                <w:color w:val="000000"/>
                <w:sz w:val="28"/>
                <w:szCs w:val="28"/>
              </w:rPr>
              <w:t>51 053 762,12</w:t>
            </w:r>
          </w:p>
        </w:tc>
        <w:tc>
          <w:tcPr>
            <w:tcW w:w="326" w:type="pct"/>
            <w:tcBorders>
              <w:top w:val="nil"/>
              <w:left w:val="nil"/>
              <w:bottom w:val="single" w:sz="4" w:space="0" w:color="auto"/>
              <w:right w:val="single" w:sz="4" w:space="0" w:color="auto"/>
            </w:tcBorders>
            <w:shd w:val="clear" w:color="auto" w:fill="auto"/>
            <w:noWrap/>
            <w:vAlign w:val="center"/>
            <w:hideMark/>
          </w:tcPr>
          <w:p w14:paraId="5F7B2EC6" w14:textId="77777777" w:rsidR="003E6871" w:rsidRPr="00B971B9" w:rsidRDefault="003E6871">
            <w:pPr>
              <w:jc w:val="right"/>
              <w:rPr>
                <w:color w:val="000000"/>
                <w:sz w:val="28"/>
                <w:szCs w:val="28"/>
              </w:rPr>
            </w:pPr>
            <w:r w:rsidRPr="00B971B9">
              <w:rPr>
                <w:color w:val="000000"/>
                <w:sz w:val="28"/>
                <w:szCs w:val="28"/>
              </w:rPr>
              <w:t>55 780 833,17</w:t>
            </w:r>
          </w:p>
        </w:tc>
        <w:tc>
          <w:tcPr>
            <w:tcW w:w="326" w:type="pct"/>
            <w:tcBorders>
              <w:top w:val="nil"/>
              <w:left w:val="nil"/>
              <w:bottom w:val="single" w:sz="4" w:space="0" w:color="auto"/>
              <w:right w:val="single" w:sz="4" w:space="0" w:color="auto"/>
            </w:tcBorders>
            <w:shd w:val="clear" w:color="auto" w:fill="auto"/>
            <w:noWrap/>
            <w:vAlign w:val="center"/>
            <w:hideMark/>
          </w:tcPr>
          <w:p w14:paraId="13BE4CB5" w14:textId="77777777" w:rsidR="003E6871" w:rsidRPr="00B971B9" w:rsidRDefault="003E6871">
            <w:pPr>
              <w:jc w:val="right"/>
              <w:rPr>
                <w:color w:val="000000"/>
                <w:sz w:val="28"/>
                <w:szCs w:val="28"/>
              </w:rPr>
            </w:pPr>
            <w:r w:rsidRPr="00B971B9">
              <w:rPr>
                <w:color w:val="000000"/>
                <w:sz w:val="28"/>
                <w:szCs w:val="28"/>
              </w:rPr>
              <w:t>69 129 050,00</w:t>
            </w:r>
          </w:p>
        </w:tc>
        <w:tc>
          <w:tcPr>
            <w:tcW w:w="326" w:type="pct"/>
            <w:tcBorders>
              <w:top w:val="nil"/>
              <w:left w:val="nil"/>
              <w:bottom w:val="single" w:sz="4" w:space="0" w:color="auto"/>
              <w:right w:val="single" w:sz="4" w:space="0" w:color="auto"/>
            </w:tcBorders>
            <w:shd w:val="clear" w:color="auto" w:fill="auto"/>
            <w:noWrap/>
            <w:vAlign w:val="center"/>
            <w:hideMark/>
          </w:tcPr>
          <w:p w14:paraId="06916904" w14:textId="77777777" w:rsidR="003E6871" w:rsidRPr="00B971B9" w:rsidRDefault="003E6871">
            <w:pPr>
              <w:jc w:val="right"/>
              <w:rPr>
                <w:color w:val="000000"/>
                <w:sz w:val="28"/>
                <w:szCs w:val="28"/>
              </w:rPr>
            </w:pPr>
            <w:r w:rsidRPr="00B971B9">
              <w:rPr>
                <w:color w:val="000000"/>
                <w:sz w:val="28"/>
                <w:szCs w:val="28"/>
              </w:rPr>
              <w:t>68 166 826,00</w:t>
            </w:r>
          </w:p>
        </w:tc>
        <w:tc>
          <w:tcPr>
            <w:tcW w:w="326" w:type="pct"/>
            <w:tcBorders>
              <w:top w:val="nil"/>
              <w:left w:val="nil"/>
              <w:bottom w:val="single" w:sz="4" w:space="0" w:color="auto"/>
              <w:right w:val="single" w:sz="4" w:space="0" w:color="auto"/>
            </w:tcBorders>
            <w:shd w:val="clear" w:color="auto" w:fill="auto"/>
            <w:noWrap/>
            <w:vAlign w:val="center"/>
            <w:hideMark/>
          </w:tcPr>
          <w:p w14:paraId="137666D8" w14:textId="77777777" w:rsidR="003E6871" w:rsidRPr="00B971B9" w:rsidRDefault="003E6871">
            <w:pPr>
              <w:jc w:val="right"/>
              <w:rPr>
                <w:color w:val="000000"/>
                <w:sz w:val="28"/>
                <w:szCs w:val="28"/>
              </w:rPr>
            </w:pPr>
            <w:r w:rsidRPr="00B971B9">
              <w:rPr>
                <w:color w:val="000000"/>
                <w:sz w:val="28"/>
                <w:szCs w:val="28"/>
              </w:rPr>
              <w:t>66 585 826,00</w:t>
            </w:r>
          </w:p>
        </w:tc>
        <w:tc>
          <w:tcPr>
            <w:tcW w:w="326" w:type="pct"/>
            <w:tcBorders>
              <w:top w:val="nil"/>
              <w:left w:val="nil"/>
              <w:bottom w:val="single" w:sz="4" w:space="0" w:color="auto"/>
              <w:right w:val="single" w:sz="4" w:space="0" w:color="auto"/>
            </w:tcBorders>
            <w:shd w:val="clear" w:color="auto" w:fill="auto"/>
            <w:noWrap/>
            <w:vAlign w:val="center"/>
            <w:hideMark/>
          </w:tcPr>
          <w:p w14:paraId="40541C46" w14:textId="77777777" w:rsidR="003E6871" w:rsidRPr="00B971B9" w:rsidRDefault="003E6871">
            <w:pPr>
              <w:jc w:val="right"/>
              <w:rPr>
                <w:color w:val="000000"/>
                <w:sz w:val="28"/>
                <w:szCs w:val="28"/>
              </w:rPr>
            </w:pPr>
            <w:r w:rsidRPr="00B971B9">
              <w:rPr>
                <w:color w:val="000000"/>
                <w:sz w:val="28"/>
                <w:szCs w:val="28"/>
              </w:rPr>
              <w:t>66 585 826,00</w:t>
            </w:r>
          </w:p>
        </w:tc>
        <w:tc>
          <w:tcPr>
            <w:tcW w:w="305" w:type="pct"/>
            <w:tcBorders>
              <w:top w:val="nil"/>
              <w:left w:val="nil"/>
              <w:bottom w:val="single" w:sz="4" w:space="0" w:color="auto"/>
              <w:right w:val="single" w:sz="4" w:space="0" w:color="auto"/>
            </w:tcBorders>
            <w:shd w:val="clear" w:color="auto" w:fill="auto"/>
            <w:noWrap/>
            <w:vAlign w:val="center"/>
            <w:hideMark/>
          </w:tcPr>
          <w:p w14:paraId="75CD7EEB" w14:textId="77777777" w:rsidR="003E6871" w:rsidRPr="00B971B9" w:rsidRDefault="003E6871">
            <w:pPr>
              <w:jc w:val="right"/>
              <w:rPr>
                <w:color w:val="000000"/>
                <w:sz w:val="28"/>
                <w:szCs w:val="28"/>
              </w:rPr>
            </w:pPr>
            <w:r w:rsidRPr="00B971B9">
              <w:rPr>
                <w:color w:val="000000"/>
                <w:sz w:val="28"/>
                <w:szCs w:val="28"/>
              </w:rPr>
              <w:t>595 473 462,78</w:t>
            </w:r>
          </w:p>
        </w:tc>
        <w:tc>
          <w:tcPr>
            <w:tcW w:w="41" w:type="pct"/>
            <w:vAlign w:val="center"/>
            <w:hideMark/>
          </w:tcPr>
          <w:p w14:paraId="678B073D" w14:textId="77777777" w:rsidR="003E6871" w:rsidRPr="00B971B9" w:rsidRDefault="003E6871">
            <w:pPr>
              <w:rPr>
                <w:sz w:val="28"/>
                <w:szCs w:val="28"/>
              </w:rPr>
            </w:pPr>
          </w:p>
        </w:tc>
      </w:tr>
      <w:tr w:rsidR="003E6871" w:rsidRPr="00B971B9" w14:paraId="4C3C248F"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60538830"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F9C71A0"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2FBFFF50"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73B26106" w14:textId="77777777" w:rsidR="003E6871" w:rsidRPr="00B971B9" w:rsidRDefault="003E6871">
            <w:pPr>
              <w:rPr>
                <w:color w:val="000000"/>
                <w:sz w:val="28"/>
                <w:szCs w:val="28"/>
              </w:rPr>
            </w:pPr>
            <w:r w:rsidRPr="00B971B9">
              <w:rPr>
                <w:color w:val="000000"/>
                <w:sz w:val="28"/>
                <w:szCs w:val="28"/>
              </w:rPr>
              <w:t>краевой бюджет</w:t>
            </w:r>
          </w:p>
        </w:tc>
        <w:tc>
          <w:tcPr>
            <w:tcW w:w="283" w:type="pct"/>
            <w:tcBorders>
              <w:top w:val="nil"/>
              <w:left w:val="nil"/>
              <w:bottom w:val="single" w:sz="4" w:space="0" w:color="auto"/>
              <w:right w:val="single" w:sz="4" w:space="0" w:color="auto"/>
            </w:tcBorders>
            <w:shd w:val="clear" w:color="auto" w:fill="auto"/>
            <w:vAlign w:val="center"/>
            <w:hideMark/>
          </w:tcPr>
          <w:p w14:paraId="1D410F87" w14:textId="77777777" w:rsidR="003E6871" w:rsidRPr="00B971B9" w:rsidRDefault="003E6871">
            <w:pPr>
              <w:jc w:val="right"/>
              <w:rPr>
                <w:color w:val="000000"/>
                <w:sz w:val="28"/>
                <w:szCs w:val="28"/>
              </w:rPr>
            </w:pPr>
            <w:r w:rsidRPr="00B971B9">
              <w:rPr>
                <w:color w:val="000000"/>
                <w:sz w:val="28"/>
                <w:szCs w:val="28"/>
              </w:rPr>
              <w:t>2 691 316,10</w:t>
            </w:r>
          </w:p>
        </w:tc>
        <w:tc>
          <w:tcPr>
            <w:tcW w:w="283" w:type="pct"/>
            <w:tcBorders>
              <w:top w:val="nil"/>
              <w:left w:val="nil"/>
              <w:bottom w:val="single" w:sz="4" w:space="0" w:color="auto"/>
              <w:right w:val="single" w:sz="4" w:space="0" w:color="auto"/>
            </w:tcBorders>
            <w:shd w:val="clear" w:color="auto" w:fill="auto"/>
            <w:noWrap/>
            <w:vAlign w:val="center"/>
            <w:hideMark/>
          </w:tcPr>
          <w:p w14:paraId="63FD7AB1" w14:textId="77777777" w:rsidR="003E6871" w:rsidRPr="00B971B9" w:rsidRDefault="003E6871">
            <w:pPr>
              <w:jc w:val="right"/>
              <w:rPr>
                <w:color w:val="000000"/>
                <w:sz w:val="28"/>
                <w:szCs w:val="28"/>
              </w:rPr>
            </w:pPr>
            <w:r w:rsidRPr="00B971B9">
              <w:rPr>
                <w:color w:val="000000"/>
                <w:sz w:val="28"/>
                <w:szCs w:val="28"/>
              </w:rPr>
              <w:t>5 745 331,44</w:t>
            </w:r>
          </w:p>
        </w:tc>
        <w:tc>
          <w:tcPr>
            <w:tcW w:w="283" w:type="pct"/>
            <w:tcBorders>
              <w:top w:val="nil"/>
              <w:left w:val="nil"/>
              <w:bottom w:val="single" w:sz="4" w:space="0" w:color="auto"/>
              <w:right w:val="single" w:sz="4" w:space="0" w:color="auto"/>
            </w:tcBorders>
            <w:shd w:val="clear" w:color="auto" w:fill="auto"/>
            <w:noWrap/>
            <w:vAlign w:val="center"/>
            <w:hideMark/>
          </w:tcPr>
          <w:p w14:paraId="0E58D18A" w14:textId="77777777" w:rsidR="003E6871" w:rsidRPr="00B971B9" w:rsidRDefault="003E6871">
            <w:pPr>
              <w:jc w:val="right"/>
              <w:rPr>
                <w:color w:val="000000"/>
                <w:sz w:val="28"/>
                <w:szCs w:val="28"/>
              </w:rPr>
            </w:pPr>
            <w:r w:rsidRPr="00B971B9">
              <w:rPr>
                <w:color w:val="000000"/>
                <w:sz w:val="28"/>
                <w:szCs w:val="28"/>
              </w:rPr>
              <w:t>4 362 407,00</w:t>
            </w:r>
          </w:p>
        </w:tc>
        <w:tc>
          <w:tcPr>
            <w:tcW w:w="272" w:type="pct"/>
            <w:tcBorders>
              <w:top w:val="nil"/>
              <w:left w:val="nil"/>
              <w:bottom w:val="single" w:sz="4" w:space="0" w:color="auto"/>
              <w:right w:val="single" w:sz="4" w:space="0" w:color="auto"/>
            </w:tcBorders>
            <w:shd w:val="clear" w:color="auto" w:fill="auto"/>
            <w:noWrap/>
            <w:vAlign w:val="center"/>
            <w:hideMark/>
          </w:tcPr>
          <w:p w14:paraId="006B4A91" w14:textId="77777777" w:rsidR="003E6871" w:rsidRPr="00B971B9" w:rsidRDefault="003E6871">
            <w:pPr>
              <w:jc w:val="right"/>
              <w:rPr>
                <w:color w:val="000000"/>
                <w:sz w:val="28"/>
                <w:szCs w:val="28"/>
              </w:rPr>
            </w:pPr>
            <w:r w:rsidRPr="00B971B9">
              <w:rPr>
                <w:color w:val="000000"/>
                <w:sz w:val="28"/>
                <w:szCs w:val="28"/>
              </w:rPr>
              <w:t>964 161,35</w:t>
            </w:r>
          </w:p>
        </w:tc>
        <w:tc>
          <w:tcPr>
            <w:tcW w:w="275" w:type="pct"/>
            <w:tcBorders>
              <w:top w:val="nil"/>
              <w:left w:val="nil"/>
              <w:bottom w:val="single" w:sz="4" w:space="0" w:color="auto"/>
              <w:right w:val="single" w:sz="4" w:space="0" w:color="auto"/>
            </w:tcBorders>
            <w:shd w:val="clear" w:color="auto" w:fill="auto"/>
            <w:noWrap/>
            <w:vAlign w:val="center"/>
            <w:hideMark/>
          </w:tcPr>
          <w:p w14:paraId="2F184F54" w14:textId="77777777" w:rsidR="003E6871" w:rsidRPr="00B971B9" w:rsidRDefault="003E6871">
            <w:pPr>
              <w:jc w:val="right"/>
              <w:rPr>
                <w:color w:val="000000"/>
                <w:sz w:val="28"/>
                <w:szCs w:val="28"/>
              </w:rPr>
            </w:pPr>
            <w:r w:rsidRPr="00B971B9">
              <w:rPr>
                <w:color w:val="000000"/>
                <w:sz w:val="28"/>
                <w:szCs w:val="28"/>
              </w:rPr>
              <w:t>892 200,00</w:t>
            </w:r>
          </w:p>
        </w:tc>
        <w:tc>
          <w:tcPr>
            <w:tcW w:w="327" w:type="pct"/>
            <w:tcBorders>
              <w:top w:val="nil"/>
              <w:left w:val="nil"/>
              <w:bottom w:val="single" w:sz="4" w:space="0" w:color="auto"/>
              <w:right w:val="single" w:sz="4" w:space="0" w:color="auto"/>
            </w:tcBorders>
            <w:shd w:val="clear" w:color="auto" w:fill="auto"/>
            <w:noWrap/>
            <w:vAlign w:val="center"/>
            <w:hideMark/>
          </w:tcPr>
          <w:p w14:paraId="52A81B43"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162AC534" w14:textId="77777777" w:rsidR="003E6871" w:rsidRPr="00B971B9" w:rsidRDefault="003E6871">
            <w:pPr>
              <w:jc w:val="right"/>
              <w:rPr>
                <w:color w:val="000000"/>
                <w:sz w:val="28"/>
                <w:szCs w:val="28"/>
              </w:rPr>
            </w:pPr>
            <w:r w:rsidRPr="00B971B9">
              <w:rPr>
                <w:color w:val="000000"/>
                <w:sz w:val="28"/>
                <w:szCs w:val="28"/>
              </w:rPr>
              <w:t>4 498 280,00</w:t>
            </w:r>
          </w:p>
        </w:tc>
        <w:tc>
          <w:tcPr>
            <w:tcW w:w="326" w:type="pct"/>
            <w:tcBorders>
              <w:top w:val="nil"/>
              <w:left w:val="nil"/>
              <w:bottom w:val="single" w:sz="4" w:space="0" w:color="auto"/>
              <w:right w:val="single" w:sz="4" w:space="0" w:color="auto"/>
            </w:tcBorders>
            <w:shd w:val="clear" w:color="auto" w:fill="auto"/>
            <w:noWrap/>
            <w:vAlign w:val="center"/>
            <w:hideMark/>
          </w:tcPr>
          <w:p w14:paraId="01DC0E3F"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721B3CC2"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19F6CF53"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2C7C5C79"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39F46613" w14:textId="77777777" w:rsidR="003E6871" w:rsidRPr="00B971B9" w:rsidRDefault="003E6871">
            <w:pPr>
              <w:jc w:val="right"/>
              <w:rPr>
                <w:color w:val="000000"/>
                <w:sz w:val="28"/>
                <w:szCs w:val="28"/>
              </w:rPr>
            </w:pPr>
            <w:r w:rsidRPr="00B971B9">
              <w:rPr>
                <w:color w:val="000000"/>
                <w:sz w:val="28"/>
                <w:szCs w:val="28"/>
              </w:rPr>
              <w:t>19 153 695,89</w:t>
            </w:r>
          </w:p>
        </w:tc>
        <w:tc>
          <w:tcPr>
            <w:tcW w:w="41" w:type="pct"/>
            <w:vAlign w:val="center"/>
            <w:hideMark/>
          </w:tcPr>
          <w:p w14:paraId="6FFCB1C1" w14:textId="77777777" w:rsidR="003E6871" w:rsidRPr="00B971B9" w:rsidRDefault="003E6871">
            <w:pPr>
              <w:rPr>
                <w:sz w:val="28"/>
                <w:szCs w:val="28"/>
              </w:rPr>
            </w:pPr>
          </w:p>
        </w:tc>
      </w:tr>
      <w:tr w:rsidR="003E6871" w:rsidRPr="00B971B9" w14:paraId="2EADF571"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3A536E12"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2DB28680"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34DEADCC"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5DBE4805" w14:textId="77777777" w:rsidR="003E6871" w:rsidRPr="00B971B9" w:rsidRDefault="003E6871">
            <w:pPr>
              <w:rPr>
                <w:color w:val="000000"/>
                <w:sz w:val="28"/>
                <w:szCs w:val="28"/>
              </w:rPr>
            </w:pPr>
            <w:r w:rsidRPr="00B971B9">
              <w:rPr>
                <w:color w:val="000000"/>
                <w:sz w:val="28"/>
                <w:szCs w:val="28"/>
              </w:rPr>
              <w:t>федеральный</w:t>
            </w:r>
          </w:p>
        </w:tc>
        <w:tc>
          <w:tcPr>
            <w:tcW w:w="283" w:type="pct"/>
            <w:tcBorders>
              <w:top w:val="nil"/>
              <w:left w:val="nil"/>
              <w:bottom w:val="single" w:sz="4" w:space="0" w:color="auto"/>
              <w:right w:val="single" w:sz="4" w:space="0" w:color="auto"/>
            </w:tcBorders>
            <w:shd w:val="clear" w:color="auto" w:fill="auto"/>
            <w:vAlign w:val="center"/>
            <w:hideMark/>
          </w:tcPr>
          <w:p w14:paraId="67DDCAA5"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42B40C2F"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04444AA"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260ADC37" w14:textId="77777777" w:rsidR="003E6871" w:rsidRPr="00B971B9" w:rsidRDefault="003E6871">
            <w:pPr>
              <w:jc w:val="right"/>
              <w:rPr>
                <w:color w:val="000000"/>
                <w:sz w:val="28"/>
                <w:szCs w:val="28"/>
              </w:rPr>
            </w:pPr>
            <w:r w:rsidRPr="00B971B9">
              <w:rPr>
                <w:color w:val="000000"/>
                <w:sz w:val="28"/>
                <w:szCs w:val="28"/>
              </w:rPr>
              <w:t>3 799 996,65</w:t>
            </w:r>
          </w:p>
        </w:tc>
        <w:tc>
          <w:tcPr>
            <w:tcW w:w="275" w:type="pct"/>
            <w:tcBorders>
              <w:top w:val="nil"/>
              <w:left w:val="nil"/>
              <w:bottom w:val="single" w:sz="4" w:space="0" w:color="auto"/>
              <w:right w:val="single" w:sz="4" w:space="0" w:color="auto"/>
            </w:tcBorders>
            <w:shd w:val="clear" w:color="auto" w:fill="auto"/>
            <w:noWrap/>
            <w:vAlign w:val="center"/>
            <w:hideMark/>
          </w:tcPr>
          <w:p w14:paraId="09AEF523" w14:textId="77777777" w:rsidR="003E6871" w:rsidRPr="00B971B9" w:rsidRDefault="003E6871">
            <w:pPr>
              <w:jc w:val="right"/>
              <w:rPr>
                <w:color w:val="000000"/>
                <w:sz w:val="28"/>
                <w:szCs w:val="28"/>
              </w:rPr>
            </w:pPr>
            <w:r w:rsidRPr="00B971B9">
              <w:rPr>
                <w:color w:val="000000"/>
                <w:sz w:val="28"/>
                <w:szCs w:val="28"/>
              </w:rPr>
              <w:t>2 676 400,00</w:t>
            </w:r>
          </w:p>
        </w:tc>
        <w:tc>
          <w:tcPr>
            <w:tcW w:w="327" w:type="pct"/>
            <w:tcBorders>
              <w:top w:val="nil"/>
              <w:left w:val="nil"/>
              <w:bottom w:val="single" w:sz="4" w:space="0" w:color="auto"/>
              <w:right w:val="single" w:sz="4" w:space="0" w:color="auto"/>
            </w:tcBorders>
            <w:shd w:val="clear" w:color="auto" w:fill="auto"/>
            <w:noWrap/>
            <w:vAlign w:val="center"/>
            <w:hideMark/>
          </w:tcPr>
          <w:p w14:paraId="17FEFA50"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2BD58430"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393CF6F6"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72DB06D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7A17CC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93BE9A1"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3A7EA672" w14:textId="77777777" w:rsidR="003E6871" w:rsidRPr="00B971B9" w:rsidRDefault="003E6871">
            <w:pPr>
              <w:jc w:val="right"/>
              <w:rPr>
                <w:color w:val="000000"/>
                <w:sz w:val="28"/>
                <w:szCs w:val="28"/>
              </w:rPr>
            </w:pPr>
            <w:r w:rsidRPr="00B971B9">
              <w:rPr>
                <w:color w:val="000000"/>
                <w:sz w:val="28"/>
                <w:szCs w:val="28"/>
              </w:rPr>
              <w:t>6 476 396,65</w:t>
            </w:r>
          </w:p>
        </w:tc>
        <w:tc>
          <w:tcPr>
            <w:tcW w:w="41" w:type="pct"/>
            <w:vAlign w:val="center"/>
            <w:hideMark/>
          </w:tcPr>
          <w:p w14:paraId="27C43EE7" w14:textId="77777777" w:rsidR="003E6871" w:rsidRPr="00B971B9" w:rsidRDefault="003E6871">
            <w:pPr>
              <w:rPr>
                <w:sz w:val="28"/>
                <w:szCs w:val="28"/>
              </w:rPr>
            </w:pPr>
          </w:p>
        </w:tc>
      </w:tr>
      <w:tr w:rsidR="003E6871" w:rsidRPr="00B971B9" w14:paraId="542D2009" w14:textId="77777777" w:rsidTr="003E6871">
        <w:trPr>
          <w:trHeight w:val="345"/>
        </w:trPr>
        <w:tc>
          <w:tcPr>
            <w:tcW w:w="95" w:type="pct"/>
            <w:vMerge/>
            <w:tcBorders>
              <w:top w:val="nil"/>
              <w:left w:val="single" w:sz="4" w:space="0" w:color="auto"/>
              <w:bottom w:val="single" w:sz="4" w:space="0" w:color="auto"/>
              <w:right w:val="single" w:sz="4" w:space="0" w:color="auto"/>
            </w:tcBorders>
            <w:vAlign w:val="center"/>
            <w:hideMark/>
          </w:tcPr>
          <w:p w14:paraId="62ADBB80"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3DFF1A55"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7EA1F9E1"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26FC2620" w14:textId="77777777" w:rsidR="003E6871" w:rsidRPr="00B971B9" w:rsidRDefault="003E6871">
            <w:pPr>
              <w:rPr>
                <w:color w:val="000000"/>
                <w:sz w:val="28"/>
                <w:szCs w:val="28"/>
              </w:rPr>
            </w:pPr>
            <w:r w:rsidRPr="00B971B9">
              <w:rPr>
                <w:color w:val="000000"/>
                <w:sz w:val="28"/>
                <w:szCs w:val="28"/>
              </w:rPr>
              <w:t>внебюджетные источники</w:t>
            </w:r>
          </w:p>
        </w:tc>
        <w:tc>
          <w:tcPr>
            <w:tcW w:w="283" w:type="pct"/>
            <w:tcBorders>
              <w:top w:val="nil"/>
              <w:left w:val="nil"/>
              <w:bottom w:val="single" w:sz="4" w:space="0" w:color="auto"/>
              <w:right w:val="single" w:sz="4" w:space="0" w:color="auto"/>
            </w:tcBorders>
            <w:shd w:val="clear" w:color="auto" w:fill="auto"/>
            <w:vAlign w:val="center"/>
            <w:hideMark/>
          </w:tcPr>
          <w:p w14:paraId="324F56FE"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28C91F0C"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46B8E1DB"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3DBD67E0"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2646C3A2"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03CBEDBB"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16BC42C"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E51B063"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7EE8AF16"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3F91D920"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9437D76" w14:textId="77777777" w:rsidR="003E6871" w:rsidRPr="00B971B9" w:rsidRDefault="003E6871">
            <w:pPr>
              <w:jc w:val="right"/>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0D30F3BC"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2A031AF0" w14:textId="77777777" w:rsidR="003E6871" w:rsidRPr="00B971B9" w:rsidRDefault="003E6871">
            <w:pPr>
              <w:rPr>
                <w:sz w:val="28"/>
                <w:szCs w:val="28"/>
              </w:rPr>
            </w:pPr>
          </w:p>
        </w:tc>
      </w:tr>
      <w:tr w:rsidR="003E6871" w:rsidRPr="00B971B9" w14:paraId="2DF37798" w14:textId="77777777" w:rsidTr="003E6871">
        <w:trPr>
          <w:trHeight w:val="555"/>
        </w:trPr>
        <w:tc>
          <w:tcPr>
            <w:tcW w:w="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32D19C" w14:textId="77777777" w:rsidR="003E6871" w:rsidRPr="00B971B9" w:rsidRDefault="003E6871">
            <w:pPr>
              <w:jc w:val="center"/>
              <w:rPr>
                <w:color w:val="000000"/>
                <w:sz w:val="28"/>
                <w:szCs w:val="28"/>
              </w:rPr>
            </w:pPr>
            <w:r w:rsidRPr="00B971B9">
              <w:rPr>
                <w:color w:val="000000"/>
                <w:sz w:val="28"/>
                <w:szCs w:val="28"/>
              </w:rPr>
              <w:t>1.5</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14:paraId="52A02D6E" w14:textId="77777777" w:rsidR="003E6871" w:rsidRPr="00B971B9" w:rsidRDefault="003E6871">
            <w:pPr>
              <w:jc w:val="center"/>
              <w:rPr>
                <w:color w:val="000000"/>
                <w:sz w:val="28"/>
                <w:szCs w:val="28"/>
              </w:rPr>
            </w:pPr>
            <w:r w:rsidRPr="00B971B9">
              <w:rPr>
                <w:color w:val="000000"/>
                <w:sz w:val="28"/>
                <w:szCs w:val="28"/>
              </w:rPr>
              <w:t>подпрограмма 5</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65FBB40B" w14:textId="77777777" w:rsidR="003E6871" w:rsidRPr="00B971B9" w:rsidRDefault="003E6871">
            <w:pPr>
              <w:jc w:val="center"/>
              <w:rPr>
                <w:color w:val="000000"/>
                <w:sz w:val="28"/>
                <w:szCs w:val="28"/>
              </w:rPr>
            </w:pPr>
            <w:r w:rsidRPr="00B971B9">
              <w:rPr>
                <w:color w:val="000000"/>
                <w:sz w:val="28"/>
                <w:szCs w:val="28"/>
              </w:rPr>
              <w:t xml:space="preserve">Сохранение и </w:t>
            </w:r>
            <w:r w:rsidRPr="00B971B9">
              <w:rPr>
                <w:color w:val="000000"/>
                <w:sz w:val="28"/>
                <w:szCs w:val="28"/>
              </w:rPr>
              <w:lastRenderedPageBreak/>
              <w:t>развитие этнокультурных традиций народов на территории муниципального образования город Канск</w:t>
            </w:r>
          </w:p>
        </w:tc>
        <w:tc>
          <w:tcPr>
            <w:tcW w:w="521" w:type="pct"/>
            <w:tcBorders>
              <w:top w:val="nil"/>
              <w:left w:val="nil"/>
              <w:bottom w:val="single" w:sz="4" w:space="0" w:color="auto"/>
              <w:right w:val="single" w:sz="4" w:space="0" w:color="auto"/>
            </w:tcBorders>
            <w:shd w:val="clear" w:color="auto" w:fill="auto"/>
            <w:vAlign w:val="center"/>
            <w:hideMark/>
          </w:tcPr>
          <w:p w14:paraId="0436F718" w14:textId="77777777" w:rsidR="003E6871" w:rsidRPr="00B971B9" w:rsidRDefault="003E6871">
            <w:pPr>
              <w:rPr>
                <w:color w:val="000000"/>
                <w:sz w:val="28"/>
                <w:szCs w:val="28"/>
              </w:rPr>
            </w:pPr>
            <w:r w:rsidRPr="00B971B9">
              <w:rPr>
                <w:color w:val="000000"/>
                <w:sz w:val="28"/>
                <w:szCs w:val="28"/>
              </w:rPr>
              <w:lastRenderedPageBreak/>
              <w:t xml:space="preserve">Отдел культуры </w:t>
            </w:r>
            <w:r w:rsidRPr="00B971B9">
              <w:rPr>
                <w:color w:val="000000"/>
                <w:sz w:val="28"/>
                <w:szCs w:val="28"/>
              </w:rPr>
              <w:lastRenderedPageBreak/>
              <w:t xml:space="preserve">администрации г. Канска, всего                    </w:t>
            </w:r>
          </w:p>
        </w:tc>
        <w:tc>
          <w:tcPr>
            <w:tcW w:w="283" w:type="pct"/>
            <w:tcBorders>
              <w:top w:val="nil"/>
              <w:left w:val="nil"/>
              <w:bottom w:val="single" w:sz="4" w:space="0" w:color="auto"/>
              <w:right w:val="single" w:sz="4" w:space="0" w:color="auto"/>
            </w:tcBorders>
            <w:shd w:val="clear" w:color="auto" w:fill="auto"/>
            <w:noWrap/>
            <w:vAlign w:val="center"/>
            <w:hideMark/>
          </w:tcPr>
          <w:p w14:paraId="4BB2192D" w14:textId="77777777" w:rsidR="003E6871" w:rsidRPr="00B971B9" w:rsidRDefault="003E6871">
            <w:pPr>
              <w:jc w:val="right"/>
              <w:rPr>
                <w:color w:val="000000"/>
                <w:sz w:val="28"/>
                <w:szCs w:val="28"/>
              </w:rPr>
            </w:pPr>
            <w:r w:rsidRPr="00B971B9">
              <w:rPr>
                <w:color w:val="000000"/>
                <w:sz w:val="28"/>
                <w:szCs w:val="28"/>
              </w:rPr>
              <w:lastRenderedPageBreak/>
              <w:t>0,00</w:t>
            </w:r>
          </w:p>
        </w:tc>
        <w:tc>
          <w:tcPr>
            <w:tcW w:w="283" w:type="pct"/>
            <w:tcBorders>
              <w:top w:val="nil"/>
              <w:left w:val="nil"/>
              <w:bottom w:val="single" w:sz="4" w:space="0" w:color="auto"/>
              <w:right w:val="single" w:sz="4" w:space="0" w:color="auto"/>
            </w:tcBorders>
            <w:shd w:val="clear" w:color="auto" w:fill="auto"/>
            <w:noWrap/>
            <w:vAlign w:val="center"/>
            <w:hideMark/>
          </w:tcPr>
          <w:p w14:paraId="0A7CBBCD"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6E3D62E3"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4407A03E" w14:textId="77777777" w:rsidR="003E6871" w:rsidRPr="00B971B9" w:rsidRDefault="003E6871">
            <w:pPr>
              <w:jc w:val="right"/>
              <w:rPr>
                <w:color w:val="000000"/>
                <w:sz w:val="28"/>
                <w:szCs w:val="28"/>
              </w:rPr>
            </w:pPr>
            <w:r w:rsidRPr="00B971B9">
              <w:rPr>
                <w:color w:val="000000"/>
                <w:sz w:val="28"/>
                <w:szCs w:val="28"/>
              </w:rPr>
              <w:t>3 500,00</w:t>
            </w:r>
          </w:p>
        </w:tc>
        <w:tc>
          <w:tcPr>
            <w:tcW w:w="275" w:type="pct"/>
            <w:tcBorders>
              <w:top w:val="nil"/>
              <w:left w:val="nil"/>
              <w:bottom w:val="single" w:sz="4" w:space="0" w:color="auto"/>
              <w:right w:val="single" w:sz="4" w:space="0" w:color="auto"/>
            </w:tcBorders>
            <w:shd w:val="clear" w:color="auto" w:fill="auto"/>
            <w:noWrap/>
            <w:vAlign w:val="center"/>
            <w:hideMark/>
          </w:tcPr>
          <w:p w14:paraId="739B3513" w14:textId="77777777" w:rsidR="003E6871" w:rsidRPr="00B971B9" w:rsidRDefault="003E6871">
            <w:pPr>
              <w:jc w:val="right"/>
              <w:rPr>
                <w:color w:val="000000"/>
                <w:sz w:val="28"/>
                <w:szCs w:val="28"/>
              </w:rPr>
            </w:pPr>
            <w:r w:rsidRPr="00B971B9">
              <w:rPr>
                <w:color w:val="000000"/>
                <w:sz w:val="28"/>
                <w:szCs w:val="28"/>
              </w:rPr>
              <w:t>48 800,00</w:t>
            </w:r>
          </w:p>
        </w:tc>
        <w:tc>
          <w:tcPr>
            <w:tcW w:w="327" w:type="pct"/>
            <w:tcBorders>
              <w:top w:val="nil"/>
              <w:left w:val="nil"/>
              <w:bottom w:val="single" w:sz="4" w:space="0" w:color="auto"/>
              <w:right w:val="single" w:sz="4" w:space="0" w:color="auto"/>
            </w:tcBorders>
            <w:shd w:val="clear" w:color="auto" w:fill="auto"/>
            <w:noWrap/>
            <w:vAlign w:val="center"/>
            <w:hideMark/>
          </w:tcPr>
          <w:p w14:paraId="24500FD7" w14:textId="77777777" w:rsidR="003E6871" w:rsidRPr="00B971B9" w:rsidRDefault="003E6871">
            <w:pPr>
              <w:jc w:val="right"/>
              <w:rPr>
                <w:color w:val="000000"/>
                <w:sz w:val="28"/>
                <w:szCs w:val="28"/>
              </w:rPr>
            </w:pPr>
            <w:r w:rsidRPr="00B971B9">
              <w:rPr>
                <w:color w:val="000000"/>
                <w:sz w:val="28"/>
                <w:szCs w:val="28"/>
              </w:rPr>
              <w:t>213 814,00</w:t>
            </w:r>
          </w:p>
        </w:tc>
        <w:tc>
          <w:tcPr>
            <w:tcW w:w="326" w:type="pct"/>
            <w:tcBorders>
              <w:top w:val="nil"/>
              <w:left w:val="nil"/>
              <w:bottom w:val="single" w:sz="4" w:space="0" w:color="auto"/>
              <w:right w:val="single" w:sz="4" w:space="0" w:color="auto"/>
            </w:tcBorders>
            <w:shd w:val="clear" w:color="auto" w:fill="auto"/>
            <w:noWrap/>
            <w:vAlign w:val="center"/>
            <w:hideMark/>
          </w:tcPr>
          <w:p w14:paraId="2E7C8159" w14:textId="77777777" w:rsidR="003E6871" w:rsidRPr="00B971B9" w:rsidRDefault="003E6871">
            <w:pPr>
              <w:jc w:val="right"/>
              <w:rPr>
                <w:color w:val="000000"/>
                <w:sz w:val="28"/>
                <w:szCs w:val="28"/>
              </w:rPr>
            </w:pPr>
            <w:r w:rsidRPr="00B971B9">
              <w:rPr>
                <w:color w:val="000000"/>
                <w:sz w:val="28"/>
                <w:szCs w:val="28"/>
              </w:rPr>
              <w:t>209 613,00</w:t>
            </w:r>
          </w:p>
        </w:tc>
        <w:tc>
          <w:tcPr>
            <w:tcW w:w="326" w:type="pct"/>
            <w:tcBorders>
              <w:top w:val="nil"/>
              <w:left w:val="nil"/>
              <w:bottom w:val="single" w:sz="4" w:space="0" w:color="auto"/>
              <w:right w:val="single" w:sz="4" w:space="0" w:color="auto"/>
            </w:tcBorders>
            <w:shd w:val="clear" w:color="auto" w:fill="auto"/>
            <w:noWrap/>
            <w:vAlign w:val="center"/>
            <w:hideMark/>
          </w:tcPr>
          <w:p w14:paraId="797B0FCA"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0119BE22"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539FDAAB"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3694B46E" w14:textId="77777777" w:rsidR="003E6871" w:rsidRPr="00B971B9" w:rsidRDefault="003E6871">
            <w:pPr>
              <w:jc w:val="right"/>
              <w:rPr>
                <w:color w:val="000000"/>
                <w:sz w:val="28"/>
                <w:szCs w:val="28"/>
              </w:rPr>
            </w:pPr>
            <w:r w:rsidRPr="00B971B9">
              <w:rPr>
                <w:color w:val="000000"/>
                <w:sz w:val="28"/>
                <w:szCs w:val="28"/>
              </w:rPr>
              <w:t>50 000,00</w:t>
            </w:r>
          </w:p>
        </w:tc>
        <w:tc>
          <w:tcPr>
            <w:tcW w:w="305" w:type="pct"/>
            <w:tcBorders>
              <w:top w:val="nil"/>
              <w:left w:val="nil"/>
              <w:bottom w:val="single" w:sz="4" w:space="0" w:color="auto"/>
              <w:right w:val="single" w:sz="4" w:space="0" w:color="auto"/>
            </w:tcBorders>
            <w:shd w:val="clear" w:color="auto" w:fill="auto"/>
            <w:noWrap/>
            <w:vAlign w:val="center"/>
            <w:hideMark/>
          </w:tcPr>
          <w:p w14:paraId="01DAAAE5" w14:textId="77777777" w:rsidR="003E6871" w:rsidRPr="00B971B9" w:rsidRDefault="003E6871">
            <w:pPr>
              <w:jc w:val="right"/>
              <w:rPr>
                <w:color w:val="000000"/>
                <w:sz w:val="28"/>
                <w:szCs w:val="28"/>
              </w:rPr>
            </w:pPr>
            <w:r w:rsidRPr="00B971B9">
              <w:rPr>
                <w:color w:val="000000"/>
                <w:sz w:val="28"/>
                <w:szCs w:val="28"/>
              </w:rPr>
              <w:t>675 727,00</w:t>
            </w:r>
          </w:p>
        </w:tc>
        <w:tc>
          <w:tcPr>
            <w:tcW w:w="41" w:type="pct"/>
            <w:vAlign w:val="center"/>
            <w:hideMark/>
          </w:tcPr>
          <w:p w14:paraId="3CDAB8E2" w14:textId="77777777" w:rsidR="003E6871" w:rsidRPr="00B971B9" w:rsidRDefault="003E6871">
            <w:pPr>
              <w:rPr>
                <w:sz w:val="28"/>
                <w:szCs w:val="28"/>
              </w:rPr>
            </w:pPr>
          </w:p>
        </w:tc>
      </w:tr>
      <w:tr w:rsidR="003E6871" w:rsidRPr="00B971B9" w14:paraId="5CD14921"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703FC341"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593287ED"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02957DEC"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3C0C6CA6" w14:textId="77777777" w:rsidR="003E6871" w:rsidRPr="00B971B9" w:rsidRDefault="003E6871">
            <w:pPr>
              <w:rPr>
                <w:color w:val="000000"/>
                <w:sz w:val="28"/>
                <w:szCs w:val="28"/>
              </w:rPr>
            </w:pPr>
            <w:r w:rsidRPr="00B971B9">
              <w:rPr>
                <w:color w:val="000000"/>
                <w:sz w:val="28"/>
                <w:szCs w:val="28"/>
              </w:rPr>
              <w:t xml:space="preserve">в том числе:             </w:t>
            </w:r>
          </w:p>
        </w:tc>
        <w:tc>
          <w:tcPr>
            <w:tcW w:w="283" w:type="pct"/>
            <w:tcBorders>
              <w:top w:val="nil"/>
              <w:left w:val="nil"/>
              <w:bottom w:val="single" w:sz="4" w:space="0" w:color="auto"/>
              <w:right w:val="single" w:sz="4" w:space="0" w:color="auto"/>
            </w:tcBorders>
            <w:shd w:val="clear" w:color="auto" w:fill="auto"/>
            <w:vAlign w:val="center"/>
            <w:hideMark/>
          </w:tcPr>
          <w:p w14:paraId="43B0F2B3"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765B9810" w14:textId="77777777" w:rsidR="003E6871" w:rsidRPr="00B971B9" w:rsidRDefault="003E6871">
            <w:pPr>
              <w:rPr>
                <w:color w:val="000000"/>
                <w:sz w:val="28"/>
                <w:szCs w:val="28"/>
              </w:rPr>
            </w:pPr>
            <w:r w:rsidRPr="00B971B9">
              <w:rPr>
                <w:color w:val="000000"/>
                <w:sz w:val="28"/>
                <w:szCs w:val="28"/>
              </w:rPr>
              <w:t> </w:t>
            </w:r>
          </w:p>
        </w:tc>
        <w:tc>
          <w:tcPr>
            <w:tcW w:w="283" w:type="pct"/>
            <w:tcBorders>
              <w:top w:val="nil"/>
              <w:left w:val="nil"/>
              <w:bottom w:val="single" w:sz="4" w:space="0" w:color="auto"/>
              <w:right w:val="single" w:sz="4" w:space="0" w:color="auto"/>
            </w:tcBorders>
            <w:shd w:val="clear" w:color="auto" w:fill="auto"/>
            <w:noWrap/>
            <w:vAlign w:val="center"/>
            <w:hideMark/>
          </w:tcPr>
          <w:p w14:paraId="32E59241" w14:textId="77777777" w:rsidR="003E6871" w:rsidRPr="00B971B9" w:rsidRDefault="003E6871">
            <w:pPr>
              <w:rPr>
                <w:color w:val="000000"/>
                <w:sz w:val="28"/>
                <w:szCs w:val="28"/>
              </w:rPr>
            </w:pPr>
            <w:r w:rsidRPr="00B971B9">
              <w:rPr>
                <w:color w:val="000000"/>
                <w:sz w:val="28"/>
                <w:szCs w:val="28"/>
              </w:rPr>
              <w:t> </w:t>
            </w:r>
          </w:p>
        </w:tc>
        <w:tc>
          <w:tcPr>
            <w:tcW w:w="272" w:type="pct"/>
            <w:tcBorders>
              <w:top w:val="nil"/>
              <w:left w:val="nil"/>
              <w:bottom w:val="single" w:sz="4" w:space="0" w:color="auto"/>
              <w:right w:val="single" w:sz="4" w:space="0" w:color="auto"/>
            </w:tcBorders>
            <w:shd w:val="clear" w:color="auto" w:fill="auto"/>
            <w:noWrap/>
            <w:vAlign w:val="center"/>
            <w:hideMark/>
          </w:tcPr>
          <w:p w14:paraId="2C288595" w14:textId="77777777" w:rsidR="003E6871" w:rsidRPr="00B971B9" w:rsidRDefault="003E6871">
            <w:pPr>
              <w:rPr>
                <w:color w:val="000000"/>
                <w:sz w:val="28"/>
                <w:szCs w:val="28"/>
              </w:rPr>
            </w:pPr>
            <w:r w:rsidRPr="00B971B9">
              <w:rPr>
                <w:color w:val="000000"/>
                <w:sz w:val="28"/>
                <w:szCs w:val="28"/>
              </w:rPr>
              <w:t> </w:t>
            </w:r>
          </w:p>
        </w:tc>
        <w:tc>
          <w:tcPr>
            <w:tcW w:w="275" w:type="pct"/>
            <w:tcBorders>
              <w:top w:val="nil"/>
              <w:left w:val="nil"/>
              <w:bottom w:val="single" w:sz="4" w:space="0" w:color="auto"/>
              <w:right w:val="single" w:sz="4" w:space="0" w:color="auto"/>
            </w:tcBorders>
            <w:shd w:val="clear" w:color="auto" w:fill="auto"/>
            <w:noWrap/>
            <w:vAlign w:val="center"/>
            <w:hideMark/>
          </w:tcPr>
          <w:p w14:paraId="299960EC" w14:textId="77777777" w:rsidR="003E6871" w:rsidRPr="00B971B9" w:rsidRDefault="003E6871">
            <w:pPr>
              <w:rPr>
                <w:color w:val="000000"/>
                <w:sz w:val="28"/>
                <w:szCs w:val="28"/>
              </w:rPr>
            </w:pPr>
            <w:r w:rsidRPr="00B971B9">
              <w:rPr>
                <w:color w:val="000000"/>
                <w:sz w:val="28"/>
                <w:szCs w:val="28"/>
              </w:rPr>
              <w:t> </w:t>
            </w:r>
          </w:p>
        </w:tc>
        <w:tc>
          <w:tcPr>
            <w:tcW w:w="327" w:type="pct"/>
            <w:tcBorders>
              <w:top w:val="nil"/>
              <w:left w:val="nil"/>
              <w:bottom w:val="single" w:sz="4" w:space="0" w:color="auto"/>
              <w:right w:val="single" w:sz="4" w:space="0" w:color="auto"/>
            </w:tcBorders>
            <w:shd w:val="clear" w:color="auto" w:fill="auto"/>
            <w:noWrap/>
            <w:vAlign w:val="center"/>
            <w:hideMark/>
          </w:tcPr>
          <w:p w14:paraId="7C28159F" w14:textId="77777777" w:rsidR="003E6871" w:rsidRPr="00B971B9" w:rsidRDefault="003E6871">
            <w:pPr>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28D27770" w14:textId="77777777" w:rsidR="003E6871" w:rsidRPr="00B971B9" w:rsidRDefault="003E6871">
            <w:pPr>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2D3CD523" w14:textId="77777777" w:rsidR="003E6871" w:rsidRPr="00B971B9" w:rsidRDefault="003E6871">
            <w:pPr>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11C96434" w14:textId="77777777" w:rsidR="003E6871" w:rsidRPr="00B971B9" w:rsidRDefault="003E6871">
            <w:pPr>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7615D31D" w14:textId="77777777" w:rsidR="003E6871" w:rsidRPr="00B971B9" w:rsidRDefault="003E6871">
            <w:pPr>
              <w:rPr>
                <w:color w:val="000000"/>
                <w:sz w:val="28"/>
                <w:szCs w:val="28"/>
              </w:rPr>
            </w:pPr>
            <w:r w:rsidRPr="00B971B9">
              <w:rPr>
                <w:color w:val="000000"/>
                <w:sz w:val="28"/>
                <w:szCs w:val="28"/>
              </w:rPr>
              <w:t> </w:t>
            </w:r>
          </w:p>
        </w:tc>
        <w:tc>
          <w:tcPr>
            <w:tcW w:w="326" w:type="pct"/>
            <w:tcBorders>
              <w:top w:val="nil"/>
              <w:left w:val="nil"/>
              <w:bottom w:val="single" w:sz="4" w:space="0" w:color="auto"/>
              <w:right w:val="single" w:sz="4" w:space="0" w:color="auto"/>
            </w:tcBorders>
            <w:shd w:val="clear" w:color="auto" w:fill="auto"/>
            <w:noWrap/>
            <w:vAlign w:val="center"/>
            <w:hideMark/>
          </w:tcPr>
          <w:p w14:paraId="3E50F087" w14:textId="77777777" w:rsidR="003E6871" w:rsidRPr="00B971B9" w:rsidRDefault="003E6871">
            <w:pPr>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42284196"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1D68E977" w14:textId="77777777" w:rsidR="003E6871" w:rsidRPr="00B971B9" w:rsidRDefault="003E6871">
            <w:pPr>
              <w:rPr>
                <w:sz w:val="28"/>
                <w:szCs w:val="28"/>
              </w:rPr>
            </w:pPr>
          </w:p>
        </w:tc>
      </w:tr>
      <w:tr w:rsidR="003E6871" w:rsidRPr="00B971B9" w14:paraId="575B6AAC"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63EF5B17"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708674F8"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71423258"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13925BAC" w14:textId="77777777" w:rsidR="003E6871" w:rsidRPr="00B971B9" w:rsidRDefault="003E6871">
            <w:pPr>
              <w:rPr>
                <w:color w:val="000000"/>
                <w:sz w:val="28"/>
                <w:szCs w:val="28"/>
              </w:rPr>
            </w:pPr>
            <w:r w:rsidRPr="00B971B9">
              <w:rPr>
                <w:color w:val="000000"/>
                <w:sz w:val="28"/>
                <w:szCs w:val="28"/>
              </w:rPr>
              <w:t>городской бюджет</w:t>
            </w:r>
          </w:p>
        </w:tc>
        <w:tc>
          <w:tcPr>
            <w:tcW w:w="283" w:type="pct"/>
            <w:tcBorders>
              <w:top w:val="nil"/>
              <w:left w:val="nil"/>
              <w:bottom w:val="single" w:sz="4" w:space="0" w:color="auto"/>
              <w:right w:val="single" w:sz="4" w:space="0" w:color="auto"/>
            </w:tcBorders>
            <w:shd w:val="clear" w:color="auto" w:fill="auto"/>
            <w:vAlign w:val="center"/>
            <w:hideMark/>
          </w:tcPr>
          <w:p w14:paraId="70D39924"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00A6FB1C"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20FC0C8F"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007A83F3" w14:textId="77777777" w:rsidR="003E6871" w:rsidRPr="00B971B9" w:rsidRDefault="003E6871">
            <w:pPr>
              <w:jc w:val="right"/>
              <w:rPr>
                <w:color w:val="000000"/>
                <w:sz w:val="28"/>
                <w:szCs w:val="28"/>
              </w:rPr>
            </w:pPr>
            <w:r w:rsidRPr="00B971B9">
              <w:rPr>
                <w:color w:val="000000"/>
                <w:sz w:val="28"/>
                <w:szCs w:val="28"/>
              </w:rPr>
              <w:t>3 500,00</w:t>
            </w:r>
          </w:p>
        </w:tc>
        <w:tc>
          <w:tcPr>
            <w:tcW w:w="275" w:type="pct"/>
            <w:tcBorders>
              <w:top w:val="nil"/>
              <w:left w:val="nil"/>
              <w:bottom w:val="single" w:sz="4" w:space="0" w:color="auto"/>
              <w:right w:val="single" w:sz="4" w:space="0" w:color="auto"/>
            </w:tcBorders>
            <w:shd w:val="clear" w:color="auto" w:fill="auto"/>
            <w:noWrap/>
            <w:vAlign w:val="center"/>
            <w:hideMark/>
          </w:tcPr>
          <w:p w14:paraId="7724B084" w14:textId="77777777" w:rsidR="003E6871" w:rsidRPr="00B971B9" w:rsidRDefault="003E6871">
            <w:pPr>
              <w:jc w:val="right"/>
              <w:rPr>
                <w:color w:val="000000"/>
                <w:sz w:val="28"/>
                <w:szCs w:val="28"/>
              </w:rPr>
            </w:pPr>
            <w:r w:rsidRPr="00B971B9">
              <w:rPr>
                <w:color w:val="000000"/>
                <w:sz w:val="28"/>
                <w:szCs w:val="28"/>
              </w:rPr>
              <w:t>48 800,00</w:t>
            </w:r>
          </w:p>
        </w:tc>
        <w:tc>
          <w:tcPr>
            <w:tcW w:w="327" w:type="pct"/>
            <w:tcBorders>
              <w:top w:val="nil"/>
              <w:left w:val="nil"/>
              <w:bottom w:val="single" w:sz="4" w:space="0" w:color="auto"/>
              <w:right w:val="single" w:sz="4" w:space="0" w:color="auto"/>
            </w:tcBorders>
            <w:shd w:val="clear" w:color="auto" w:fill="auto"/>
            <w:noWrap/>
            <w:vAlign w:val="center"/>
            <w:hideMark/>
          </w:tcPr>
          <w:p w14:paraId="5594B918"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458DA22A"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6592F3EE"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51A4E706"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3E3FAACB" w14:textId="77777777" w:rsidR="003E6871" w:rsidRPr="00B971B9" w:rsidRDefault="003E6871">
            <w:pPr>
              <w:jc w:val="right"/>
              <w:rPr>
                <w:color w:val="000000"/>
                <w:sz w:val="28"/>
                <w:szCs w:val="28"/>
              </w:rPr>
            </w:pPr>
            <w:r w:rsidRPr="00B971B9">
              <w:rPr>
                <w:color w:val="000000"/>
                <w:sz w:val="28"/>
                <w:szCs w:val="28"/>
              </w:rPr>
              <w:t>50 000,00</w:t>
            </w:r>
          </w:p>
        </w:tc>
        <w:tc>
          <w:tcPr>
            <w:tcW w:w="326" w:type="pct"/>
            <w:tcBorders>
              <w:top w:val="nil"/>
              <w:left w:val="nil"/>
              <w:bottom w:val="single" w:sz="4" w:space="0" w:color="auto"/>
              <w:right w:val="single" w:sz="4" w:space="0" w:color="auto"/>
            </w:tcBorders>
            <w:shd w:val="clear" w:color="auto" w:fill="auto"/>
            <w:noWrap/>
            <w:vAlign w:val="center"/>
            <w:hideMark/>
          </w:tcPr>
          <w:p w14:paraId="2B8810E1" w14:textId="77777777" w:rsidR="003E6871" w:rsidRPr="00B971B9" w:rsidRDefault="003E6871">
            <w:pPr>
              <w:jc w:val="right"/>
              <w:rPr>
                <w:color w:val="000000"/>
                <w:sz w:val="28"/>
                <w:szCs w:val="28"/>
              </w:rPr>
            </w:pPr>
            <w:r w:rsidRPr="00B971B9">
              <w:rPr>
                <w:color w:val="000000"/>
                <w:sz w:val="28"/>
                <w:szCs w:val="28"/>
              </w:rPr>
              <w:t>50 000,00</w:t>
            </w:r>
          </w:p>
        </w:tc>
        <w:tc>
          <w:tcPr>
            <w:tcW w:w="305" w:type="pct"/>
            <w:tcBorders>
              <w:top w:val="nil"/>
              <w:left w:val="nil"/>
              <w:bottom w:val="single" w:sz="4" w:space="0" w:color="auto"/>
              <w:right w:val="single" w:sz="4" w:space="0" w:color="auto"/>
            </w:tcBorders>
            <w:shd w:val="clear" w:color="auto" w:fill="auto"/>
            <w:noWrap/>
            <w:vAlign w:val="center"/>
            <w:hideMark/>
          </w:tcPr>
          <w:p w14:paraId="1DFC4721" w14:textId="77777777" w:rsidR="003E6871" w:rsidRPr="00B971B9" w:rsidRDefault="003E6871">
            <w:pPr>
              <w:jc w:val="right"/>
              <w:rPr>
                <w:color w:val="000000"/>
                <w:sz w:val="28"/>
                <w:szCs w:val="28"/>
              </w:rPr>
            </w:pPr>
            <w:r w:rsidRPr="00B971B9">
              <w:rPr>
                <w:color w:val="000000"/>
                <w:sz w:val="28"/>
                <w:szCs w:val="28"/>
              </w:rPr>
              <w:t>352 300,00</w:t>
            </w:r>
          </w:p>
        </w:tc>
        <w:tc>
          <w:tcPr>
            <w:tcW w:w="41" w:type="pct"/>
            <w:vAlign w:val="center"/>
            <w:hideMark/>
          </w:tcPr>
          <w:p w14:paraId="72418A16" w14:textId="77777777" w:rsidR="003E6871" w:rsidRPr="00B971B9" w:rsidRDefault="003E6871">
            <w:pPr>
              <w:rPr>
                <w:sz w:val="28"/>
                <w:szCs w:val="28"/>
              </w:rPr>
            </w:pPr>
          </w:p>
        </w:tc>
      </w:tr>
      <w:tr w:rsidR="003E6871" w:rsidRPr="00B971B9" w14:paraId="3B2B82DC"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69182BE9"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5F598B45"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0940B90D"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1307D92E" w14:textId="77777777" w:rsidR="003E6871" w:rsidRPr="00B971B9" w:rsidRDefault="003E6871">
            <w:pPr>
              <w:rPr>
                <w:color w:val="000000"/>
                <w:sz w:val="28"/>
                <w:szCs w:val="28"/>
              </w:rPr>
            </w:pPr>
            <w:r w:rsidRPr="00B971B9">
              <w:rPr>
                <w:color w:val="000000"/>
                <w:sz w:val="28"/>
                <w:szCs w:val="28"/>
              </w:rPr>
              <w:t>краевой бюджет</w:t>
            </w:r>
          </w:p>
        </w:tc>
        <w:tc>
          <w:tcPr>
            <w:tcW w:w="283" w:type="pct"/>
            <w:tcBorders>
              <w:top w:val="nil"/>
              <w:left w:val="nil"/>
              <w:bottom w:val="single" w:sz="4" w:space="0" w:color="auto"/>
              <w:right w:val="single" w:sz="4" w:space="0" w:color="auto"/>
            </w:tcBorders>
            <w:shd w:val="clear" w:color="auto" w:fill="auto"/>
            <w:vAlign w:val="center"/>
            <w:hideMark/>
          </w:tcPr>
          <w:p w14:paraId="2F2368B1"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7C7423DE"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0E90E620"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67D91172"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0D7F289F"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624605F2" w14:textId="77777777" w:rsidR="003E6871" w:rsidRPr="00B971B9" w:rsidRDefault="003E6871">
            <w:pPr>
              <w:jc w:val="right"/>
              <w:rPr>
                <w:color w:val="000000"/>
                <w:sz w:val="28"/>
                <w:szCs w:val="28"/>
              </w:rPr>
            </w:pPr>
            <w:r w:rsidRPr="00B971B9">
              <w:rPr>
                <w:color w:val="000000"/>
                <w:sz w:val="28"/>
                <w:szCs w:val="28"/>
              </w:rPr>
              <w:t>163 814,00</w:t>
            </w:r>
          </w:p>
        </w:tc>
        <w:tc>
          <w:tcPr>
            <w:tcW w:w="326" w:type="pct"/>
            <w:tcBorders>
              <w:top w:val="nil"/>
              <w:left w:val="nil"/>
              <w:bottom w:val="single" w:sz="4" w:space="0" w:color="auto"/>
              <w:right w:val="single" w:sz="4" w:space="0" w:color="auto"/>
            </w:tcBorders>
            <w:shd w:val="clear" w:color="auto" w:fill="auto"/>
            <w:noWrap/>
            <w:vAlign w:val="center"/>
            <w:hideMark/>
          </w:tcPr>
          <w:p w14:paraId="335EF8DF" w14:textId="77777777" w:rsidR="003E6871" w:rsidRPr="00B971B9" w:rsidRDefault="003E6871">
            <w:pPr>
              <w:jc w:val="right"/>
              <w:rPr>
                <w:color w:val="000000"/>
                <w:sz w:val="28"/>
                <w:szCs w:val="28"/>
              </w:rPr>
            </w:pPr>
            <w:r w:rsidRPr="00B971B9">
              <w:rPr>
                <w:color w:val="000000"/>
                <w:sz w:val="28"/>
                <w:szCs w:val="28"/>
              </w:rPr>
              <w:t>159 613,00</w:t>
            </w:r>
          </w:p>
        </w:tc>
        <w:tc>
          <w:tcPr>
            <w:tcW w:w="326" w:type="pct"/>
            <w:tcBorders>
              <w:top w:val="nil"/>
              <w:left w:val="nil"/>
              <w:bottom w:val="single" w:sz="4" w:space="0" w:color="auto"/>
              <w:right w:val="single" w:sz="4" w:space="0" w:color="auto"/>
            </w:tcBorders>
            <w:shd w:val="clear" w:color="auto" w:fill="auto"/>
            <w:noWrap/>
            <w:vAlign w:val="center"/>
            <w:hideMark/>
          </w:tcPr>
          <w:p w14:paraId="5D7E4253"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FC356A6"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13DFF8BF"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12567415" w14:textId="77777777" w:rsidR="003E6871" w:rsidRPr="00B971B9" w:rsidRDefault="003E6871">
            <w:pPr>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19B0020D" w14:textId="77777777" w:rsidR="003E6871" w:rsidRPr="00B971B9" w:rsidRDefault="003E6871">
            <w:pPr>
              <w:jc w:val="right"/>
              <w:rPr>
                <w:color w:val="000000"/>
                <w:sz w:val="28"/>
                <w:szCs w:val="28"/>
              </w:rPr>
            </w:pPr>
            <w:r w:rsidRPr="00B971B9">
              <w:rPr>
                <w:color w:val="000000"/>
                <w:sz w:val="28"/>
                <w:szCs w:val="28"/>
              </w:rPr>
              <w:t>323 427,00</w:t>
            </w:r>
          </w:p>
        </w:tc>
        <w:tc>
          <w:tcPr>
            <w:tcW w:w="41" w:type="pct"/>
            <w:vAlign w:val="center"/>
            <w:hideMark/>
          </w:tcPr>
          <w:p w14:paraId="104B7DF3" w14:textId="77777777" w:rsidR="003E6871" w:rsidRPr="00B971B9" w:rsidRDefault="003E6871">
            <w:pPr>
              <w:rPr>
                <w:sz w:val="28"/>
                <w:szCs w:val="28"/>
              </w:rPr>
            </w:pPr>
          </w:p>
        </w:tc>
      </w:tr>
      <w:tr w:rsidR="003E6871" w:rsidRPr="00B971B9" w14:paraId="2B8320C5" w14:textId="77777777" w:rsidTr="003E6871">
        <w:trPr>
          <w:trHeight w:val="300"/>
        </w:trPr>
        <w:tc>
          <w:tcPr>
            <w:tcW w:w="95" w:type="pct"/>
            <w:vMerge/>
            <w:tcBorders>
              <w:top w:val="nil"/>
              <w:left w:val="single" w:sz="4" w:space="0" w:color="auto"/>
              <w:bottom w:val="single" w:sz="4" w:space="0" w:color="auto"/>
              <w:right w:val="single" w:sz="4" w:space="0" w:color="auto"/>
            </w:tcBorders>
            <w:vAlign w:val="center"/>
            <w:hideMark/>
          </w:tcPr>
          <w:p w14:paraId="0F47F283"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562F5518"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70E05AD3"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6A093A13" w14:textId="77777777" w:rsidR="003E6871" w:rsidRPr="00B971B9" w:rsidRDefault="003E6871">
            <w:pPr>
              <w:rPr>
                <w:color w:val="000000"/>
                <w:sz w:val="28"/>
                <w:szCs w:val="28"/>
              </w:rPr>
            </w:pPr>
            <w:r w:rsidRPr="00B971B9">
              <w:rPr>
                <w:color w:val="000000"/>
                <w:sz w:val="28"/>
                <w:szCs w:val="28"/>
              </w:rPr>
              <w:t>федеральный</w:t>
            </w:r>
          </w:p>
        </w:tc>
        <w:tc>
          <w:tcPr>
            <w:tcW w:w="283" w:type="pct"/>
            <w:tcBorders>
              <w:top w:val="nil"/>
              <w:left w:val="nil"/>
              <w:bottom w:val="single" w:sz="4" w:space="0" w:color="auto"/>
              <w:right w:val="single" w:sz="4" w:space="0" w:color="auto"/>
            </w:tcBorders>
            <w:shd w:val="clear" w:color="auto" w:fill="auto"/>
            <w:vAlign w:val="center"/>
            <w:hideMark/>
          </w:tcPr>
          <w:p w14:paraId="7F05DA9E"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EA0D8EF"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BAF1448"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26A9BE43"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58F4DB58"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448F91FD"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2E07AA4"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8CDB65B"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56D96D31"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E3ECA1D"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79DCA827" w14:textId="77777777" w:rsidR="003E6871" w:rsidRPr="00B971B9" w:rsidRDefault="003E6871">
            <w:pPr>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212BD67B"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29CFFF55" w14:textId="77777777" w:rsidR="003E6871" w:rsidRPr="00B971B9" w:rsidRDefault="003E6871">
            <w:pPr>
              <w:rPr>
                <w:sz w:val="28"/>
                <w:szCs w:val="28"/>
              </w:rPr>
            </w:pPr>
          </w:p>
        </w:tc>
      </w:tr>
      <w:tr w:rsidR="003E6871" w:rsidRPr="00B971B9" w14:paraId="3408414C" w14:textId="77777777" w:rsidTr="003E6871">
        <w:trPr>
          <w:trHeight w:val="420"/>
        </w:trPr>
        <w:tc>
          <w:tcPr>
            <w:tcW w:w="95" w:type="pct"/>
            <w:vMerge/>
            <w:tcBorders>
              <w:top w:val="nil"/>
              <w:left w:val="single" w:sz="4" w:space="0" w:color="auto"/>
              <w:bottom w:val="single" w:sz="4" w:space="0" w:color="auto"/>
              <w:right w:val="single" w:sz="4" w:space="0" w:color="auto"/>
            </w:tcBorders>
            <w:vAlign w:val="center"/>
            <w:hideMark/>
          </w:tcPr>
          <w:p w14:paraId="608CE494" w14:textId="77777777" w:rsidR="003E6871" w:rsidRPr="00B971B9" w:rsidRDefault="003E6871">
            <w:pPr>
              <w:rPr>
                <w:color w:val="000000"/>
                <w:sz w:val="28"/>
                <w:szCs w:val="28"/>
              </w:rPr>
            </w:pPr>
          </w:p>
        </w:tc>
        <w:tc>
          <w:tcPr>
            <w:tcW w:w="327" w:type="pct"/>
            <w:vMerge/>
            <w:tcBorders>
              <w:top w:val="nil"/>
              <w:left w:val="single" w:sz="4" w:space="0" w:color="auto"/>
              <w:bottom w:val="single" w:sz="4" w:space="0" w:color="auto"/>
              <w:right w:val="single" w:sz="4" w:space="0" w:color="auto"/>
            </w:tcBorders>
            <w:vAlign w:val="center"/>
            <w:hideMark/>
          </w:tcPr>
          <w:p w14:paraId="1829F8C1" w14:textId="77777777" w:rsidR="003E6871" w:rsidRPr="00B971B9" w:rsidRDefault="003E6871">
            <w:pPr>
              <w:rPr>
                <w:color w:val="000000"/>
                <w:sz w:val="28"/>
                <w:szCs w:val="28"/>
              </w:rPr>
            </w:pPr>
          </w:p>
        </w:tc>
        <w:tc>
          <w:tcPr>
            <w:tcW w:w="356" w:type="pct"/>
            <w:vMerge/>
            <w:tcBorders>
              <w:top w:val="nil"/>
              <w:left w:val="single" w:sz="4" w:space="0" w:color="auto"/>
              <w:bottom w:val="single" w:sz="4" w:space="0" w:color="auto"/>
              <w:right w:val="single" w:sz="4" w:space="0" w:color="auto"/>
            </w:tcBorders>
            <w:vAlign w:val="center"/>
            <w:hideMark/>
          </w:tcPr>
          <w:p w14:paraId="1D38C8AD" w14:textId="77777777" w:rsidR="003E6871" w:rsidRPr="00B971B9" w:rsidRDefault="003E6871">
            <w:pPr>
              <w:rPr>
                <w:color w:val="000000"/>
                <w:sz w:val="28"/>
                <w:szCs w:val="28"/>
              </w:rPr>
            </w:pPr>
          </w:p>
        </w:tc>
        <w:tc>
          <w:tcPr>
            <w:tcW w:w="521" w:type="pct"/>
            <w:tcBorders>
              <w:top w:val="nil"/>
              <w:left w:val="nil"/>
              <w:bottom w:val="single" w:sz="4" w:space="0" w:color="auto"/>
              <w:right w:val="single" w:sz="4" w:space="0" w:color="auto"/>
            </w:tcBorders>
            <w:shd w:val="clear" w:color="auto" w:fill="auto"/>
            <w:vAlign w:val="center"/>
            <w:hideMark/>
          </w:tcPr>
          <w:p w14:paraId="2677500B" w14:textId="77777777" w:rsidR="003E6871" w:rsidRPr="00B971B9" w:rsidRDefault="003E6871">
            <w:pPr>
              <w:rPr>
                <w:color w:val="000000"/>
                <w:sz w:val="28"/>
                <w:szCs w:val="28"/>
              </w:rPr>
            </w:pPr>
            <w:r w:rsidRPr="00B971B9">
              <w:rPr>
                <w:color w:val="000000"/>
                <w:sz w:val="28"/>
                <w:szCs w:val="28"/>
              </w:rPr>
              <w:t>внебюджетные источники</w:t>
            </w:r>
          </w:p>
        </w:tc>
        <w:tc>
          <w:tcPr>
            <w:tcW w:w="283" w:type="pct"/>
            <w:tcBorders>
              <w:top w:val="nil"/>
              <w:left w:val="nil"/>
              <w:bottom w:val="single" w:sz="4" w:space="0" w:color="auto"/>
              <w:right w:val="single" w:sz="4" w:space="0" w:color="auto"/>
            </w:tcBorders>
            <w:shd w:val="clear" w:color="auto" w:fill="auto"/>
            <w:vAlign w:val="center"/>
            <w:hideMark/>
          </w:tcPr>
          <w:p w14:paraId="4A467C81"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0D2337C9" w14:textId="77777777" w:rsidR="003E6871" w:rsidRPr="00B971B9" w:rsidRDefault="003E6871">
            <w:pPr>
              <w:jc w:val="right"/>
              <w:rPr>
                <w:color w:val="000000"/>
                <w:sz w:val="28"/>
                <w:szCs w:val="28"/>
              </w:rPr>
            </w:pPr>
            <w:r w:rsidRPr="00B971B9">
              <w:rPr>
                <w:color w:val="000000"/>
                <w:sz w:val="28"/>
                <w:szCs w:val="28"/>
              </w:rPr>
              <w:t>0,00</w:t>
            </w:r>
          </w:p>
        </w:tc>
        <w:tc>
          <w:tcPr>
            <w:tcW w:w="283" w:type="pct"/>
            <w:tcBorders>
              <w:top w:val="nil"/>
              <w:left w:val="nil"/>
              <w:bottom w:val="single" w:sz="4" w:space="0" w:color="auto"/>
              <w:right w:val="single" w:sz="4" w:space="0" w:color="auto"/>
            </w:tcBorders>
            <w:shd w:val="clear" w:color="auto" w:fill="auto"/>
            <w:noWrap/>
            <w:vAlign w:val="center"/>
            <w:hideMark/>
          </w:tcPr>
          <w:p w14:paraId="1B1FC21C" w14:textId="77777777" w:rsidR="003E6871" w:rsidRPr="00B971B9" w:rsidRDefault="003E6871">
            <w:pPr>
              <w:jc w:val="right"/>
              <w:rPr>
                <w:color w:val="000000"/>
                <w:sz w:val="28"/>
                <w:szCs w:val="28"/>
              </w:rPr>
            </w:pPr>
            <w:r w:rsidRPr="00B971B9">
              <w:rPr>
                <w:color w:val="000000"/>
                <w:sz w:val="28"/>
                <w:szCs w:val="28"/>
              </w:rPr>
              <w:t>0,00</w:t>
            </w:r>
          </w:p>
        </w:tc>
        <w:tc>
          <w:tcPr>
            <w:tcW w:w="272" w:type="pct"/>
            <w:tcBorders>
              <w:top w:val="nil"/>
              <w:left w:val="nil"/>
              <w:bottom w:val="single" w:sz="4" w:space="0" w:color="auto"/>
              <w:right w:val="single" w:sz="4" w:space="0" w:color="auto"/>
            </w:tcBorders>
            <w:shd w:val="clear" w:color="auto" w:fill="auto"/>
            <w:noWrap/>
            <w:vAlign w:val="center"/>
            <w:hideMark/>
          </w:tcPr>
          <w:p w14:paraId="2C666678" w14:textId="77777777" w:rsidR="003E6871" w:rsidRPr="00B971B9" w:rsidRDefault="003E6871">
            <w:pPr>
              <w:jc w:val="right"/>
              <w:rPr>
                <w:color w:val="000000"/>
                <w:sz w:val="28"/>
                <w:szCs w:val="28"/>
              </w:rPr>
            </w:pPr>
            <w:r w:rsidRPr="00B971B9">
              <w:rPr>
                <w:color w:val="000000"/>
                <w:sz w:val="28"/>
                <w:szCs w:val="28"/>
              </w:rPr>
              <w:t>0,00</w:t>
            </w:r>
          </w:p>
        </w:tc>
        <w:tc>
          <w:tcPr>
            <w:tcW w:w="275" w:type="pct"/>
            <w:tcBorders>
              <w:top w:val="nil"/>
              <w:left w:val="nil"/>
              <w:bottom w:val="single" w:sz="4" w:space="0" w:color="auto"/>
              <w:right w:val="single" w:sz="4" w:space="0" w:color="auto"/>
            </w:tcBorders>
            <w:shd w:val="clear" w:color="auto" w:fill="auto"/>
            <w:noWrap/>
            <w:vAlign w:val="center"/>
            <w:hideMark/>
          </w:tcPr>
          <w:p w14:paraId="6F75C935" w14:textId="77777777" w:rsidR="003E6871" w:rsidRPr="00B971B9" w:rsidRDefault="003E6871">
            <w:pPr>
              <w:jc w:val="right"/>
              <w:rPr>
                <w:color w:val="000000"/>
                <w:sz w:val="28"/>
                <w:szCs w:val="28"/>
              </w:rPr>
            </w:pPr>
            <w:r w:rsidRPr="00B971B9">
              <w:rPr>
                <w:color w:val="000000"/>
                <w:sz w:val="28"/>
                <w:szCs w:val="28"/>
              </w:rPr>
              <w:t>0,00</w:t>
            </w:r>
          </w:p>
        </w:tc>
        <w:tc>
          <w:tcPr>
            <w:tcW w:w="327" w:type="pct"/>
            <w:tcBorders>
              <w:top w:val="nil"/>
              <w:left w:val="nil"/>
              <w:bottom w:val="single" w:sz="4" w:space="0" w:color="auto"/>
              <w:right w:val="single" w:sz="4" w:space="0" w:color="auto"/>
            </w:tcBorders>
            <w:shd w:val="clear" w:color="auto" w:fill="auto"/>
            <w:noWrap/>
            <w:vAlign w:val="center"/>
            <w:hideMark/>
          </w:tcPr>
          <w:p w14:paraId="14B4D843"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78D94C4A"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4350BDCD"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B8E3253"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692D4D40" w14:textId="77777777" w:rsidR="003E6871" w:rsidRPr="00B971B9" w:rsidRDefault="003E6871">
            <w:pPr>
              <w:jc w:val="right"/>
              <w:rPr>
                <w:color w:val="000000"/>
                <w:sz w:val="28"/>
                <w:szCs w:val="28"/>
              </w:rPr>
            </w:pPr>
            <w:r w:rsidRPr="00B971B9">
              <w:rPr>
                <w:color w:val="000000"/>
                <w:sz w:val="28"/>
                <w:szCs w:val="28"/>
              </w:rPr>
              <w:t>0,00</w:t>
            </w:r>
          </w:p>
        </w:tc>
        <w:tc>
          <w:tcPr>
            <w:tcW w:w="326" w:type="pct"/>
            <w:tcBorders>
              <w:top w:val="nil"/>
              <w:left w:val="nil"/>
              <w:bottom w:val="single" w:sz="4" w:space="0" w:color="auto"/>
              <w:right w:val="single" w:sz="4" w:space="0" w:color="auto"/>
            </w:tcBorders>
            <w:shd w:val="clear" w:color="auto" w:fill="auto"/>
            <w:noWrap/>
            <w:vAlign w:val="center"/>
            <w:hideMark/>
          </w:tcPr>
          <w:p w14:paraId="09F98BCF" w14:textId="77777777" w:rsidR="003E6871" w:rsidRPr="00B971B9" w:rsidRDefault="003E6871">
            <w:pPr>
              <w:rPr>
                <w:color w:val="000000"/>
                <w:sz w:val="28"/>
                <w:szCs w:val="28"/>
              </w:rPr>
            </w:pPr>
            <w:r w:rsidRPr="00B971B9">
              <w:rPr>
                <w:color w:val="000000"/>
                <w:sz w:val="28"/>
                <w:szCs w:val="28"/>
              </w:rPr>
              <w:t> </w:t>
            </w:r>
          </w:p>
        </w:tc>
        <w:tc>
          <w:tcPr>
            <w:tcW w:w="305" w:type="pct"/>
            <w:tcBorders>
              <w:top w:val="nil"/>
              <w:left w:val="nil"/>
              <w:bottom w:val="single" w:sz="4" w:space="0" w:color="auto"/>
              <w:right w:val="single" w:sz="4" w:space="0" w:color="auto"/>
            </w:tcBorders>
            <w:shd w:val="clear" w:color="auto" w:fill="auto"/>
            <w:noWrap/>
            <w:vAlign w:val="center"/>
            <w:hideMark/>
          </w:tcPr>
          <w:p w14:paraId="45754BD5" w14:textId="77777777" w:rsidR="003E6871" w:rsidRPr="00B971B9" w:rsidRDefault="003E6871">
            <w:pPr>
              <w:jc w:val="right"/>
              <w:rPr>
                <w:color w:val="000000"/>
                <w:sz w:val="28"/>
                <w:szCs w:val="28"/>
              </w:rPr>
            </w:pPr>
            <w:r w:rsidRPr="00B971B9">
              <w:rPr>
                <w:color w:val="000000"/>
                <w:sz w:val="28"/>
                <w:szCs w:val="28"/>
              </w:rPr>
              <w:t>0,00</w:t>
            </w:r>
          </w:p>
        </w:tc>
        <w:tc>
          <w:tcPr>
            <w:tcW w:w="41" w:type="pct"/>
            <w:vAlign w:val="center"/>
            <w:hideMark/>
          </w:tcPr>
          <w:p w14:paraId="3FEAF6BB" w14:textId="77777777" w:rsidR="003E6871" w:rsidRPr="00B971B9" w:rsidRDefault="003E6871">
            <w:pPr>
              <w:rPr>
                <w:sz w:val="28"/>
                <w:szCs w:val="28"/>
              </w:rPr>
            </w:pPr>
          </w:p>
        </w:tc>
      </w:tr>
    </w:tbl>
    <w:p w14:paraId="7F71A196" w14:textId="77777777" w:rsidR="003E6871" w:rsidRPr="00B971B9" w:rsidRDefault="003E6871" w:rsidP="008E4FB3">
      <w:pPr>
        <w:rPr>
          <w:sz w:val="28"/>
          <w:szCs w:val="28"/>
        </w:rPr>
      </w:pPr>
    </w:p>
    <w:p w14:paraId="421BA8ED" w14:textId="77777777" w:rsidR="0049322A" w:rsidRPr="00B971B9" w:rsidRDefault="0049322A" w:rsidP="008E4FB3">
      <w:pPr>
        <w:rPr>
          <w:sz w:val="28"/>
          <w:szCs w:val="28"/>
        </w:rPr>
        <w:sectPr w:rsidR="0049322A" w:rsidRPr="00B971B9" w:rsidSect="00E81FE2">
          <w:headerReference w:type="even" r:id="rId17"/>
          <w:headerReference w:type="default" r:id="rId18"/>
          <w:headerReference w:type="first" r:id="rId19"/>
          <w:pgSz w:w="16838" w:h="11906" w:orient="landscape"/>
          <w:pgMar w:top="1134" w:right="851" w:bottom="1134" w:left="1701" w:header="709" w:footer="709" w:gutter="0"/>
          <w:cols w:space="708"/>
          <w:titlePg/>
          <w:docGrid w:linePitch="360"/>
        </w:sectPr>
      </w:pPr>
    </w:p>
    <w:tbl>
      <w:tblPr>
        <w:tblW w:w="4655" w:type="pct"/>
        <w:tblLook w:val="04A0" w:firstRow="1" w:lastRow="0" w:firstColumn="1" w:lastColumn="0" w:noHBand="0" w:noVBand="1"/>
      </w:tblPr>
      <w:tblGrid>
        <w:gridCol w:w="448"/>
        <w:gridCol w:w="2062"/>
        <w:gridCol w:w="1565"/>
        <w:gridCol w:w="1388"/>
        <w:gridCol w:w="1297"/>
        <w:gridCol w:w="1297"/>
        <w:gridCol w:w="1297"/>
      </w:tblGrid>
      <w:tr w:rsidR="00F91F02" w:rsidRPr="00B971B9" w14:paraId="170AAD8E" w14:textId="77777777" w:rsidTr="00003EBB">
        <w:trPr>
          <w:trHeight w:val="1935"/>
        </w:trPr>
        <w:tc>
          <w:tcPr>
            <w:tcW w:w="246" w:type="pct"/>
            <w:tcBorders>
              <w:top w:val="nil"/>
              <w:left w:val="nil"/>
              <w:bottom w:val="nil"/>
              <w:right w:val="nil"/>
            </w:tcBorders>
            <w:shd w:val="clear" w:color="auto" w:fill="auto"/>
            <w:noWrap/>
            <w:vAlign w:val="bottom"/>
            <w:hideMark/>
          </w:tcPr>
          <w:p w14:paraId="4B9FDEA5" w14:textId="77777777" w:rsidR="0049322A" w:rsidRPr="00B971B9" w:rsidRDefault="0049322A">
            <w:pPr>
              <w:rPr>
                <w:sz w:val="28"/>
                <w:szCs w:val="28"/>
              </w:rPr>
            </w:pPr>
          </w:p>
        </w:tc>
        <w:tc>
          <w:tcPr>
            <w:tcW w:w="1196" w:type="pct"/>
            <w:tcBorders>
              <w:top w:val="nil"/>
              <w:left w:val="nil"/>
              <w:bottom w:val="nil"/>
              <w:right w:val="nil"/>
            </w:tcBorders>
            <w:shd w:val="clear" w:color="auto" w:fill="auto"/>
            <w:noWrap/>
            <w:vAlign w:val="bottom"/>
            <w:hideMark/>
          </w:tcPr>
          <w:p w14:paraId="4F2D33DC" w14:textId="77777777" w:rsidR="0049322A" w:rsidRPr="00B971B9" w:rsidRDefault="0049322A">
            <w:pPr>
              <w:rPr>
                <w:sz w:val="28"/>
                <w:szCs w:val="28"/>
              </w:rPr>
            </w:pPr>
          </w:p>
        </w:tc>
        <w:tc>
          <w:tcPr>
            <w:tcW w:w="905" w:type="pct"/>
            <w:tcBorders>
              <w:top w:val="nil"/>
              <w:left w:val="nil"/>
              <w:bottom w:val="nil"/>
              <w:right w:val="nil"/>
            </w:tcBorders>
            <w:shd w:val="clear" w:color="auto" w:fill="auto"/>
            <w:noWrap/>
            <w:vAlign w:val="bottom"/>
            <w:hideMark/>
          </w:tcPr>
          <w:p w14:paraId="142B698C" w14:textId="77777777" w:rsidR="0049322A" w:rsidRPr="00B971B9" w:rsidRDefault="0049322A">
            <w:pPr>
              <w:rPr>
                <w:sz w:val="28"/>
                <w:szCs w:val="28"/>
              </w:rPr>
            </w:pPr>
          </w:p>
        </w:tc>
        <w:tc>
          <w:tcPr>
            <w:tcW w:w="779" w:type="pct"/>
            <w:tcBorders>
              <w:top w:val="nil"/>
              <w:left w:val="nil"/>
              <w:bottom w:val="nil"/>
              <w:right w:val="nil"/>
            </w:tcBorders>
            <w:shd w:val="clear" w:color="auto" w:fill="auto"/>
            <w:noWrap/>
            <w:vAlign w:val="bottom"/>
            <w:hideMark/>
          </w:tcPr>
          <w:p w14:paraId="607CE58B" w14:textId="77777777" w:rsidR="0049322A" w:rsidRPr="00B971B9" w:rsidRDefault="0049322A">
            <w:pPr>
              <w:rPr>
                <w:sz w:val="28"/>
                <w:szCs w:val="28"/>
              </w:rPr>
            </w:pPr>
          </w:p>
        </w:tc>
        <w:tc>
          <w:tcPr>
            <w:tcW w:w="374" w:type="pct"/>
            <w:tcBorders>
              <w:top w:val="nil"/>
              <w:left w:val="nil"/>
              <w:bottom w:val="nil"/>
              <w:right w:val="nil"/>
            </w:tcBorders>
            <w:shd w:val="clear" w:color="auto" w:fill="auto"/>
            <w:noWrap/>
            <w:vAlign w:val="bottom"/>
            <w:hideMark/>
          </w:tcPr>
          <w:p w14:paraId="327EDC7D" w14:textId="77777777" w:rsidR="0049322A" w:rsidRPr="00B971B9" w:rsidRDefault="0049322A">
            <w:pPr>
              <w:rPr>
                <w:sz w:val="28"/>
                <w:szCs w:val="28"/>
              </w:rPr>
            </w:pPr>
          </w:p>
        </w:tc>
        <w:tc>
          <w:tcPr>
            <w:tcW w:w="1496" w:type="pct"/>
            <w:gridSpan w:val="2"/>
            <w:tcBorders>
              <w:top w:val="nil"/>
              <w:left w:val="nil"/>
              <w:bottom w:val="nil"/>
              <w:right w:val="nil"/>
            </w:tcBorders>
            <w:shd w:val="clear" w:color="auto" w:fill="auto"/>
            <w:vAlign w:val="center"/>
            <w:hideMark/>
          </w:tcPr>
          <w:p w14:paraId="47DD7CD4" w14:textId="77777777" w:rsidR="0049322A" w:rsidRPr="00B971B9" w:rsidRDefault="0049322A">
            <w:pPr>
              <w:rPr>
                <w:color w:val="000000"/>
                <w:sz w:val="28"/>
                <w:szCs w:val="28"/>
              </w:rPr>
            </w:pPr>
            <w:r w:rsidRPr="00B971B9">
              <w:rPr>
                <w:color w:val="000000"/>
                <w:sz w:val="28"/>
                <w:szCs w:val="28"/>
              </w:rPr>
              <w:t>Приложение №3                                                                                    к муниципальной программе города Канска "Развитие культуры"</w:t>
            </w:r>
          </w:p>
        </w:tc>
      </w:tr>
      <w:tr w:rsidR="0049322A" w:rsidRPr="00B971B9" w14:paraId="2C19F12E" w14:textId="77777777" w:rsidTr="00003EBB">
        <w:trPr>
          <w:trHeight w:val="525"/>
        </w:trPr>
        <w:tc>
          <w:tcPr>
            <w:tcW w:w="246" w:type="pct"/>
            <w:tcBorders>
              <w:top w:val="nil"/>
              <w:left w:val="nil"/>
              <w:bottom w:val="nil"/>
              <w:right w:val="nil"/>
            </w:tcBorders>
            <w:shd w:val="clear" w:color="auto" w:fill="auto"/>
            <w:noWrap/>
            <w:vAlign w:val="bottom"/>
            <w:hideMark/>
          </w:tcPr>
          <w:p w14:paraId="0FB0E094" w14:textId="77777777" w:rsidR="0049322A" w:rsidRPr="00B971B9" w:rsidRDefault="0049322A">
            <w:pPr>
              <w:rPr>
                <w:color w:val="000000"/>
                <w:sz w:val="28"/>
                <w:szCs w:val="28"/>
              </w:rPr>
            </w:pPr>
          </w:p>
        </w:tc>
        <w:tc>
          <w:tcPr>
            <w:tcW w:w="4754" w:type="pct"/>
            <w:gridSpan w:val="6"/>
            <w:tcBorders>
              <w:top w:val="nil"/>
              <w:left w:val="nil"/>
              <w:bottom w:val="nil"/>
              <w:right w:val="nil"/>
            </w:tcBorders>
            <w:shd w:val="clear" w:color="auto" w:fill="auto"/>
            <w:vAlign w:val="bottom"/>
            <w:hideMark/>
          </w:tcPr>
          <w:p w14:paraId="0FA445E4" w14:textId="77777777" w:rsidR="0049322A" w:rsidRPr="00B971B9" w:rsidRDefault="0049322A">
            <w:pPr>
              <w:jc w:val="center"/>
              <w:rPr>
                <w:color w:val="000000"/>
                <w:sz w:val="28"/>
                <w:szCs w:val="28"/>
              </w:rPr>
            </w:pPr>
            <w:r w:rsidRPr="00B971B9">
              <w:rPr>
                <w:color w:val="000000"/>
                <w:sz w:val="28"/>
                <w:szCs w:val="28"/>
              </w:rPr>
              <w:t>Информация о сводных показателях муниципальных заданий</w:t>
            </w:r>
          </w:p>
        </w:tc>
      </w:tr>
      <w:tr w:rsidR="00F91F02" w:rsidRPr="00B971B9" w14:paraId="28E1E29C" w14:textId="77777777" w:rsidTr="00003EBB">
        <w:trPr>
          <w:trHeight w:val="255"/>
        </w:trPr>
        <w:tc>
          <w:tcPr>
            <w:tcW w:w="246" w:type="pct"/>
            <w:tcBorders>
              <w:top w:val="nil"/>
              <w:left w:val="nil"/>
              <w:bottom w:val="nil"/>
              <w:right w:val="nil"/>
            </w:tcBorders>
            <w:shd w:val="clear" w:color="auto" w:fill="auto"/>
            <w:noWrap/>
            <w:vAlign w:val="bottom"/>
            <w:hideMark/>
          </w:tcPr>
          <w:p w14:paraId="7A4631C5" w14:textId="77777777" w:rsidR="0049322A" w:rsidRPr="00B971B9" w:rsidRDefault="0049322A">
            <w:pPr>
              <w:jc w:val="center"/>
              <w:rPr>
                <w:color w:val="000000"/>
                <w:sz w:val="28"/>
                <w:szCs w:val="28"/>
              </w:rPr>
            </w:pPr>
          </w:p>
        </w:tc>
        <w:tc>
          <w:tcPr>
            <w:tcW w:w="1196" w:type="pct"/>
            <w:tcBorders>
              <w:top w:val="nil"/>
              <w:left w:val="nil"/>
              <w:bottom w:val="nil"/>
              <w:right w:val="nil"/>
            </w:tcBorders>
            <w:shd w:val="clear" w:color="auto" w:fill="auto"/>
            <w:noWrap/>
            <w:vAlign w:val="bottom"/>
            <w:hideMark/>
          </w:tcPr>
          <w:p w14:paraId="71F05E61" w14:textId="77777777" w:rsidR="0049322A" w:rsidRPr="00B971B9" w:rsidRDefault="0049322A">
            <w:pPr>
              <w:rPr>
                <w:sz w:val="28"/>
                <w:szCs w:val="28"/>
              </w:rPr>
            </w:pPr>
          </w:p>
        </w:tc>
        <w:tc>
          <w:tcPr>
            <w:tcW w:w="905" w:type="pct"/>
            <w:tcBorders>
              <w:top w:val="nil"/>
              <w:left w:val="nil"/>
              <w:bottom w:val="nil"/>
              <w:right w:val="nil"/>
            </w:tcBorders>
            <w:shd w:val="clear" w:color="auto" w:fill="auto"/>
            <w:noWrap/>
            <w:vAlign w:val="bottom"/>
            <w:hideMark/>
          </w:tcPr>
          <w:p w14:paraId="2D61AD58" w14:textId="77777777" w:rsidR="0049322A" w:rsidRPr="00B971B9" w:rsidRDefault="0049322A">
            <w:pPr>
              <w:rPr>
                <w:sz w:val="28"/>
                <w:szCs w:val="28"/>
              </w:rPr>
            </w:pPr>
          </w:p>
        </w:tc>
        <w:tc>
          <w:tcPr>
            <w:tcW w:w="779" w:type="pct"/>
            <w:tcBorders>
              <w:top w:val="nil"/>
              <w:left w:val="nil"/>
              <w:bottom w:val="nil"/>
              <w:right w:val="nil"/>
            </w:tcBorders>
            <w:shd w:val="clear" w:color="auto" w:fill="auto"/>
            <w:noWrap/>
            <w:vAlign w:val="bottom"/>
            <w:hideMark/>
          </w:tcPr>
          <w:p w14:paraId="1743D76C" w14:textId="77777777" w:rsidR="0049322A" w:rsidRPr="00B971B9" w:rsidRDefault="0049322A">
            <w:pPr>
              <w:rPr>
                <w:sz w:val="28"/>
                <w:szCs w:val="28"/>
              </w:rPr>
            </w:pPr>
          </w:p>
        </w:tc>
        <w:tc>
          <w:tcPr>
            <w:tcW w:w="374" w:type="pct"/>
            <w:tcBorders>
              <w:top w:val="nil"/>
              <w:left w:val="nil"/>
              <w:bottom w:val="nil"/>
              <w:right w:val="nil"/>
            </w:tcBorders>
            <w:shd w:val="clear" w:color="auto" w:fill="auto"/>
            <w:noWrap/>
            <w:vAlign w:val="bottom"/>
            <w:hideMark/>
          </w:tcPr>
          <w:p w14:paraId="20AC0488" w14:textId="77777777" w:rsidR="0049322A" w:rsidRPr="00B971B9" w:rsidRDefault="0049322A">
            <w:pPr>
              <w:rPr>
                <w:sz w:val="28"/>
                <w:szCs w:val="28"/>
              </w:rPr>
            </w:pPr>
          </w:p>
        </w:tc>
        <w:tc>
          <w:tcPr>
            <w:tcW w:w="748" w:type="pct"/>
            <w:tcBorders>
              <w:top w:val="nil"/>
              <w:left w:val="nil"/>
              <w:bottom w:val="nil"/>
              <w:right w:val="nil"/>
            </w:tcBorders>
            <w:shd w:val="clear" w:color="auto" w:fill="auto"/>
            <w:noWrap/>
            <w:vAlign w:val="bottom"/>
            <w:hideMark/>
          </w:tcPr>
          <w:p w14:paraId="02369506" w14:textId="77777777" w:rsidR="0049322A" w:rsidRPr="00B971B9" w:rsidRDefault="0049322A">
            <w:pPr>
              <w:rPr>
                <w:sz w:val="28"/>
                <w:szCs w:val="28"/>
              </w:rPr>
            </w:pPr>
          </w:p>
        </w:tc>
        <w:tc>
          <w:tcPr>
            <w:tcW w:w="748" w:type="pct"/>
            <w:tcBorders>
              <w:top w:val="nil"/>
              <w:left w:val="nil"/>
              <w:bottom w:val="nil"/>
              <w:right w:val="nil"/>
            </w:tcBorders>
            <w:shd w:val="clear" w:color="auto" w:fill="auto"/>
            <w:noWrap/>
            <w:vAlign w:val="bottom"/>
            <w:hideMark/>
          </w:tcPr>
          <w:p w14:paraId="02FFC2D4" w14:textId="77777777" w:rsidR="0049322A" w:rsidRPr="00B971B9" w:rsidRDefault="0049322A">
            <w:pPr>
              <w:rPr>
                <w:sz w:val="28"/>
                <w:szCs w:val="28"/>
              </w:rPr>
            </w:pPr>
          </w:p>
        </w:tc>
      </w:tr>
      <w:tr w:rsidR="00F91F02" w:rsidRPr="00B971B9" w14:paraId="28A745ED" w14:textId="77777777" w:rsidTr="00003EBB">
        <w:trPr>
          <w:trHeight w:val="2025"/>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F4FDB" w14:textId="77777777" w:rsidR="0049322A" w:rsidRPr="00B971B9" w:rsidRDefault="0049322A">
            <w:pPr>
              <w:jc w:val="center"/>
              <w:rPr>
                <w:color w:val="000000"/>
                <w:sz w:val="28"/>
                <w:szCs w:val="28"/>
              </w:rPr>
            </w:pPr>
            <w:r w:rsidRPr="00B971B9">
              <w:rPr>
                <w:color w:val="000000"/>
                <w:sz w:val="28"/>
                <w:szCs w:val="28"/>
              </w:rPr>
              <w:t>№ п/п</w:t>
            </w:r>
          </w:p>
        </w:tc>
        <w:tc>
          <w:tcPr>
            <w:tcW w:w="1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79146" w14:textId="77777777" w:rsidR="0049322A" w:rsidRPr="00B971B9" w:rsidRDefault="0049322A">
            <w:pPr>
              <w:jc w:val="center"/>
              <w:rPr>
                <w:color w:val="000000"/>
                <w:sz w:val="28"/>
                <w:szCs w:val="28"/>
              </w:rPr>
            </w:pPr>
            <w:r w:rsidRPr="00B971B9">
              <w:rPr>
                <w:color w:val="000000"/>
                <w:sz w:val="28"/>
                <w:szCs w:val="28"/>
              </w:rPr>
              <w:t>Наименование муниципальной услуги (работы)</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D0910" w14:textId="77777777" w:rsidR="0049322A" w:rsidRPr="00B971B9" w:rsidRDefault="0049322A">
            <w:pPr>
              <w:jc w:val="center"/>
              <w:rPr>
                <w:color w:val="000000"/>
                <w:sz w:val="28"/>
                <w:szCs w:val="28"/>
              </w:rPr>
            </w:pPr>
            <w:r w:rsidRPr="00B971B9">
              <w:rPr>
                <w:color w:val="000000"/>
                <w:sz w:val="28"/>
                <w:szCs w:val="28"/>
              </w:rPr>
              <w:t>Содержание муниципальной услуги (работы)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19476" w14:textId="77777777" w:rsidR="0049322A" w:rsidRPr="00B971B9" w:rsidRDefault="0049322A">
            <w:pPr>
              <w:jc w:val="center"/>
              <w:rPr>
                <w:color w:val="000000"/>
                <w:sz w:val="28"/>
                <w:szCs w:val="28"/>
              </w:rPr>
            </w:pPr>
            <w:r w:rsidRPr="00B971B9">
              <w:rPr>
                <w:color w:val="000000"/>
                <w:sz w:val="28"/>
                <w:szCs w:val="28"/>
              </w:rPr>
              <w:t>Наименование и значение показателя объема муниципальной услуги (работы)</w:t>
            </w:r>
          </w:p>
        </w:tc>
        <w:tc>
          <w:tcPr>
            <w:tcW w:w="1874" w:type="pct"/>
            <w:gridSpan w:val="3"/>
            <w:tcBorders>
              <w:top w:val="single" w:sz="4" w:space="0" w:color="auto"/>
              <w:left w:val="nil"/>
              <w:bottom w:val="single" w:sz="4" w:space="0" w:color="auto"/>
              <w:right w:val="single" w:sz="4" w:space="0" w:color="auto"/>
            </w:tcBorders>
            <w:shd w:val="clear" w:color="auto" w:fill="auto"/>
            <w:vAlign w:val="center"/>
            <w:hideMark/>
          </w:tcPr>
          <w:p w14:paraId="65F9510D" w14:textId="77777777" w:rsidR="0049322A" w:rsidRPr="00B971B9" w:rsidRDefault="0049322A">
            <w:pPr>
              <w:jc w:val="center"/>
              <w:rPr>
                <w:color w:val="000000"/>
                <w:sz w:val="28"/>
                <w:szCs w:val="28"/>
              </w:rPr>
            </w:pPr>
            <w:r w:rsidRPr="00B971B9">
              <w:rPr>
                <w:color w:val="000000"/>
                <w:sz w:val="28"/>
                <w:szCs w:val="28"/>
              </w:rPr>
              <w:t>Значение показателя объема муниципальной услуги (работы) по годам реализации муниципальной программы города Канска</w:t>
            </w:r>
          </w:p>
        </w:tc>
      </w:tr>
      <w:tr w:rsidR="00F91F02" w:rsidRPr="00B971B9" w14:paraId="3EB794B4" w14:textId="77777777" w:rsidTr="00003EBB">
        <w:trPr>
          <w:trHeight w:val="645"/>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343265A6" w14:textId="77777777" w:rsidR="0049322A" w:rsidRPr="00B971B9" w:rsidRDefault="0049322A">
            <w:pPr>
              <w:rPr>
                <w:color w:val="000000"/>
                <w:sz w:val="28"/>
                <w:szCs w:val="28"/>
              </w:rPr>
            </w:pPr>
          </w:p>
        </w:tc>
        <w:tc>
          <w:tcPr>
            <w:tcW w:w="1196" w:type="pct"/>
            <w:vMerge/>
            <w:tcBorders>
              <w:top w:val="single" w:sz="4" w:space="0" w:color="auto"/>
              <w:left w:val="single" w:sz="4" w:space="0" w:color="auto"/>
              <w:bottom w:val="single" w:sz="4" w:space="0" w:color="auto"/>
              <w:right w:val="single" w:sz="4" w:space="0" w:color="auto"/>
            </w:tcBorders>
            <w:vAlign w:val="center"/>
            <w:hideMark/>
          </w:tcPr>
          <w:p w14:paraId="0C724EE6" w14:textId="77777777" w:rsidR="0049322A" w:rsidRPr="00B971B9" w:rsidRDefault="0049322A">
            <w:pPr>
              <w:rPr>
                <w:color w:val="000000"/>
                <w:sz w:val="28"/>
                <w:szCs w:val="28"/>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18498CDF" w14:textId="77777777" w:rsidR="0049322A" w:rsidRPr="00B971B9" w:rsidRDefault="0049322A">
            <w:pPr>
              <w:rPr>
                <w:color w:val="000000"/>
                <w:sz w:val="28"/>
                <w:szCs w:val="28"/>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58AE0D25" w14:textId="77777777" w:rsidR="0049322A" w:rsidRPr="00B971B9" w:rsidRDefault="0049322A">
            <w:pPr>
              <w:rPr>
                <w:color w:val="000000"/>
                <w:sz w:val="28"/>
                <w:szCs w:val="28"/>
              </w:rPr>
            </w:pPr>
          </w:p>
        </w:tc>
        <w:tc>
          <w:tcPr>
            <w:tcW w:w="374" w:type="pct"/>
            <w:tcBorders>
              <w:top w:val="nil"/>
              <w:left w:val="nil"/>
              <w:bottom w:val="single" w:sz="4" w:space="0" w:color="auto"/>
              <w:right w:val="single" w:sz="4" w:space="0" w:color="auto"/>
            </w:tcBorders>
            <w:shd w:val="clear" w:color="auto" w:fill="auto"/>
            <w:noWrap/>
            <w:vAlign w:val="center"/>
            <w:hideMark/>
          </w:tcPr>
          <w:p w14:paraId="283B1EE2" w14:textId="77777777" w:rsidR="0049322A" w:rsidRPr="00B971B9" w:rsidRDefault="0049322A">
            <w:pPr>
              <w:jc w:val="center"/>
              <w:rPr>
                <w:color w:val="000000"/>
                <w:sz w:val="28"/>
                <w:szCs w:val="28"/>
              </w:rPr>
            </w:pPr>
            <w:r w:rsidRPr="00B971B9">
              <w:rPr>
                <w:color w:val="000000"/>
                <w:sz w:val="28"/>
                <w:szCs w:val="28"/>
              </w:rPr>
              <w:t>2025</w:t>
            </w:r>
          </w:p>
        </w:tc>
        <w:tc>
          <w:tcPr>
            <w:tcW w:w="748" w:type="pct"/>
            <w:tcBorders>
              <w:top w:val="nil"/>
              <w:left w:val="nil"/>
              <w:bottom w:val="single" w:sz="4" w:space="0" w:color="auto"/>
              <w:right w:val="single" w:sz="4" w:space="0" w:color="auto"/>
            </w:tcBorders>
            <w:shd w:val="clear" w:color="auto" w:fill="auto"/>
            <w:noWrap/>
            <w:vAlign w:val="center"/>
            <w:hideMark/>
          </w:tcPr>
          <w:p w14:paraId="7F1C80CA" w14:textId="77777777" w:rsidR="0049322A" w:rsidRPr="00B971B9" w:rsidRDefault="0049322A">
            <w:pPr>
              <w:jc w:val="center"/>
              <w:rPr>
                <w:color w:val="000000"/>
                <w:sz w:val="28"/>
                <w:szCs w:val="28"/>
              </w:rPr>
            </w:pPr>
            <w:r w:rsidRPr="00B971B9">
              <w:rPr>
                <w:color w:val="000000"/>
                <w:sz w:val="28"/>
                <w:szCs w:val="28"/>
              </w:rPr>
              <w:t>2026</w:t>
            </w:r>
          </w:p>
        </w:tc>
        <w:tc>
          <w:tcPr>
            <w:tcW w:w="748" w:type="pct"/>
            <w:tcBorders>
              <w:top w:val="nil"/>
              <w:left w:val="nil"/>
              <w:bottom w:val="single" w:sz="4" w:space="0" w:color="auto"/>
              <w:right w:val="single" w:sz="4" w:space="0" w:color="auto"/>
            </w:tcBorders>
            <w:shd w:val="clear" w:color="auto" w:fill="auto"/>
            <w:noWrap/>
            <w:vAlign w:val="center"/>
            <w:hideMark/>
          </w:tcPr>
          <w:p w14:paraId="0385CA89" w14:textId="77777777" w:rsidR="0049322A" w:rsidRPr="00B971B9" w:rsidRDefault="0049322A">
            <w:pPr>
              <w:jc w:val="center"/>
              <w:rPr>
                <w:color w:val="000000"/>
                <w:sz w:val="28"/>
                <w:szCs w:val="28"/>
              </w:rPr>
            </w:pPr>
            <w:r w:rsidRPr="00B971B9">
              <w:rPr>
                <w:color w:val="000000"/>
                <w:sz w:val="28"/>
                <w:szCs w:val="28"/>
              </w:rPr>
              <w:t>2027</w:t>
            </w:r>
          </w:p>
        </w:tc>
      </w:tr>
      <w:tr w:rsidR="00F91F02" w:rsidRPr="00B971B9" w14:paraId="3EBA7C18" w14:textId="77777777" w:rsidTr="00003EBB">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3D09A4E" w14:textId="77777777" w:rsidR="0049322A" w:rsidRPr="00B971B9" w:rsidRDefault="0049322A">
            <w:pPr>
              <w:jc w:val="center"/>
              <w:rPr>
                <w:color w:val="000000"/>
                <w:sz w:val="28"/>
                <w:szCs w:val="28"/>
              </w:rPr>
            </w:pPr>
            <w:r w:rsidRPr="00B971B9">
              <w:rPr>
                <w:color w:val="000000"/>
                <w:sz w:val="28"/>
                <w:szCs w:val="28"/>
              </w:rPr>
              <w:t>А</w:t>
            </w:r>
          </w:p>
        </w:tc>
        <w:tc>
          <w:tcPr>
            <w:tcW w:w="1196" w:type="pct"/>
            <w:tcBorders>
              <w:top w:val="nil"/>
              <w:left w:val="nil"/>
              <w:bottom w:val="single" w:sz="4" w:space="0" w:color="auto"/>
              <w:right w:val="single" w:sz="4" w:space="0" w:color="auto"/>
            </w:tcBorders>
            <w:shd w:val="clear" w:color="auto" w:fill="auto"/>
            <w:noWrap/>
            <w:vAlign w:val="center"/>
            <w:hideMark/>
          </w:tcPr>
          <w:p w14:paraId="14BC5ECE" w14:textId="77777777" w:rsidR="0049322A" w:rsidRPr="00B971B9" w:rsidRDefault="0049322A">
            <w:pPr>
              <w:jc w:val="center"/>
              <w:rPr>
                <w:color w:val="000000"/>
                <w:sz w:val="28"/>
                <w:szCs w:val="28"/>
              </w:rPr>
            </w:pPr>
            <w:r w:rsidRPr="00B971B9">
              <w:rPr>
                <w:color w:val="000000"/>
                <w:sz w:val="28"/>
                <w:szCs w:val="28"/>
              </w:rPr>
              <w:t>1</w:t>
            </w:r>
          </w:p>
        </w:tc>
        <w:tc>
          <w:tcPr>
            <w:tcW w:w="905" w:type="pct"/>
            <w:tcBorders>
              <w:top w:val="nil"/>
              <w:left w:val="nil"/>
              <w:bottom w:val="single" w:sz="4" w:space="0" w:color="auto"/>
              <w:right w:val="single" w:sz="4" w:space="0" w:color="auto"/>
            </w:tcBorders>
            <w:shd w:val="clear" w:color="auto" w:fill="auto"/>
            <w:vAlign w:val="center"/>
            <w:hideMark/>
          </w:tcPr>
          <w:p w14:paraId="198DCEB8" w14:textId="77777777" w:rsidR="0049322A" w:rsidRPr="00B971B9" w:rsidRDefault="0049322A">
            <w:pPr>
              <w:jc w:val="center"/>
              <w:rPr>
                <w:color w:val="000000"/>
                <w:sz w:val="28"/>
                <w:szCs w:val="28"/>
              </w:rPr>
            </w:pPr>
            <w:r w:rsidRPr="00B971B9">
              <w:rPr>
                <w:color w:val="000000"/>
                <w:sz w:val="28"/>
                <w:szCs w:val="28"/>
              </w:rPr>
              <w:t>2</w:t>
            </w:r>
          </w:p>
        </w:tc>
        <w:tc>
          <w:tcPr>
            <w:tcW w:w="779" w:type="pct"/>
            <w:tcBorders>
              <w:top w:val="nil"/>
              <w:left w:val="nil"/>
              <w:bottom w:val="single" w:sz="4" w:space="0" w:color="auto"/>
              <w:right w:val="single" w:sz="4" w:space="0" w:color="auto"/>
            </w:tcBorders>
            <w:shd w:val="clear" w:color="auto" w:fill="auto"/>
            <w:vAlign w:val="center"/>
            <w:hideMark/>
          </w:tcPr>
          <w:p w14:paraId="70402010" w14:textId="77777777" w:rsidR="0049322A" w:rsidRPr="00B971B9" w:rsidRDefault="0049322A">
            <w:pPr>
              <w:jc w:val="center"/>
              <w:rPr>
                <w:color w:val="000000"/>
                <w:sz w:val="28"/>
                <w:szCs w:val="28"/>
              </w:rPr>
            </w:pPr>
            <w:r w:rsidRPr="00B971B9">
              <w:rPr>
                <w:color w:val="000000"/>
                <w:sz w:val="28"/>
                <w:szCs w:val="28"/>
              </w:rPr>
              <w:t>3</w:t>
            </w:r>
          </w:p>
        </w:tc>
        <w:tc>
          <w:tcPr>
            <w:tcW w:w="374" w:type="pct"/>
            <w:tcBorders>
              <w:top w:val="nil"/>
              <w:left w:val="nil"/>
              <w:bottom w:val="nil"/>
              <w:right w:val="single" w:sz="4" w:space="0" w:color="auto"/>
            </w:tcBorders>
            <w:shd w:val="clear" w:color="auto" w:fill="auto"/>
            <w:noWrap/>
            <w:vAlign w:val="center"/>
            <w:hideMark/>
          </w:tcPr>
          <w:p w14:paraId="671B00FE" w14:textId="77777777" w:rsidR="0049322A" w:rsidRPr="00B971B9" w:rsidRDefault="0049322A">
            <w:pPr>
              <w:jc w:val="center"/>
              <w:rPr>
                <w:color w:val="000000"/>
                <w:sz w:val="28"/>
                <w:szCs w:val="28"/>
              </w:rPr>
            </w:pPr>
            <w:r w:rsidRPr="00B971B9">
              <w:rPr>
                <w:color w:val="000000"/>
                <w:sz w:val="28"/>
                <w:szCs w:val="28"/>
              </w:rPr>
              <w:t>4</w:t>
            </w:r>
          </w:p>
        </w:tc>
        <w:tc>
          <w:tcPr>
            <w:tcW w:w="748" w:type="pct"/>
            <w:tcBorders>
              <w:top w:val="nil"/>
              <w:left w:val="nil"/>
              <w:bottom w:val="nil"/>
              <w:right w:val="single" w:sz="4" w:space="0" w:color="auto"/>
            </w:tcBorders>
            <w:shd w:val="clear" w:color="auto" w:fill="auto"/>
            <w:noWrap/>
            <w:vAlign w:val="center"/>
            <w:hideMark/>
          </w:tcPr>
          <w:p w14:paraId="120201CB" w14:textId="77777777" w:rsidR="0049322A" w:rsidRPr="00B971B9" w:rsidRDefault="0049322A">
            <w:pPr>
              <w:jc w:val="center"/>
              <w:rPr>
                <w:color w:val="000000"/>
                <w:sz w:val="28"/>
                <w:szCs w:val="28"/>
              </w:rPr>
            </w:pPr>
            <w:r w:rsidRPr="00B971B9">
              <w:rPr>
                <w:color w:val="000000"/>
                <w:sz w:val="28"/>
                <w:szCs w:val="28"/>
              </w:rPr>
              <w:t>5</w:t>
            </w:r>
          </w:p>
        </w:tc>
        <w:tc>
          <w:tcPr>
            <w:tcW w:w="748" w:type="pct"/>
            <w:tcBorders>
              <w:top w:val="nil"/>
              <w:left w:val="nil"/>
              <w:bottom w:val="nil"/>
              <w:right w:val="single" w:sz="4" w:space="0" w:color="auto"/>
            </w:tcBorders>
            <w:shd w:val="clear" w:color="auto" w:fill="auto"/>
            <w:noWrap/>
            <w:vAlign w:val="center"/>
            <w:hideMark/>
          </w:tcPr>
          <w:p w14:paraId="720B8356" w14:textId="77777777" w:rsidR="0049322A" w:rsidRPr="00B971B9" w:rsidRDefault="0049322A">
            <w:pPr>
              <w:jc w:val="center"/>
              <w:rPr>
                <w:color w:val="000000"/>
                <w:sz w:val="28"/>
                <w:szCs w:val="28"/>
              </w:rPr>
            </w:pPr>
            <w:r w:rsidRPr="00B971B9">
              <w:rPr>
                <w:color w:val="000000"/>
                <w:sz w:val="28"/>
                <w:szCs w:val="28"/>
              </w:rPr>
              <w:t>6</w:t>
            </w:r>
          </w:p>
        </w:tc>
      </w:tr>
      <w:tr w:rsidR="0049322A" w:rsidRPr="00B971B9" w14:paraId="7B4F6297" w14:textId="77777777" w:rsidTr="00003EBB">
        <w:trPr>
          <w:trHeight w:val="169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377652" w14:textId="77777777" w:rsidR="0049322A" w:rsidRPr="00B971B9" w:rsidRDefault="0049322A">
            <w:pPr>
              <w:jc w:val="center"/>
              <w:rPr>
                <w:color w:val="000000"/>
                <w:sz w:val="28"/>
                <w:szCs w:val="28"/>
              </w:rPr>
            </w:pPr>
            <w:r w:rsidRPr="00B971B9">
              <w:rPr>
                <w:color w:val="000000"/>
                <w:sz w:val="28"/>
                <w:szCs w:val="28"/>
              </w:rPr>
              <w:t>1.</w:t>
            </w:r>
          </w:p>
        </w:tc>
        <w:tc>
          <w:tcPr>
            <w:tcW w:w="1196" w:type="pct"/>
            <w:tcBorders>
              <w:top w:val="nil"/>
              <w:left w:val="nil"/>
              <w:bottom w:val="single" w:sz="4" w:space="0" w:color="auto"/>
              <w:right w:val="single" w:sz="4" w:space="0" w:color="auto"/>
            </w:tcBorders>
            <w:shd w:val="clear" w:color="auto" w:fill="auto"/>
            <w:vAlign w:val="center"/>
            <w:hideMark/>
          </w:tcPr>
          <w:p w14:paraId="51C2D3D9" w14:textId="77777777" w:rsidR="0049322A" w:rsidRPr="00B971B9" w:rsidRDefault="0049322A">
            <w:pPr>
              <w:rPr>
                <w:color w:val="000000"/>
                <w:sz w:val="28"/>
                <w:szCs w:val="28"/>
              </w:rPr>
            </w:pPr>
            <w:r w:rsidRPr="00B971B9">
              <w:rPr>
                <w:color w:val="000000"/>
                <w:sz w:val="28"/>
                <w:szCs w:val="28"/>
              </w:rPr>
              <w:t>Библиотечное, библиографическое и информационное обслуживание пользователей библиотеки (услуга)</w:t>
            </w:r>
          </w:p>
        </w:tc>
        <w:tc>
          <w:tcPr>
            <w:tcW w:w="905" w:type="pct"/>
            <w:tcBorders>
              <w:top w:val="nil"/>
              <w:left w:val="nil"/>
              <w:bottom w:val="single" w:sz="4" w:space="0" w:color="auto"/>
              <w:right w:val="single" w:sz="4" w:space="0" w:color="auto"/>
            </w:tcBorders>
            <w:shd w:val="clear" w:color="auto" w:fill="auto"/>
            <w:vAlign w:val="center"/>
            <w:hideMark/>
          </w:tcPr>
          <w:p w14:paraId="3A45FE2E"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nil"/>
            </w:tcBorders>
            <w:shd w:val="clear" w:color="auto" w:fill="auto"/>
            <w:vAlign w:val="center"/>
            <w:hideMark/>
          </w:tcPr>
          <w:p w14:paraId="2A34F617" w14:textId="77777777" w:rsidR="0049322A" w:rsidRPr="00B971B9" w:rsidRDefault="0049322A">
            <w:pPr>
              <w:jc w:val="center"/>
              <w:rPr>
                <w:color w:val="000000"/>
                <w:sz w:val="28"/>
                <w:szCs w:val="28"/>
              </w:rPr>
            </w:pPr>
            <w:r w:rsidRPr="00B971B9">
              <w:rPr>
                <w:color w:val="000000"/>
                <w:sz w:val="28"/>
                <w:szCs w:val="28"/>
              </w:rPr>
              <w:t>количество посещений (единица)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19FDB" w14:textId="77777777" w:rsidR="0049322A" w:rsidRPr="00B971B9" w:rsidRDefault="0049322A">
            <w:pPr>
              <w:jc w:val="center"/>
              <w:rPr>
                <w:color w:val="000000"/>
                <w:sz w:val="28"/>
                <w:szCs w:val="28"/>
              </w:rPr>
            </w:pPr>
            <w:r w:rsidRPr="00B971B9">
              <w:rPr>
                <w:color w:val="000000"/>
                <w:sz w:val="28"/>
                <w:szCs w:val="28"/>
              </w:rPr>
              <w:t>380 850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20EE63AF" w14:textId="77777777" w:rsidR="0049322A" w:rsidRPr="00B971B9" w:rsidRDefault="0049322A">
            <w:pPr>
              <w:jc w:val="center"/>
              <w:rPr>
                <w:color w:val="000000"/>
                <w:sz w:val="28"/>
                <w:szCs w:val="28"/>
              </w:rPr>
            </w:pPr>
            <w:r w:rsidRPr="00B971B9">
              <w:rPr>
                <w:color w:val="000000"/>
                <w:sz w:val="28"/>
                <w:szCs w:val="28"/>
              </w:rPr>
              <w:t>380 900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74730338" w14:textId="77777777" w:rsidR="0049322A" w:rsidRPr="00B971B9" w:rsidRDefault="0049322A">
            <w:pPr>
              <w:jc w:val="center"/>
              <w:rPr>
                <w:color w:val="000000"/>
                <w:sz w:val="28"/>
                <w:szCs w:val="28"/>
              </w:rPr>
            </w:pPr>
            <w:r w:rsidRPr="00B971B9">
              <w:rPr>
                <w:color w:val="000000"/>
                <w:sz w:val="28"/>
                <w:szCs w:val="28"/>
              </w:rPr>
              <w:t>380 950</w:t>
            </w:r>
          </w:p>
        </w:tc>
      </w:tr>
      <w:tr w:rsidR="0049322A" w:rsidRPr="00B971B9" w14:paraId="534EC6CB" w14:textId="77777777" w:rsidTr="00003EBB">
        <w:trPr>
          <w:trHeight w:val="1020"/>
        </w:trPr>
        <w:tc>
          <w:tcPr>
            <w:tcW w:w="246" w:type="pct"/>
            <w:vMerge/>
            <w:tcBorders>
              <w:top w:val="nil"/>
              <w:left w:val="single" w:sz="4" w:space="0" w:color="auto"/>
              <w:bottom w:val="single" w:sz="4" w:space="0" w:color="000000"/>
              <w:right w:val="single" w:sz="4" w:space="0" w:color="auto"/>
            </w:tcBorders>
            <w:vAlign w:val="center"/>
            <w:hideMark/>
          </w:tcPr>
          <w:p w14:paraId="2F8646BF"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4D54EC05"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4DEF6577"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7414646A"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4D5D1CB6" w14:textId="77777777" w:rsidR="0049322A" w:rsidRPr="00B971B9" w:rsidRDefault="0049322A">
            <w:pPr>
              <w:jc w:val="center"/>
              <w:rPr>
                <w:color w:val="000000"/>
                <w:sz w:val="28"/>
                <w:szCs w:val="28"/>
              </w:rPr>
            </w:pPr>
            <w:r w:rsidRPr="00B971B9">
              <w:rPr>
                <w:color w:val="000000"/>
                <w:sz w:val="28"/>
                <w:szCs w:val="28"/>
              </w:rPr>
              <w:t>45 062 627,94</w:t>
            </w:r>
          </w:p>
        </w:tc>
        <w:tc>
          <w:tcPr>
            <w:tcW w:w="748" w:type="pct"/>
            <w:tcBorders>
              <w:top w:val="nil"/>
              <w:left w:val="nil"/>
              <w:bottom w:val="single" w:sz="4" w:space="0" w:color="auto"/>
              <w:right w:val="single" w:sz="4" w:space="0" w:color="auto"/>
            </w:tcBorders>
            <w:shd w:val="clear" w:color="auto" w:fill="auto"/>
            <w:noWrap/>
            <w:vAlign w:val="center"/>
            <w:hideMark/>
          </w:tcPr>
          <w:p w14:paraId="082342AB" w14:textId="77777777" w:rsidR="0049322A" w:rsidRPr="00B971B9" w:rsidRDefault="0049322A">
            <w:pPr>
              <w:jc w:val="center"/>
              <w:rPr>
                <w:color w:val="000000"/>
                <w:sz w:val="28"/>
                <w:szCs w:val="28"/>
              </w:rPr>
            </w:pPr>
            <w:r w:rsidRPr="00B971B9">
              <w:rPr>
                <w:color w:val="000000"/>
                <w:sz w:val="28"/>
                <w:szCs w:val="28"/>
              </w:rPr>
              <w:t>44 985 018,40</w:t>
            </w:r>
          </w:p>
        </w:tc>
        <w:tc>
          <w:tcPr>
            <w:tcW w:w="748" w:type="pct"/>
            <w:tcBorders>
              <w:top w:val="nil"/>
              <w:left w:val="nil"/>
              <w:bottom w:val="single" w:sz="4" w:space="0" w:color="auto"/>
              <w:right w:val="single" w:sz="4" w:space="0" w:color="auto"/>
            </w:tcBorders>
            <w:shd w:val="clear" w:color="auto" w:fill="auto"/>
            <w:noWrap/>
            <w:vAlign w:val="center"/>
            <w:hideMark/>
          </w:tcPr>
          <w:p w14:paraId="4BC157B6" w14:textId="77777777" w:rsidR="0049322A" w:rsidRPr="00B971B9" w:rsidRDefault="0049322A">
            <w:pPr>
              <w:jc w:val="center"/>
              <w:rPr>
                <w:color w:val="000000"/>
                <w:sz w:val="28"/>
                <w:szCs w:val="28"/>
              </w:rPr>
            </w:pPr>
            <w:r w:rsidRPr="00B971B9">
              <w:rPr>
                <w:color w:val="000000"/>
                <w:sz w:val="28"/>
                <w:szCs w:val="28"/>
              </w:rPr>
              <w:t>46 791 021,97</w:t>
            </w:r>
          </w:p>
        </w:tc>
      </w:tr>
      <w:tr w:rsidR="0049322A" w:rsidRPr="00B971B9" w14:paraId="73CFE48F" w14:textId="77777777" w:rsidTr="00003EBB">
        <w:trPr>
          <w:trHeight w:val="1470"/>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2D463F" w14:textId="77777777" w:rsidR="0049322A" w:rsidRPr="00B971B9" w:rsidRDefault="0049322A">
            <w:pPr>
              <w:jc w:val="center"/>
              <w:rPr>
                <w:color w:val="000000"/>
                <w:sz w:val="28"/>
                <w:szCs w:val="28"/>
              </w:rPr>
            </w:pPr>
            <w:r w:rsidRPr="00B971B9">
              <w:rPr>
                <w:color w:val="000000"/>
                <w:sz w:val="28"/>
                <w:szCs w:val="28"/>
              </w:rPr>
              <w:t>2.</w:t>
            </w:r>
          </w:p>
        </w:tc>
        <w:tc>
          <w:tcPr>
            <w:tcW w:w="1196" w:type="pct"/>
            <w:tcBorders>
              <w:top w:val="nil"/>
              <w:left w:val="nil"/>
              <w:bottom w:val="single" w:sz="4" w:space="0" w:color="auto"/>
              <w:right w:val="single" w:sz="4" w:space="0" w:color="auto"/>
            </w:tcBorders>
            <w:shd w:val="clear" w:color="auto" w:fill="auto"/>
            <w:vAlign w:val="center"/>
            <w:hideMark/>
          </w:tcPr>
          <w:p w14:paraId="33EC92F7" w14:textId="77777777" w:rsidR="0049322A" w:rsidRPr="00B971B9" w:rsidRDefault="0049322A">
            <w:pPr>
              <w:rPr>
                <w:color w:val="000000"/>
                <w:sz w:val="28"/>
                <w:szCs w:val="28"/>
              </w:rPr>
            </w:pPr>
            <w:r w:rsidRPr="00B971B9">
              <w:rPr>
                <w:color w:val="000000"/>
                <w:sz w:val="28"/>
                <w:szCs w:val="28"/>
              </w:rPr>
              <w:t>Библиографическая обработка документов и создание каталогов (работа)</w:t>
            </w:r>
          </w:p>
        </w:tc>
        <w:tc>
          <w:tcPr>
            <w:tcW w:w="905" w:type="pct"/>
            <w:tcBorders>
              <w:top w:val="nil"/>
              <w:left w:val="nil"/>
              <w:bottom w:val="single" w:sz="4" w:space="0" w:color="auto"/>
              <w:right w:val="single" w:sz="4" w:space="0" w:color="auto"/>
            </w:tcBorders>
            <w:shd w:val="clear" w:color="auto" w:fill="auto"/>
            <w:vAlign w:val="center"/>
            <w:hideMark/>
          </w:tcPr>
          <w:p w14:paraId="15CECA6D"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39387005" w14:textId="77777777" w:rsidR="0049322A" w:rsidRPr="00B971B9" w:rsidRDefault="0049322A">
            <w:pPr>
              <w:jc w:val="center"/>
              <w:rPr>
                <w:color w:val="000000"/>
                <w:sz w:val="28"/>
                <w:szCs w:val="28"/>
              </w:rPr>
            </w:pPr>
            <w:r w:rsidRPr="00B971B9">
              <w:rPr>
                <w:color w:val="000000"/>
                <w:sz w:val="28"/>
                <w:szCs w:val="28"/>
              </w:rPr>
              <w:t>количество документов (единица)</w:t>
            </w:r>
          </w:p>
        </w:tc>
        <w:tc>
          <w:tcPr>
            <w:tcW w:w="374" w:type="pct"/>
            <w:tcBorders>
              <w:top w:val="nil"/>
              <w:left w:val="nil"/>
              <w:bottom w:val="single" w:sz="4" w:space="0" w:color="auto"/>
              <w:right w:val="single" w:sz="4" w:space="0" w:color="auto"/>
            </w:tcBorders>
            <w:shd w:val="clear" w:color="auto" w:fill="auto"/>
            <w:vAlign w:val="center"/>
            <w:hideMark/>
          </w:tcPr>
          <w:p w14:paraId="452E410A" w14:textId="77777777" w:rsidR="0049322A" w:rsidRPr="00B971B9" w:rsidRDefault="0049322A">
            <w:pPr>
              <w:jc w:val="center"/>
              <w:rPr>
                <w:color w:val="000000"/>
                <w:sz w:val="28"/>
                <w:szCs w:val="28"/>
              </w:rPr>
            </w:pPr>
            <w:r w:rsidRPr="00B971B9">
              <w:rPr>
                <w:color w:val="000000"/>
                <w:sz w:val="28"/>
                <w:szCs w:val="28"/>
              </w:rPr>
              <w:t>7 700</w:t>
            </w:r>
          </w:p>
        </w:tc>
        <w:tc>
          <w:tcPr>
            <w:tcW w:w="748" w:type="pct"/>
            <w:tcBorders>
              <w:top w:val="nil"/>
              <w:left w:val="nil"/>
              <w:bottom w:val="single" w:sz="4" w:space="0" w:color="auto"/>
              <w:right w:val="single" w:sz="4" w:space="0" w:color="auto"/>
            </w:tcBorders>
            <w:shd w:val="clear" w:color="auto" w:fill="auto"/>
            <w:vAlign w:val="center"/>
            <w:hideMark/>
          </w:tcPr>
          <w:p w14:paraId="1A81F294" w14:textId="77777777" w:rsidR="0049322A" w:rsidRPr="00B971B9" w:rsidRDefault="0049322A">
            <w:pPr>
              <w:jc w:val="center"/>
              <w:rPr>
                <w:color w:val="000000"/>
                <w:sz w:val="28"/>
                <w:szCs w:val="28"/>
              </w:rPr>
            </w:pPr>
            <w:r w:rsidRPr="00B971B9">
              <w:rPr>
                <w:color w:val="000000"/>
                <w:sz w:val="28"/>
                <w:szCs w:val="28"/>
              </w:rPr>
              <w:t>7 700</w:t>
            </w:r>
          </w:p>
        </w:tc>
        <w:tc>
          <w:tcPr>
            <w:tcW w:w="748" w:type="pct"/>
            <w:tcBorders>
              <w:top w:val="nil"/>
              <w:left w:val="nil"/>
              <w:bottom w:val="single" w:sz="4" w:space="0" w:color="auto"/>
              <w:right w:val="single" w:sz="4" w:space="0" w:color="auto"/>
            </w:tcBorders>
            <w:shd w:val="clear" w:color="auto" w:fill="auto"/>
            <w:vAlign w:val="center"/>
            <w:hideMark/>
          </w:tcPr>
          <w:p w14:paraId="0643D85C" w14:textId="77777777" w:rsidR="0049322A" w:rsidRPr="00B971B9" w:rsidRDefault="0049322A">
            <w:pPr>
              <w:jc w:val="center"/>
              <w:rPr>
                <w:color w:val="000000"/>
                <w:sz w:val="28"/>
                <w:szCs w:val="28"/>
              </w:rPr>
            </w:pPr>
            <w:r w:rsidRPr="00B971B9">
              <w:rPr>
                <w:color w:val="000000"/>
                <w:sz w:val="28"/>
                <w:szCs w:val="28"/>
              </w:rPr>
              <w:t>7 700</w:t>
            </w:r>
          </w:p>
        </w:tc>
      </w:tr>
      <w:tr w:rsidR="0049322A" w:rsidRPr="00B971B9" w14:paraId="79530903" w14:textId="77777777" w:rsidTr="00003EBB">
        <w:trPr>
          <w:trHeight w:val="1275"/>
        </w:trPr>
        <w:tc>
          <w:tcPr>
            <w:tcW w:w="246" w:type="pct"/>
            <w:vMerge/>
            <w:tcBorders>
              <w:top w:val="nil"/>
              <w:left w:val="single" w:sz="4" w:space="0" w:color="auto"/>
              <w:bottom w:val="single" w:sz="4" w:space="0" w:color="000000"/>
              <w:right w:val="single" w:sz="4" w:space="0" w:color="auto"/>
            </w:tcBorders>
            <w:vAlign w:val="center"/>
            <w:hideMark/>
          </w:tcPr>
          <w:p w14:paraId="0980496C"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198D774C" w14:textId="77777777" w:rsidR="0049322A" w:rsidRPr="00B971B9" w:rsidRDefault="0049322A">
            <w:pPr>
              <w:rPr>
                <w:color w:val="000000"/>
                <w:sz w:val="28"/>
                <w:szCs w:val="28"/>
              </w:rPr>
            </w:pPr>
            <w:r w:rsidRPr="00B971B9">
              <w:rPr>
                <w:color w:val="000000"/>
                <w:sz w:val="28"/>
                <w:szCs w:val="28"/>
              </w:rPr>
              <w:t>Расходы городского бюджета на выполнение муниципальной работы, рублей</w:t>
            </w:r>
          </w:p>
        </w:tc>
        <w:tc>
          <w:tcPr>
            <w:tcW w:w="905" w:type="pct"/>
            <w:tcBorders>
              <w:top w:val="nil"/>
              <w:left w:val="nil"/>
              <w:bottom w:val="single" w:sz="4" w:space="0" w:color="auto"/>
              <w:right w:val="single" w:sz="4" w:space="0" w:color="auto"/>
            </w:tcBorders>
            <w:shd w:val="clear" w:color="auto" w:fill="auto"/>
            <w:vAlign w:val="center"/>
            <w:hideMark/>
          </w:tcPr>
          <w:p w14:paraId="632667E3"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536C6208"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7FF99C54" w14:textId="77777777" w:rsidR="0049322A" w:rsidRPr="00B971B9" w:rsidRDefault="0049322A">
            <w:pPr>
              <w:jc w:val="center"/>
              <w:rPr>
                <w:color w:val="000000"/>
                <w:sz w:val="28"/>
                <w:szCs w:val="28"/>
              </w:rPr>
            </w:pPr>
            <w:r w:rsidRPr="00B971B9">
              <w:rPr>
                <w:color w:val="000000"/>
                <w:sz w:val="28"/>
                <w:szCs w:val="28"/>
              </w:rPr>
              <w:t>9 810 415,18</w:t>
            </w:r>
          </w:p>
        </w:tc>
        <w:tc>
          <w:tcPr>
            <w:tcW w:w="748" w:type="pct"/>
            <w:tcBorders>
              <w:top w:val="nil"/>
              <w:left w:val="nil"/>
              <w:bottom w:val="single" w:sz="4" w:space="0" w:color="auto"/>
              <w:right w:val="single" w:sz="4" w:space="0" w:color="auto"/>
            </w:tcBorders>
            <w:shd w:val="clear" w:color="auto" w:fill="auto"/>
            <w:noWrap/>
            <w:vAlign w:val="center"/>
            <w:hideMark/>
          </w:tcPr>
          <w:p w14:paraId="25EF3109" w14:textId="77777777" w:rsidR="0049322A" w:rsidRPr="00B971B9" w:rsidRDefault="0049322A">
            <w:pPr>
              <w:jc w:val="center"/>
              <w:rPr>
                <w:color w:val="000000"/>
                <w:sz w:val="28"/>
                <w:szCs w:val="28"/>
              </w:rPr>
            </w:pPr>
            <w:r w:rsidRPr="00B971B9">
              <w:rPr>
                <w:color w:val="000000"/>
                <w:sz w:val="28"/>
                <w:szCs w:val="28"/>
              </w:rPr>
              <w:t>9 793 519,10</w:t>
            </w:r>
          </w:p>
        </w:tc>
        <w:tc>
          <w:tcPr>
            <w:tcW w:w="748" w:type="pct"/>
            <w:tcBorders>
              <w:top w:val="nil"/>
              <w:left w:val="nil"/>
              <w:bottom w:val="single" w:sz="4" w:space="0" w:color="auto"/>
              <w:right w:val="single" w:sz="4" w:space="0" w:color="auto"/>
            </w:tcBorders>
            <w:shd w:val="clear" w:color="auto" w:fill="auto"/>
            <w:noWrap/>
            <w:vAlign w:val="center"/>
            <w:hideMark/>
          </w:tcPr>
          <w:p w14:paraId="6438FD1C" w14:textId="77777777" w:rsidR="0049322A" w:rsidRPr="00B971B9" w:rsidRDefault="0049322A">
            <w:pPr>
              <w:jc w:val="center"/>
              <w:rPr>
                <w:color w:val="000000"/>
                <w:sz w:val="28"/>
                <w:szCs w:val="28"/>
              </w:rPr>
            </w:pPr>
            <w:r w:rsidRPr="00B971B9">
              <w:rPr>
                <w:color w:val="000000"/>
                <w:sz w:val="28"/>
                <w:szCs w:val="28"/>
              </w:rPr>
              <w:t>10 186 697,34</w:t>
            </w:r>
          </w:p>
        </w:tc>
      </w:tr>
      <w:tr w:rsidR="0049322A" w:rsidRPr="00B971B9" w14:paraId="1F1B46B0" w14:textId="77777777" w:rsidTr="00003EBB">
        <w:trPr>
          <w:trHeight w:val="1800"/>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8DC33C" w14:textId="77777777" w:rsidR="0049322A" w:rsidRPr="00B971B9" w:rsidRDefault="0049322A">
            <w:pPr>
              <w:jc w:val="center"/>
              <w:rPr>
                <w:color w:val="000000"/>
                <w:sz w:val="28"/>
                <w:szCs w:val="28"/>
              </w:rPr>
            </w:pPr>
            <w:r w:rsidRPr="00B971B9">
              <w:rPr>
                <w:color w:val="000000"/>
                <w:sz w:val="28"/>
                <w:szCs w:val="28"/>
              </w:rPr>
              <w:t>3.</w:t>
            </w:r>
          </w:p>
        </w:tc>
        <w:tc>
          <w:tcPr>
            <w:tcW w:w="1196" w:type="pct"/>
            <w:tcBorders>
              <w:top w:val="nil"/>
              <w:left w:val="nil"/>
              <w:bottom w:val="single" w:sz="4" w:space="0" w:color="auto"/>
              <w:right w:val="single" w:sz="4" w:space="0" w:color="auto"/>
            </w:tcBorders>
            <w:shd w:val="clear" w:color="auto" w:fill="auto"/>
            <w:vAlign w:val="center"/>
            <w:hideMark/>
          </w:tcPr>
          <w:p w14:paraId="3687941D" w14:textId="77777777" w:rsidR="0049322A" w:rsidRPr="00B971B9" w:rsidRDefault="0049322A">
            <w:pPr>
              <w:rPr>
                <w:color w:val="000000"/>
                <w:sz w:val="28"/>
                <w:szCs w:val="28"/>
              </w:rPr>
            </w:pPr>
            <w:r w:rsidRPr="00B971B9">
              <w:rPr>
                <w:color w:val="000000"/>
                <w:sz w:val="28"/>
                <w:szCs w:val="28"/>
              </w:rPr>
              <w:t>Формирование, учет, изучение, обеспечение физического сохранения и безопасности фпндов библиотеки, включая оцифровку фондов</w:t>
            </w:r>
          </w:p>
        </w:tc>
        <w:tc>
          <w:tcPr>
            <w:tcW w:w="905" w:type="pct"/>
            <w:tcBorders>
              <w:top w:val="nil"/>
              <w:left w:val="nil"/>
              <w:bottom w:val="single" w:sz="4" w:space="0" w:color="auto"/>
              <w:right w:val="single" w:sz="4" w:space="0" w:color="auto"/>
            </w:tcBorders>
            <w:shd w:val="clear" w:color="auto" w:fill="auto"/>
            <w:vAlign w:val="center"/>
            <w:hideMark/>
          </w:tcPr>
          <w:p w14:paraId="0A49E2AC"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4F89A006" w14:textId="77777777" w:rsidR="0049322A" w:rsidRPr="00B971B9" w:rsidRDefault="0049322A">
            <w:pPr>
              <w:jc w:val="center"/>
              <w:rPr>
                <w:color w:val="000000"/>
                <w:sz w:val="28"/>
                <w:szCs w:val="28"/>
              </w:rPr>
            </w:pPr>
            <w:r w:rsidRPr="00B971B9">
              <w:rPr>
                <w:color w:val="000000"/>
                <w:sz w:val="28"/>
                <w:szCs w:val="28"/>
              </w:rPr>
              <w:t>количество документов (единица)</w:t>
            </w:r>
          </w:p>
        </w:tc>
        <w:tc>
          <w:tcPr>
            <w:tcW w:w="374" w:type="pct"/>
            <w:tcBorders>
              <w:top w:val="nil"/>
              <w:left w:val="nil"/>
              <w:bottom w:val="single" w:sz="4" w:space="0" w:color="auto"/>
              <w:right w:val="single" w:sz="4" w:space="0" w:color="auto"/>
            </w:tcBorders>
            <w:shd w:val="clear" w:color="auto" w:fill="auto"/>
            <w:vAlign w:val="center"/>
            <w:hideMark/>
          </w:tcPr>
          <w:p w14:paraId="6DCCE137" w14:textId="77777777" w:rsidR="0049322A" w:rsidRPr="00B971B9" w:rsidRDefault="0049322A">
            <w:pPr>
              <w:jc w:val="center"/>
              <w:rPr>
                <w:color w:val="000000"/>
                <w:sz w:val="28"/>
                <w:szCs w:val="28"/>
              </w:rPr>
            </w:pPr>
            <w:r w:rsidRPr="00B971B9">
              <w:rPr>
                <w:color w:val="000000"/>
                <w:sz w:val="28"/>
                <w:szCs w:val="28"/>
              </w:rPr>
              <w:t>2 600</w:t>
            </w:r>
          </w:p>
        </w:tc>
        <w:tc>
          <w:tcPr>
            <w:tcW w:w="748" w:type="pct"/>
            <w:tcBorders>
              <w:top w:val="nil"/>
              <w:left w:val="nil"/>
              <w:bottom w:val="single" w:sz="4" w:space="0" w:color="auto"/>
              <w:right w:val="single" w:sz="4" w:space="0" w:color="auto"/>
            </w:tcBorders>
            <w:shd w:val="clear" w:color="auto" w:fill="auto"/>
            <w:vAlign w:val="center"/>
            <w:hideMark/>
          </w:tcPr>
          <w:p w14:paraId="67E8EF6B" w14:textId="77777777" w:rsidR="0049322A" w:rsidRPr="00B971B9" w:rsidRDefault="0049322A">
            <w:pPr>
              <w:jc w:val="center"/>
              <w:rPr>
                <w:color w:val="000000"/>
                <w:sz w:val="28"/>
                <w:szCs w:val="28"/>
              </w:rPr>
            </w:pPr>
            <w:r w:rsidRPr="00B971B9">
              <w:rPr>
                <w:color w:val="000000"/>
                <w:sz w:val="28"/>
                <w:szCs w:val="28"/>
              </w:rPr>
              <w:t>2 600</w:t>
            </w:r>
          </w:p>
        </w:tc>
        <w:tc>
          <w:tcPr>
            <w:tcW w:w="748" w:type="pct"/>
            <w:tcBorders>
              <w:top w:val="nil"/>
              <w:left w:val="nil"/>
              <w:bottom w:val="single" w:sz="4" w:space="0" w:color="auto"/>
              <w:right w:val="single" w:sz="4" w:space="0" w:color="auto"/>
            </w:tcBorders>
            <w:shd w:val="clear" w:color="auto" w:fill="auto"/>
            <w:vAlign w:val="center"/>
            <w:hideMark/>
          </w:tcPr>
          <w:p w14:paraId="6E35C033" w14:textId="77777777" w:rsidR="0049322A" w:rsidRPr="00B971B9" w:rsidRDefault="0049322A">
            <w:pPr>
              <w:jc w:val="center"/>
              <w:rPr>
                <w:color w:val="000000"/>
                <w:sz w:val="28"/>
                <w:szCs w:val="28"/>
              </w:rPr>
            </w:pPr>
            <w:r w:rsidRPr="00B971B9">
              <w:rPr>
                <w:color w:val="000000"/>
                <w:sz w:val="28"/>
                <w:szCs w:val="28"/>
              </w:rPr>
              <w:t>2 600</w:t>
            </w:r>
          </w:p>
        </w:tc>
      </w:tr>
      <w:tr w:rsidR="0049322A" w:rsidRPr="00B971B9" w14:paraId="42ADD0C2" w14:textId="77777777" w:rsidTr="00003EBB">
        <w:trPr>
          <w:trHeight w:val="990"/>
        </w:trPr>
        <w:tc>
          <w:tcPr>
            <w:tcW w:w="246" w:type="pct"/>
            <w:vMerge/>
            <w:tcBorders>
              <w:top w:val="nil"/>
              <w:left w:val="single" w:sz="4" w:space="0" w:color="auto"/>
              <w:bottom w:val="single" w:sz="4" w:space="0" w:color="000000"/>
              <w:right w:val="single" w:sz="4" w:space="0" w:color="auto"/>
            </w:tcBorders>
            <w:vAlign w:val="center"/>
            <w:hideMark/>
          </w:tcPr>
          <w:p w14:paraId="74737F9D"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0DF39449" w14:textId="77777777" w:rsidR="0049322A" w:rsidRPr="00B971B9" w:rsidRDefault="0049322A">
            <w:pPr>
              <w:rPr>
                <w:color w:val="000000"/>
                <w:sz w:val="28"/>
                <w:szCs w:val="28"/>
              </w:rPr>
            </w:pPr>
            <w:r w:rsidRPr="00B971B9">
              <w:rPr>
                <w:color w:val="000000"/>
                <w:sz w:val="28"/>
                <w:szCs w:val="28"/>
              </w:rPr>
              <w:t>Расходы городского бюджета на выполнение муниципальной работы, рублей</w:t>
            </w:r>
          </w:p>
        </w:tc>
        <w:tc>
          <w:tcPr>
            <w:tcW w:w="905" w:type="pct"/>
            <w:tcBorders>
              <w:top w:val="nil"/>
              <w:left w:val="nil"/>
              <w:bottom w:val="single" w:sz="4" w:space="0" w:color="auto"/>
              <w:right w:val="single" w:sz="4" w:space="0" w:color="auto"/>
            </w:tcBorders>
            <w:shd w:val="clear" w:color="auto" w:fill="auto"/>
            <w:vAlign w:val="center"/>
            <w:hideMark/>
          </w:tcPr>
          <w:p w14:paraId="548C7DE0"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2CC5CD8C"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3B6B3F2A" w14:textId="77777777" w:rsidR="0049322A" w:rsidRPr="00B971B9" w:rsidRDefault="0049322A">
            <w:pPr>
              <w:jc w:val="center"/>
              <w:rPr>
                <w:color w:val="000000"/>
                <w:sz w:val="28"/>
                <w:szCs w:val="28"/>
              </w:rPr>
            </w:pPr>
            <w:r w:rsidRPr="00B971B9">
              <w:rPr>
                <w:color w:val="000000"/>
                <w:sz w:val="28"/>
                <w:szCs w:val="28"/>
              </w:rPr>
              <w:t>5 573 137,89</w:t>
            </w:r>
          </w:p>
        </w:tc>
        <w:tc>
          <w:tcPr>
            <w:tcW w:w="748" w:type="pct"/>
            <w:tcBorders>
              <w:top w:val="nil"/>
              <w:left w:val="nil"/>
              <w:bottom w:val="single" w:sz="4" w:space="0" w:color="auto"/>
              <w:right w:val="single" w:sz="4" w:space="0" w:color="auto"/>
            </w:tcBorders>
            <w:shd w:val="clear" w:color="auto" w:fill="auto"/>
            <w:noWrap/>
            <w:vAlign w:val="center"/>
            <w:hideMark/>
          </w:tcPr>
          <w:p w14:paraId="1C62F6CA" w14:textId="77777777" w:rsidR="0049322A" w:rsidRPr="00B971B9" w:rsidRDefault="0049322A">
            <w:pPr>
              <w:jc w:val="center"/>
              <w:rPr>
                <w:color w:val="000000"/>
                <w:sz w:val="28"/>
                <w:szCs w:val="28"/>
              </w:rPr>
            </w:pPr>
            <w:r w:rsidRPr="00B971B9">
              <w:rPr>
                <w:color w:val="000000"/>
                <w:sz w:val="28"/>
                <w:szCs w:val="28"/>
              </w:rPr>
              <w:t>5 563 539,50</w:t>
            </w:r>
          </w:p>
        </w:tc>
        <w:tc>
          <w:tcPr>
            <w:tcW w:w="748" w:type="pct"/>
            <w:tcBorders>
              <w:top w:val="nil"/>
              <w:left w:val="nil"/>
              <w:bottom w:val="single" w:sz="4" w:space="0" w:color="auto"/>
              <w:right w:val="single" w:sz="4" w:space="0" w:color="auto"/>
            </w:tcBorders>
            <w:shd w:val="clear" w:color="auto" w:fill="auto"/>
            <w:noWrap/>
            <w:vAlign w:val="center"/>
            <w:hideMark/>
          </w:tcPr>
          <w:p w14:paraId="1BA276A1" w14:textId="77777777" w:rsidR="0049322A" w:rsidRPr="00B971B9" w:rsidRDefault="0049322A">
            <w:pPr>
              <w:jc w:val="center"/>
              <w:rPr>
                <w:color w:val="000000"/>
                <w:sz w:val="28"/>
                <w:szCs w:val="28"/>
              </w:rPr>
            </w:pPr>
            <w:r w:rsidRPr="00B971B9">
              <w:rPr>
                <w:color w:val="000000"/>
                <w:sz w:val="28"/>
                <w:szCs w:val="28"/>
              </w:rPr>
              <w:t>5 786 897,69</w:t>
            </w:r>
          </w:p>
        </w:tc>
      </w:tr>
      <w:tr w:rsidR="0049322A" w:rsidRPr="00B971B9" w14:paraId="3EBA7190" w14:textId="77777777" w:rsidTr="00003EBB">
        <w:trPr>
          <w:trHeight w:val="1575"/>
        </w:trPr>
        <w:tc>
          <w:tcPr>
            <w:tcW w:w="246" w:type="pct"/>
            <w:tcBorders>
              <w:top w:val="nil"/>
              <w:left w:val="single" w:sz="4" w:space="0" w:color="auto"/>
              <w:bottom w:val="nil"/>
              <w:right w:val="single" w:sz="4" w:space="0" w:color="auto"/>
            </w:tcBorders>
            <w:shd w:val="clear" w:color="auto" w:fill="auto"/>
            <w:noWrap/>
            <w:vAlign w:val="center"/>
            <w:hideMark/>
          </w:tcPr>
          <w:p w14:paraId="212E8D40" w14:textId="77777777" w:rsidR="0049322A" w:rsidRPr="00B971B9" w:rsidRDefault="0049322A">
            <w:pPr>
              <w:jc w:val="center"/>
              <w:rPr>
                <w:color w:val="000000"/>
                <w:sz w:val="28"/>
                <w:szCs w:val="28"/>
              </w:rPr>
            </w:pPr>
            <w:r w:rsidRPr="00B971B9">
              <w:rPr>
                <w:color w:val="000000"/>
                <w:sz w:val="28"/>
                <w:szCs w:val="28"/>
              </w:rPr>
              <w:t> </w:t>
            </w:r>
          </w:p>
        </w:tc>
        <w:tc>
          <w:tcPr>
            <w:tcW w:w="1196" w:type="pct"/>
            <w:tcBorders>
              <w:top w:val="nil"/>
              <w:left w:val="nil"/>
              <w:bottom w:val="single" w:sz="4" w:space="0" w:color="auto"/>
              <w:right w:val="single" w:sz="4" w:space="0" w:color="auto"/>
            </w:tcBorders>
            <w:shd w:val="clear" w:color="auto" w:fill="auto"/>
            <w:vAlign w:val="center"/>
            <w:hideMark/>
          </w:tcPr>
          <w:p w14:paraId="11EDA3E0" w14:textId="77777777" w:rsidR="0049322A" w:rsidRPr="00B971B9" w:rsidRDefault="0049322A">
            <w:pPr>
              <w:rPr>
                <w:color w:val="000000"/>
                <w:sz w:val="28"/>
                <w:szCs w:val="28"/>
              </w:rPr>
            </w:pPr>
            <w:r w:rsidRPr="00B971B9">
              <w:rPr>
                <w:color w:val="000000"/>
                <w:sz w:val="28"/>
                <w:szCs w:val="28"/>
              </w:rPr>
              <w:t>Муниципальное бюджетное учреждение культуры "Централизованная библиотечная система г. Канска"</w:t>
            </w:r>
          </w:p>
        </w:tc>
        <w:tc>
          <w:tcPr>
            <w:tcW w:w="905" w:type="pct"/>
            <w:tcBorders>
              <w:top w:val="nil"/>
              <w:left w:val="nil"/>
              <w:bottom w:val="single" w:sz="4" w:space="0" w:color="auto"/>
              <w:right w:val="single" w:sz="4" w:space="0" w:color="auto"/>
            </w:tcBorders>
            <w:shd w:val="clear" w:color="auto" w:fill="auto"/>
            <w:vAlign w:val="center"/>
            <w:hideMark/>
          </w:tcPr>
          <w:p w14:paraId="64B470C2"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7956BF01"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nil"/>
              <w:right w:val="single" w:sz="4" w:space="0" w:color="auto"/>
            </w:tcBorders>
            <w:shd w:val="clear" w:color="auto" w:fill="auto"/>
            <w:noWrap/>
            <w:vAlign w:val="center"/>
            <w:hideMark/>
          </w:tcPr>
          <w:p w14:paraId="0FEA8539" w14:textId="77777777" w:rsidR="0049322A" w:rsidRPr="00B971B9" w:rsidRDefault="0049322A">
            <w:pPr>
              <w:jc w:val="center"/>
              <w:rPr>
                <w:color w:val="000000"/>
                <w:sz w:val="28"/>
                <w:szCs w:val="28"/>
              </w:rPr>
            </w:pPr>
            <w:r w:rsidRPr="00B971B9">
              <w:rPr>
                <w:color w:val="000000"/>
                <w:sz w:val="28"/>
                <w:szCs w:val="28"/>
              </w:rPr>
              <w:t>60 446 181,00</w:t>
            </w:r>
          </w:p>
        </w:tc>
        <w:tc>
          <w:tcPr>
            <w:tcW w:w="748" w:type="pct"/>
            <w:tcBorders>
              <w:top w:val="nil"/>
              <w:left w:val="nil"/>
              <w:bottom w:val="nil"/>
              <w:right w:val="single" w:sz="4" w:space="0" w:color="auto"/>
            </w:tcBorders>
            <w:shd w:val="clear" w:color="auto" w:fill="auto"/>
            <w:noWrap/>
            <w:vAlign w:val="center"/>
            <w:hideMark/>
          </w:tcPr>
          <w:p w14:paraId="330598ED" w14:textId="77777777" w:rsidR="0049322A" w:rsidRPr="00B971B9" w:rsidRDefault="0049322A">
            <w:pPr>
              <w:jc w:val="center"/>
              <w:rPr>
                <w:color w:val="000000"/>
                <w:sz w:val="28"/>
                <w:szCs w:val="28"/>
              </w:rPr>
            </w:pPr>
            <w:r w:rsidRPr="00B971B9">
              <w:rPr>
                <w:color w:val="000000"/>
                <w:sz w:val="28"/>
                <w:szCs w:val="28"/>
              </w:rPr>
              <w:t>60 342 077,00</w:t>
            </w:r>
          </w:p>
        </w:tc>
        <w:tc>
          <w:tcPr>
            <w:tcW w:w="748" w:type="pct"/>
            <w:tcBorders>
              <w:top w:val="nil"/>
              <w:left w:val="nil"/>
              <w:bottom w:val="nil"/>
              <w:right w:val="single" w:sz="4" w:space="0" w:color="auto"/>
            </w:tcBorders>
            <w:shd w:val="clear" w:color="auto" w:fill="auto"/>
            <w:noWrap/>
            <w:vAlign w:val="center"/>
            <w:hideMark/>
          </w:tcPr>
          <w:p w14:paraId="78C87EEE" w14:textId="77777777" w:rsidR="0049322A" w:rsidRPr="00B971B9" w:rsidRDefault="0049322A">
            <w:pPr>
              <w:jc w:val="center"/>
              <w:rPr>
                <w:color w:val="000000"/>
                <w:sz w:val="28"/>
                <w:szCs w:val="28"/>
              </w:rPr>
            </w:pPr>
            <w:r w:rsidRPr="00B971B9">
              <w:rPr>
                <w:color w:val="000000"/>
                <w:sz w:val="28"/>
                <w:szCs w:val="28"/>
              </w:rPr>
              <w:t>62 764 617,00</w:t>
            </w:r>
          </w:p>
        </w:tc>
      </w:tr>
      <w:tr w:rsidR="0049322A" w:rsidRPr="00B971B9" w14:paraId="60DF81D5" w14:textId="77777777" w:rsidTr="00003EBB">
        <w:trPr>
          <w:trHeight w:val="183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A379F5" w14:textId="77777777" w:rsidR="0049322A" w:rsidRPr="00B971B9" w:rsidRDefault="0049322A">
            <w:pPr>
              <w:jc w:val="center"/>
              <w:rPr>
                <w:color w:val="000000"/>
                <w:sz w:val="28"/>
                <w:szCs w:val="28"/>
              </w:rPr>
            </w:pPr>
            <w:r w:rsidRPr="00B971B9">
              <w:rPr>
                <w:color w:val="000000"/>
                <w:sz w:val="28"/>
                <w:szCs w:val="28"/>
              </w:rPr>
              <w:t>4.</w:t>
            </w:r>
          </w:p>
        </w:tc>
        <w:tc>
          <w:tcPr>
            <w:tcW w:w="1196" w:type="pct"/>
            <w:tcBorders>
              <w:top w:val="nil"/>
              <w:left w:val="nil"/>
              <w:bottom w:val="single" w:sz="4" w:space="0" w:color="auto"/>
              <w:right w:val="single" w:sz="4" w:space="0" w:color="auto"/>
            </w:tcBorders>
            <w:shd w:val="clear" w:color="auto" w:fill="auto"/>
            <w:vAlign w:val="center"/>
            <w:hideMark/>
          </w:tcPr>
          <w:p w14:paraId="478A5AE9" w14:textId="77777777" w:rsidR="0049322A" w:rsidRPr="00B971B9" w:rsidRDefault="0049322A">
            <w:pPr>
              <w:rPr>
                <w:color w:val="000000"/>
                <w:sz w:val="28"/>
                <w:szCs w:val="28"/>
              </w:rPr>
            </w:pPr>
            <w:r w:rsidRPr="00B971B9">
              <w:rPr>
                <w:color w:val="000000"/>
                <w:sz w:val="28"/>
                <w:szCs w:val="28"/>
              </w:rPr>
              <w:t xml:space="preserve">Формирование, учет, изучение, обеспечение физического сохранения и безопасности музейных предметов, музейных </w:t>
            </w:r>
            <w:r w:rsidRPr="00B971B9">
              <w:rPr>
                <w:color w:val="000000"/>
                <w:sz w:val="28"/>
                <w:szCs w:val="28"/>
              </w:rPr>
              <w:lastRenderedPageBreak/>
              <w:t>коллекций (работа)</w:t>
            </w:r>
          </w:p>
        </w:tc>
        <w:tc>
          <w:tcPr>
            <w:tcW w:w="905" w:type="pct"/>
            <w:tcBorders>
              <w:top w:val="nil"/>
              <w:left w:val="nil"/>
              <w:bottom w:val="single" w:sz="4" w:space="0" w:color="auto"/>
              <w:right w:val="single" w:sz="4" w:space="0" w:color="auto"/>
            </w:tcBorders>
            <w:shd w:val="clear" w:color="auto" w:fill="auto"/>
            <w:vAlign w:val="center"/>
            <w:hideMark/>
          </w:tcPr>
          <w:p w14:paraId="21CE6B3F" w14:textId="77777777" w:rsidR="0049322A" w:rsidRPr="00B971B9" w:rsidRDefault="0049322A">
            <w:pPr>
              <w:jc w:val="center"/>
              <w:rPr>
                <w:color w:val="000000"/>
                <w:sz w:val="28"/>
                <w:szCs w:val="28"/>
              </w:rPr>
            </w:pPr>
            <w:r w:rsidRPr="00B971B9">
              <w:rPr>
                <w:color w:val="000000"/>
                <w:sz w:val="28"/>
                <w:szCs w:val="28"/>
              </w:rPr>
              <w:lastRenderedPageBreak/>
              <w:t> </w:t>
            </w:r>
          </w:p>
        </w:tc>
        <w:tc>
          <w:tcPr>
            <w:tcW w:w="779" w:type="pct"/>
            <w:tcBorders>
              <w:top w:val="nil"/>
              <w:left w:val="nil"/>
              <w:bottom w:val="single" w:sz="4" w:space="0" w:color="auto"/>
              <w:right w:val="nil"/>
            </w:tcBorders>
            <w:shd w:val="clear" w:color="auto" w:fill="auto"/>
            <w:vAlign w:val="center"/>
            <w:hideMark/>
          </w:tcPr>
          <w:p w14:paraId="06F5181F" w14:textId="77777777" w:rsidR="0049322A" w:rsidRPr="00B971B9" w:rsidRDefault="0049322A">
            <w:pPr>
              <w:jc w:val="center"/>
              <w:rPr>
                <w:color w:val="000000"/>
                <w:sz w:val="28"/>
                <w:szCs w:val="28"/>
              </w:rPr>
            </w:pPr>
            <w:r w:rsidRPr="00B971B9">
              <w:rPr>
                <w:color w:val="000000"/>
                <w:sz w:val="28"/>
                <w:szCs w:val="28"/>
              </w:rPr>
              <w:t>количество предметов (единица)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B14A3" w14:textId="77777777" w:rsidR="0049322A" w:rsidRPr="00B971B9" w:rsidRDefault="0049322A">
            <w:pPr>
              <w:jc w:val="center"/>
              <w:rPr>
                <w:color w:val="000000"/>
                <w:sz w:val="28"/>
                <w:szCs w:val="28"/>
              </w:rPr>
            </w:pPr>
            <w:r w:rsidRPr="00B971B9">
              <w:rPr>
                <w:color w:val="000000"/>
                <w:sz w:val="28"/>
                <w:szCs w:val="28"/>
              </w:rPr>
              <w:t>29 500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55436D9B" w14:textId="77777777" w:rsidR="0049322A" w:rsidRPr="00B971B9" w:rsidRDefault="0049322A">
            <w:pPr>
              <w:jc w:val="center"/>
              <w:rPr>
                <w:color w:val="000000"/>
                <w:sz w:val="28"/>
                <w:szCs w:val="28"/>
              </w:rPr>
            </w:pPr>
            <w:r w:rsidRPr="00B971B9">
              <w:rPr>
                <w:color w:val="000000"/>
                <w:sz w:val="28"/>
                <w:szCs w:val="28"/>
              </w:rPr>
              <w:t>30 000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16D0BC96" w14:textId="77777777" w:rsidR="0049322A" w:rsidRPr="00B971B9" w:rsidRDefault="0049322A">
            <w:pPr>
              <w:jc w:val="center"/>
              <w:rPr>
                <w:color w:val="000000"/>
                <w:sz w:val="28"/>
                <w:szCs w:val="28"/>
              </w:rPr>
            </w:pPr>
            <w:r w:rsidRPr="00B971B9">
              <w:rPr>
                <w:color w:val="000000"/>
                <w:sz w:val="28"/>
                <w:szCs w:val="28"/>
              </w:rPr>
              <w:t>30 000</w:t>
            </w:r>
          </w:p>
        </w:tc>
      </w:tr>
      <w:tr w:rsidR="0049322A" w:rsidRPr="00B971B9" w14:paraId="6E3F5758" w14:textId="77777777" w:rsidTr="00003EBB">
        <w:trPr>
          <w:trHeight w:val="990"/>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7984C32F"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7540D71C" w14:textId="77777777" w:rsidR="0049322A" w:rsidRPr="00B971B9" w:rsidRDefault="0049322A">
            <w:pPr>
              <w:rPr>
                <w:color w:val="000000"/>
                <w:sz w:val="28"/>
                <w:szCs w:val="28"/>
              </w:rPr>
            </w:pPr>
            <w:r w:rsidRPr="00B971B9">
              <w:rPr>
                <w:color w:val="000000"/>
                <w:sz w:val="28"/>
                <w:szCs w:val="28"/>
              </w:rPr>
              <w:t>Расходы городского бюджета на выполнение муниципальной работы, рублей</w:t>
            </w:r>
          </w:p>
        </w:tc>
        <w:tc>
          <w:tcPr>
            <w:tcW w:w="905" w:type="pct"/>
            <w:tcBorders>
              <w:top w:val="nil"/>
              <w:left w:val="nil"/>
              <w:bottom w:val="single" w:sz="4" w:space="0" w:color="auto"/>
              <w:right w:val="single" w:sz="4" w:space="0" w:color="auto"/>
            </w:tcBorders>
            <w:shd w:val="clear" w:color="auto" w:fill="auto"/>
            <w:vAlign w:val="center"/>
            <w:hideMark/>
          </w:tcPr>
          <w:p w14:paraId="538942E2"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53D7BFBA"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nil"/>
              <w:right w:val="single" w:sz="4" w:space="0" w:color="auto"/>
            </w:tcBorders>
            <w:shd w:val="clear" w:color="auto" w:fill="auto"/>
            <w:noWrap/>
            <w:vAlign w:val="center"/>
            <w:hideMark/>
          </w:tcPr>
          <w:p w14:paraId="16E3246E" w14:textId="77777777" w:rsidR="0049322A" w:rsidRPr="00B971B9" w:rsidRDefault="0049322A">
            <w:pPr>
              <w:jc w:val="center"/>
              <w:rPr>
                <w:color w:val="000000"/>
                <w:sz w:val="28"/>
                <w:szCs w:val="28"/>
              </w:rPr>
            </w:pPr>
            <w:r w:rsidRPr="00B971B9">
              <w:rPr>
                <w:color w:val="000000"/>
                <w:sz w:val="28"/>
                <w:szCs w:val="28"/>
              </w:rPr>
              <w:t>3 722 108,09</w:t>
            </w:r>
          </w:p>
        </w:tc>
        <w:tc>
          <w:tcPr>
            <w:tcW w:w="748" w:type="pct"/>
            <w:tcBorders>
              <w:top w:val="nil"/>
              <w:left w:val="nil"/>
              <w:bottom w:val="nil"/>
              <w:right w:val="single" w:sz="4" w:space="0" w:color="auto"/>
            </w:tcBorders>
            <w:shd w:val="clear" w:color="auto" w:fill="auto"/>
            <w:noWrap/>
            <w:vAlign w:val="center"/>
            <w:hideMark/>
          </w:tcPr>
          <w:p w14:paraId="22F94BFB" w14:textId="77777777" w:rsidR="0049322A" w:rsidRPr="00B971B9" w:rsidRDefault="0049322A">
            <w:pPr>
              <w:jc w:val="center"/>
              <w:rPr>
                <w:color w:val="000000"/>
                <w:sz w:val="28"/>
                <w:szCs w:val="28"/>
              </w:rPr>
            </w:pPr>
            <w:r w:rsidRPr="00B971B9">
              <w:rPr>
                <w:color w:val="000000"/>
                <w:sz w:val="28"/>
                <w:szCs w:val="28"/>
              </w:rPr>
              <w:t>3 674 972,09</w:t>
            </w:r>
          </w:p>
        </w:tc>
        <w:tc>
          <w:tcPr>
            <w:tcW w:w="748" w:type="pct"/>
            <w:tcBorders>
              <w:top w:val="nil"/>
              <w:left w:val="nil"/>
              <w:bottom w:val="nil"/>
              <w:right w:val="single" w:sz="4" w:space="0" w:color="auto"/>
            </w:tcBorders>
            <w:shd w:val="clear" w:color="auto" w:fill="auto"/>
            <w:noWrap/>
            <w:vAlign w:val="center"/>
            <w:hideMark/>
          </w:tcPr>
          <w:p w14:paraId="50E4A29E" w14:textId="77777777" w:rsidR="0049322A" w:rsidRPr="00B971B9" w:rsidRDefault="0049322A">
            <w:pPr>
              <w:jc w:val="center"/>
              <w:rPr>
                <w:color w:val="000000"/>
                <w:sz w:val="28"/>
                <w:szCs w:val="28"/>
              </w:rPr>
            </w:pPr>
            <w:r w:rsidRPr="00B971B9">
              <w:rPr>
                <w:color w:val="000000"/>
                <w:sz w:val="28"/>
                <w:szCs w:val="28"/>
              </w:rPr>
              <w:t>3 674 972,09</w:t>
            </w:r>
          </w:p>
        </w:tc>
      </w:tr>
      <w:tr w:rsidR="0049322A" w:rsidRPr="00B971B9" w14:paraId="556A66C8" w14:textId="77777777" w:rsidTr="00003EBB">
        <w:trPr>
          <w:trHeight w:val="154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06C3E8" w14:textId="77777777" w:rsidR="0049322A" w:rsidRPr="00B971B9" w:rsidRDefault="0049322A">
            <w:pPr>
              <w:jc w:val="center"/>
              <w:rPr>
                <w:color w:val="000000"/>
                <w:sz w:val="28"/>
                <w:szCs w:val="28"/>
              </w:rPr>
            </w:pPr>
            <w:r w:rsidRPr="00B971B9">
              <w:rPr>
                <w:color w:val="000000"/>
                <w:sz w:val="28"/>
                <w:szCs w:val="28"/>
              </w:rPr>
              <w:t>5.</w:t>
            </w:r>
          </w:p>
        </w:tc>
        <w:tc>
          <w:tcPr>
            <w:tcW w:w="1196" w:type="pct"/>
            <w:tcBorders>
              <w:top w:val="nil"/>
              <w:left w:val="nil"/>
              <w:bottom w:val="single" w:sz="4" w:space="0" w:color="auto"/>
              <w:right w:val="single" w:sz="4" w:space="0" w:color="auto"/>
            </w:tcBorders>
            <w:shd w:val="clear" w:color="auto" w:fill="auto"/>
            <w:vAlign w:val="center"/>
            <w:hideMark/>
          </w:tcPr>
          <w:p w14:paraId="1196555B" w14:textId="77777777" w:rsidR="0049322A" w:rsidRPr="00B971B9" w:rsidRDefault="0049322A">
            <w:pPr>
              <w:rPr>
                <w:color w:val="000000"/>
                <w:sz w:val="28"/>
                <w:szCs w:val="28"/>
              </w:rPr>
            </w:pPr>
            <w:r w:rsidRPr="00B971B9">
              <w:rPr>
                <w:color w:val="000000"/>
                <w:sz w:val="28"/>
                <w:szCs w:val="28"/>
              </w:rPr>
              <w:t>Публичный показ музейных предметов и музейных коллекций (услуга)</w:t>
            </w:r>
          </w:p>
        </w:tc>
        <w:tc>
          <w:tcPr>
            <w:tcW w:w="905" w:type="pct"/>
            <w:tcBorders>
              <w:top w:val="nil"/>
              <w:left w:val="nil"/>
              <w:bottom w:val="single" w:sz="4" w:space="0" w:color="auto"/>
              <w:right w:val="single" w:sz="4" w:space="0" w:color="auto"/>
            </w:tcBorders>
            <w:shd w:val="clear" w:color="auto" w:fill="auto"/>
            <w:vAlign w:val="center"/>
            <w:hideMark/>
          </w:tcPr>
          <w:p w14:paraId="4F552EC4"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nil"/>
            </w:tcBorders>
            <w:shd w:val="clear" w:color="auto" w:fill="auto"/>
            <w:vAlign w:val="center"/>
            <w:hideMark/>
          </w:tcPr>
          <w:p w14:paraId="11F00393" w14:textId="77777777" w:rsidR="0049322A" w:rsidRPr="00B971B9" w:rsidRDefault="0049322A">
            <w:pPr>
              <w:jc w:val="center"/>
              <w:rPr>
                <w:color w:val="000000"/>
                <w:sz w:val="28"/>
                <w:szCs w:val="28"/>
              </w:rPr>
            </w:pPr>
            <w:r w:rsidRPr="00B971B9">
              <w:rPr>
                <w:color w:val="000000"/>
                <w:sz w:val="28"/>
                <w:szCs w:val="28"/>
              </w:rPr>
              <w:t xml:space="preserve">число посетителей (человек)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5E73C" w14:textId="77777777" w:rsidR="0049322A" w:rsidRPr="00B971B9" w:rsidRDefault="0049322A">
            <w:pPr>
              <w:jc w:val="center"/>
              <w:rPr>
                <w:color w:val="000000"/>
                <w:sz w:val="28"/>
                <w:szCs w:val="28"/>
              </w:rPr>
            </w:pPr>
            <w:r w:rsidRPr="00B971B9">
              <w:rPr>
                <w:color w:val="000000"/>
                <w:sz w:val="28"/>
                <w:szCs w:val="28"/>
              </w:rPr>
              <w:t>31 800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2644B18E" w14:textId="77777777" w:rsidR="0049322A" w:rsidRPr="00B971B9" w:rsidRDefault="0049322A">
            <w:pPr>
              <w:jc w:val="center"/>
              <w:rPr>
                <w:color w:val="000000"/>
                <w:sz w:val="28"/>
                <w:szCs w:val="28"/>
              </w:rPr>
            </w:pPr>
            <w:r w:rsidRPr="00B971B9">
              <w:rPr>
                <w:color w:val="000000"/>
                <w:sz w:val="28"/>
                <w:szCs w:val="28"/>
              </w:rPr>
              <w:t>32 000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345C5660" w14:textId="77777777" w:rsidR="0049322A" w:rsidRPr="00B971B9" w:rsidRDefault="0049322A">
            <w:pPr>
              <w:jc w:val="center"/>
              <w:rPr>
                <w:color w:val="000000"/>
                <w:sz w:val="28"/>
                <w:szCs w:val="28"/>
              </w:rPr>
            </w:pPr>
            <w:r w:rsidRPr="00B971B9">
              <w:rPr>
                <w:color w:val="000000"/>
                <w:sz w:val="28"/>
                <w:szCs w:val="28"/>
              </w:rPr>
              <w:t>32 000</w:t>
            </w:r>
          </w:p>
        </w:tc>
      </w:tr>
      <w:tr w:rsidR="0049322A" w:rsidRPr="00B971B9" w14:paraId="4EA3769A" w14:textId="77777777" w:rsidTr="00003EBB">
        <w:trPr>
          <w:trHeight w:val="1095"/>
        </w:trPr>
        <w:tc>
          <w:tcPr>
            <w:tcW w:w="246" w:type="pct"/>
            <w:vMerge/>
            <w:tcBorders>
              <w:top w:val="nil"/>
              <w:left w:val="single" w:sz="4" w:space="0" w:color="auto"/>
              <w:bottom w:val="single" w:sz="4" w:space="0" w:color="000000"/>
              <w:right w:val="single" w:sz="4" w:space="0" w:color="auto"/>
            </w:tcBorders>
            <w:vAlign w:val="center"/>
            <w:hideMark/>
          </w:tcPr>
          <w:p w14:paraId="6DF5F28D"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0F66FAA5"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7CAA434F"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2AE536D2"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3674D95A" w14:textId="77777777" w:rsidR="0049322A" w:rsidRPr="00B971B9" w:rsidRDefault="0049322A">
            <w:pPr>
              <w:jc w:val="center"/>
              <w:rPr>
                <w:color w:val="000000"/>
                <w:sz w:val="28"/>
                <w:szCs w:val="28"/>
              </w:rPr>
            </w:pPr>
            <w:r w:rsidRPr="00B971B9">
              <w:rPr>
                <w:color w:val="000000"/>
                <w:sz w:val="28"/>
                <w:szCs w:val="28"/>
              </w:rPr>
              <w:t>8 912 338,91</w:t>
            </w:r>
          </w:p>
        </w:tc>
        <w:tc>
          <w:tcPr>
            <w:tcW w:w="748" w:type="pct"/>
            <w:tcBorders>
              <w:top w:val="nil"/>
              <w:left w:val="nil"/>
              <w:bottom w:val="single" w:sz="4" w:space="0" w:color="auto"/>
              <w:right w:val="single" w:sz="4" w:space="0" w:color="auto"/>
            </w:tcBorders>
            <w:shd w:val="clear" w:color="auto" w:fill="auto"/>
            <w:noWrap/>
            <w:vAlign w:val="center"/>
            <w:hideMark/>
          </w:tcPr>
          <w:p w14:paraId="3BC31AFA" w14:textId="77777777" w:rsidR="0049322A" w:rsidRPr="00B971B9" w:rsidRDefault="0049322A">
            <w:pPr>
              <w:jc w:val="center"/>
              <w:rPr>
                <w:color w:val="000000"/>
                <w:sz w:val="28"/>
                <w:szCs w:val="28"/>
              </w:rPr>
            </w:pPr>
            <w:r w:rsidRPr="00B971B9">
              <w:rPr>
                <w:color w:val="000000"/>
                <w:sz w:val="28"/>
                <w:szCs w:val="28"/>
              </w:rPr>
              <w:t>8 799 474,91</w:t>
            </w:r>
          </w:p>
        </w:tc>
        <w:tc>
          <w:tcPr>
            <w:tcW w:w="748" w:type="pct"/>
            <w:tcBorders>
              <w:top w:val="nil"/>
              <w:left w:val="nil"/>
              <w:bottom w:val="single" w:sz="4" w:space="0" w:color="auto"/>
              <w:right w:val="single" w:sz="4" w:space="0" w:color="auto"/>
            </w:tcBorders>
            <w:shd w:val="clear" w:color="auto" w:fill="auto"/>
            <w:noWrap/>
            <w:vAlign w:val="center"/>
            <w:hideMark/>
          </w:tcPr>
          <w:p w14:paraId="46EEB506" w14:textId="77777777" w:rsidR="0049322A" w:rsidRPr="00B971B9" w:rsidRDefault="0049322A">
            <w:pPr>
              <w:jc w:val="center"/>
              <w:rPr>
                <w:color w:val="000000"/>
                <w:sz w:val="28"/>
                <w:szCs w:val="28"/>
              </w:rPr>
            </w:pPr>
            <w:r w:rsidRPr="00B971B9">
              <w:rPr>
                <w:color w:val="000000"/>
                <w:sz w:val="28"/>
                <w:szCs w:val="28"/>
              </w:rPr>
              <w:t>8 799 474,91</w:t>
            </w:r>
          </w:p>
        </w:tc>
      </w:tr>
      <w:tr w:rsidR="0049322A" w:rsidRPr="00B971B9" w14:paraId="23D3E07C" w14:textId="77777777" w:rsidTr="00003EBB">
        <w:trPr>
          <w:trHeight w:val="1590"/>
        </w:trPr>
        <w:tc>
          <w:tcPr>
            <w:tcW w:w="246" w:type="pct"/>
            <w:tcBorders>
              <w:top w:val="nil"/>
              <w:left w:val="single" w:sz="4" w:space="0" w:color="auto"/>
              <w:bottom w:val="nil"/>
              <w:right w:val="single" w:sz="4" w:space="0" w:color="auto"/>
            </w:tcBorders>
            <w:shd w:val="clear" w:color="auto" w:fill="auto"/>
            <w:noWrap/>
            <w:vAlign w:val="center"/>
            <w:hideMark/>
          </w:tcPr>
          <w:p w14:paraId="7009E076" w14:textId="77777777" w:rsidR="0049322A" w:rsidRPr="00B971B9" w:rsidRDefault="0049322A">
            <w:pPr>
              <w:jc w:val="center"/>
              <w:rPr>
                <w:color w:val="000000"/>
                <w:sz w:val="28"/>
                <w:szCs w:val="28"/>
              </w:rPr>
            </w:pPr>
            <w:r w:rsidRPr="00B971B9">
              <w:rPr>
                <w:color w:val="000000"/>
                <w:sz w:val="28"/>
                <w:szCs w:val="28"/>
              </w:rPr>
              <w:t> </w:t>
            </w:r>
          </w:p>
        </w:tc>
        <w:tc>
          <w:tcPr>
            <w:tcW w:w="1196" w:type="pct"/>
            <w:tcBorders>
              <w:top w:val="nil"/>
              <w:left w:val="nil"/>
              <w:bottom w:val="single" w:sz="4" w:space="0" w:color="auto"/>
              <w:right w:val="single" w:sz="4" w:space="0" w:color="auto"/>
            </w:tcBorders>
            <w:shd w:val="clear" w:color="auto" w:fill="auto"/>
            <w:vAlign w:val="center"/>
            <w:hideMark/>
          </w:tcPr>
          <w:p w14:paraId="45F50BFF" w14:textId="77777777" w:rsidR="0049322A" w:rsidRPr="00B971B9" w:rsidRDefault="0049322A">
            <w:pPr>
              <w:rPr>
                <w:color w:val="000000"/>
                <w:sz w:val="28"/>
                <w:szCs w:val="28"/>
              </w:rPr>
            </w:pPr>
            <w:r w:rsidRPr="00B971B9">
              <w:rPr>
                <w:color w:val="000000"/>
                <w:sz w:val="28"/>
                <w:szCs w:val="28"/>
              </w:rPr>
              <w:t>Муниципальное бюджетное учреждение культуры "Канский краеведческий музей"</w:t>
            </w:r>
          </w:p>
        </w:tc>
        <w:tc>
          <w:tcPr>
            <w:tcW w:w="905" w:type="pct"/>
            <w:tcBorders>
              <w:top w:val="nil"/>
              <w:left w:val="nil"/>
              <w:bottom w:val="single" w:sz="4" w:space="0" w:color="auto"/>
              <w:right w:val="single" w:sz="4" w:space="0" w:color="auto"/>
            </w:tcBorders>
            <w:shd w:val="clear" w:color="auto" w:fill="auto"/>
            <w:vAlign w:val="center"/>
            <w:hideMark/>
          </w:tcPr>
          <w:p w14:paraId="64DA1CA9"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1E8A763C"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40E6926B" w14:textId="77777777" w:rsidR="0049322A" w:rsidRPr="00B971B9" w:rsidRDefault="0049322A">
            <w:pPr>
              <w:jc w:val="center"/>
              <w:rPr>
                <w:color w:val="000000"/>
                <w:sz w:val="28"/>
                <w:szCs w:val="28"/>
              </w:rPr>
            </w:pPr>
            <w:r w:rsidRPr="00B971B9">
              <w:rPr>
                <w:color w:val="000000"/>
                <w:sz w:val="28"/>
                <w:szCs w:val="28"/>
              </w:rPr>
              <w:t>12 634 447,00</w:t>
            </w:r>
          </w:p>
        </w:tc>
        <w:tc>
          <w:tcPr>
            <w:tcW w:w="748" w:type="pct"/>
            <w:tcBorders>
              <w:top w:val="nil"/>
              <w:left w:val="nil"/>
              <w:bottom w:val="single" w:sz="4" w:space="0" w:color="auto"/>
              <w:right w:val="single" w:sz="4" w:space="0" w:color="auto"/>
            </w:tcBorders>
            <w:shd w:val="clear" w:color="auto" w:fill="auto"/>
            <w:noWrap/>
            <w:vAlign w:val="center"/>
            <w:hideMark/>
          </w:tcPr>
          <w:p w14:paraId="688BFCAB" w14:textId="77777777" w:rsidR="0049322A" w:rsidRPr="00B971B9" w:rsidRDefault="0049322A">
            <w:pPr>
              <w:jc w:val="center"/>
              <w:rPr>
                <w:color w:val="000000"/>
                <w:sz w:val="28"/>
                <w:szCs w:val="28"/>
              </w:rPr>
            </w:pPr>
            <w:r w:rsidRPr="00B971B9">
              <w:rPr>
                <w:color w:val="000000"/>
                <w:sz w:val="28"/>
                <w:szCs w:val="28"/>
              </w:rPr>
              <w:t>12 474 447,00</w:t>
            </w:r>
          </w:p>
        </w:tc>
        <w:tc>
          <w:tcPr>
            <w:tcW w:w="748" w:type="pct"/>
            <w:tcBorders>
              <w:top w:val="nil"/>
              <w:left w:val="nil"/>
              <w:bottom w:val="single" w:sz="4" w:space="0" w:color="auto"/>
              <w:right w:val="single" w:sz="4" w:space="0" w:color="auto"/>
            </w:tcBorders>
            <w:shd w:val="clear" w:color="auto" w:fill="auto"/>
            <w:noWrap/>
            <w:vAlign w:val="center"/>
            <w:hideMark/>
          </w:tcPr>
          <w:p w14:paraId="5D69183E" w14:textId="77777777" w:rsidR="0049322A" w:rsidRPr="00B971B9" w:rsidRDefault="0049322A">
            <w:pPr>
              <w:jc w:val="center"/>
              <w:rPr>
                <w:color w:val="000000"/>
                <w:sz w:val="28"/>
                <w:szCs w:val="28"/>
              </w:rPr>
            </w:pPr>
            <w:r w:rsidRPr="00B971B9">
              <w:rPr>
                <w:color w:val="000000"/>
                <w:sz w:val="28"/>
                <w:szCs w:val="28"/>
              </w:rPr>
              <w:t>12 474 447,00</w:t>
            </w:r>
          </w:p>
        </w:tc>
      </w:tr>
      <w:tr w:rsidR="0049322A" w:rsidRPr="00B971B9" w14:paraId="41C79BAF" w14:textId="77777777" w:rsidTr="00003EBB">
        <w:trPr>
          <w:trHeight w:val="186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57C659" w14:textId="77777777" w:rsidR="0049322A" w:rsidRPr="00B971B9" w:rsidRDefault="0049322A">
            <w:pPr>
              <w:jc w:val="center"/>
              <w:rPr>
                <w:color w:val="000000"/>
                <w:sz w:val="28"/>
                <w:szCs w:val="28"/>
              </w:rPr>
            </w:pPr>
            <w:r w:rsidRPr="00B971B9">
              <w:rPr>
                <w:color w:val="000000"/>
                <w:sz w:val="28"/>
                <w:szCs w:val="28"/>
              </w:rPr>
              <w:t>6</w:t>
            </w:r>
          </w:p>
        </w:tc>
        <w:tc>
          <w:tcPr>
            <w:tcW w:w="1196" w:type="pct"/>
            <w:tcBorders>
              <w:top w:val="nil"/>
              <w:left w:val="nil"/>
              <w:bottom w:val="single" w:sz="4" w:space="0" w:color="auto"/>
              <w:right w:val="single" w:sz="4" w:space="0" w:color="auto"/>
            </w:tcBorders>
            <w:shd w:val="clear" w:color="auto" w:fill="auto"/>
            <w:vAlign w:val="center"/>
            <w:hideMark/>
          </w:tcPr>
          <w:p w14:paraId="4C60FAE1" w14:textId="77777777" w:rsidR="0049322A" w:rsidRPr="00B971B9" w:rsidRDefault="0049322A">
            <w:pPr>
              <w:rPr>
                <w:color w:val="000000"/>
                <w:sz w:val="28"/>
                <w:szCs w:val="28"/>
              </w:rPr>
            </w:pPr>
            <w:r w:rsidRPr="00B971B9">
              <w:rPr>
                <w:color w:val="000000"/>
                <w:sz w:val="28"/>
                <w:szCs w:val="28"/>
              </w:rPr>
              <w:t xml:space="preserve">Организация деятельности клубных формирований и форимирований самодеятельного народного творчества (работа) </w:t>
            </w:r>
          </w:p>
        </w:tc>
        <w:tc>
          <w:tcPr>
            <w:tcW w:w="905" w:type="pct"/>
            <w:tcBorders>
              <w:top w:val="nil"/>
              <w:left w:val="nil"/>
              <w:bottom w:val="single" w:sz="4" w:space="0" w:color="auto"/>
              <w:right w:val="single" w:sz="4" w:space="0" w:color="auto"/>
            </w:tcBorders>
            <w:shd w:val="clear" w:color="auto" w:fill="auto"/>
            <w:vAlign w:val="center"/>
            <w:hideMark/>
          </w:tcPr>
          <w:p w14:paraId="3F856C92"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7CA2E6EA" w14:textId="77777777" w:rsidR="0049322A" w:rsidRPr="00B971B9" w:rsidRDefault="0049322A">
            <w:pPr>
              <w:jc w:val="center"/>
              <w:rPr>
                <w:color w:val="000000"/>
                <w:sz w:val="28"/>
                <w:szCs w:val="28"/>
              </w:rPr>
            </w:pPr>
            <w:r w:rsidRPr="00B971B9">
              <w:rPr>
                <w:color w:val="000000"/>
                <w:sz w:val="28"/>
                <w:szCs w:val="28"/>
              </w:rPr>
              <w:t>количество клубных формирований (единица)</w:t>
            </w:r>
          </w:p>
        </w:tc>
        <w:tc>
          <w:tcPr>
            <w:tcW w:w="374" w:type="pct"/>
            <w:tcBorders>
              <w:top w:val="nil"/>
              <w:left w:val="nil"/>
              <w:bottom w:val="single" w:sz="4" w:space="0" w:color="auto"/>
              <w:right w:val="single" w:sz="4" w:space="0" w:color="auto"/>
            </w:tcBorders>
            <w:shd w:val="clear" w:color="auto" w:fill="auto"/>
            <w:vAlign w:val="center"/>
            <w:hideMark/>
          </w:tcPr>
          <w:p w14:paraId="1081A2F6" w14:textId="77777777" w:rsidR="0049322A" w:rsidRPr="00B971B9" w:rsidRDefault="0049322A">
            <w:pPr>
              <w:jc w:val="center"/>
              <w:rPr>
                <w:color w:val="000000"/>
                <w:sz w:val="28"/>
                <w:szCs w:val="28"/>
              </w:rPr>
            </w:pPr>
            <w:r w:rsidRPr="00B971B9">
              <w:rPr>
                <w:color w:val="000000"/>
                <w:sz w:val="28"/>
                <w:szCs w:val="28"/>
              </w:rPr>
              <w:t>70</w:t>
            </w:r>
          </w:p>
        </w:tc>
        <w:tc>
          <w:tcPr>
            <w:tcW w:w="748" w:type="pct"/>
            <w:tcBorders>
              <w:top w:val="nil"/>
              <w:left w:val="nil"/>
              <w:bottom w:val="single" w:sz="4" w:space="0" w:color="auto"/>
              <w:right w:val="single" w:sz="4" w:space="0" w:color="auto"/>
            </w:tcBorders>
            <w:shd w:val="clear" w:color="auto" w:fill="auto"/>
            <w:vAlign w:val="center"/>
            <w:hideMark/>
          </w:tcPr>
          <w:p w14:paraId="585565E6" w14:textId="77777777" w:rsidR="0049322A" w:rsidRPr="00B971B9" w:rsidRDefault="0049322A">
            <w:pPr>
              <w:jc w:val="center"/>
              <w:rPr>
                <w:color w:val="000000"/>
                <w:sz w:val="28"/>
                <w:szCs w:val="28"/>
              </w:rPr>
            </w:pPr>
            <w:r w:rsidRPr="00B971B9">
              <w:rPr>
                <w:color w:val="000000"/>
                <w:sz w:val="28"/>
                <w:szCs w:val="28"/>
              </w:rPr>
              <w:t>70</w:t>
            </w:r>
          </w:p>
        </w:tc>
        <w:tc>
          <w:tcPr>
            <w:tcW w:w="748" w:type="pct"/>
            <w:tcBorders>
              <w:top w:val="nil"/>
              <w:left w:val="nil"/>
              <w:bottom w:val="single" w:sz="4" w:space="0" w:color="auto"/>
              <w:right w:val="single" w:sz="4" w:space="0" w:color="auto"/>
            </w:tcBorders>
            <w:shd w:val="clear" w:color="auto" w:fill="auto"/>
            <w:vAlign w:val="center"/>
            <w:hideMark/>
          </w:tcPr>
          <w:p w14:paraId="5F32FAAD" w14:textId="77777777" w:rsidR="0049322A" w:rsidRPr="00B971B9" w:rsidRDefault="0049322A">
            <w:pPr>
              <w:jc w:val="center"/>
              <w:rPr>
                <w:color w:val="000000"/>
                <w:sz w:val="28"/>
                <w:szCs w:val="28"/>
              </w:rPr>
            </w:pPr>
            <w:r w:rsidRPr="00B971B9">
              <w:rPr>
                <w:color w:val="000000"/>
                <w:sz w:val="28"/>
                <w:szCs w:val="28"/>
              </w:rPr>
              <w:t>70</w:t>
            </w:r>
          </w:p>
        </w:tc>
      </w:tr>
      <w:tr w:rsidR="0049322A" w:rsidRPr="00B971B9" w14:paraId="691A3306" w14:textId="77777777" w:rsidTr="00003EBB">
        <w:trPr>
          <w:trHeight w:val="1035"/>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21AC6470"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6D95EAAF" w14:textId="77777777" w:rsidR="0049322A" w:rsidRPr="00B971B9" w:rsidRDefault="0049322A">
            <w:pPr>
              <w:rPr>
                <w:color w:val="000000"/>
                <w:sz w:val="28"/>
                <w:szCs w:val="28"/>
              </w:rPr>
            </w:pPr>
            <w:r w:rsidRPr="00B971B9">
              <w:rPr>
                <w:color w:val="000000"/>
                <w:sz w:val="28"/>
                <w:szCs w:val="28"/>
              </w:rPr>
              <w:t>Расходы городского бюджета на выполнение муниципальной работы, рублей</w:t>
            </w:r>
          </w:p>
        </w:tc>
        <w:tc>
          <w:tcPr>
            <w:tcW w:w="905" w:type="pct"/>
            <w:tcBorders>
              <w:top w:val="nil"/>
              <w:left w:val="nil"/>
              <w:bottom w:val="single" w:sz="4" w:space="0" w:color="auto"/>
              <w:right w:val="single" w:sz="4" w:space="0" w:color="auto"/>
            </w:tcBorders>
            <w:shd w:val="clear" w:color="auto" w:fill="auto"/>
            <w:vAlign w:val="center"/>
            <w:hideMark/>
          </w:tcPr>
          <w:p w14:paraId="2B593F26"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19D86D26"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1EE00434" w14:textId="77777777" w:rsidR="0049322A" w:rsidRPr="00B971B9" w:rsidRDefault="0049322A">
            <w:pPr>
              <w:jc w:val="center"/>
              <w:rPr>
                <w:sz w:val="28"/>
                <w:szCs w:val="28"/>
              </w:rPr>
            </w:pPr>
            <w:r w:rsidRPr="00B971B9">
              <w:rPr>
                <w:sz w:val="28"/>
                <w:szCs w:val="28"/>
              </w:rPr>
              <w:t>30 609 555,40</w:t>
            </w:r>
          </w:p>
        </w:tc>
        <w:tc>
          <w:tcPr>
            <w:tcW w:w="748" w:type="pct"/>
            <w:tcBorders>
              <w:top w:val="nil"/>
              <w:left w:val="nil"/>
              <w:bottom w:val="single" w:sz="4" w:space="0" w:color="auto"/>
              <w:right w:val="single" w:sz="4" w:space="0" w:color="auto"/>
            </w:tcBorders>
            <w:shd w:val="clear" w:color="auto" w:fill="auto"/>
            <w:noWrap/>
            <w:vAlign w:val="center"/>
            <w:hideMark/>
          </w:tcPr>
          <w:p w14:paraId="130DF79D" w14:textId="77777777" w:rsidR="0049322A" w:rsidRPr="00B971B9" w:rsidRDefault="0049322A">
            <w:pPr>
              <w:jc w:val="center"/>
              <w:rPr>
                <w:sz w:val="28"/>
                <w:szCs w:val="28"/>
              </w:rPr>
            </w:pPr>
            <w:r w:rsidRPr="00B971B9">
              <w:rPr>
                <w:sz w:val="28"/>
                <w:szCs w:val="28"/>
              </w:rPr>
              <w:t>28 888 223,03</w:t>
            </w:r>
          </w:p>
        </w:tc>
        <w:tc>
          <w:tcPr>
            <w:tcW w:w="748" w:type="pct"/>
            <w:tcBorders>
              <w:top w:val="nil"/>
              <w:left w:val="nil"/>
              <w:bottom w:val="single" w:sz="4" w:space="0" w:color="auto"/>
              <w:right w:val="single" w:sz="4" w:space="0" w:color="auto"/>
            </w:tcBorders>
            <w:shd w:val="clear" w:color="auto" w:fill="auto"/>
            <w:noWrap/>
            <w:vAlign w:val="center"/>
            <w:hideMark/>
          </w:tcPr>
          <w:p w14:paraId="19E108C5" w14:textId="77777777" w:rsidR="0049322A" w:rsidRPr="00B971B9" w:rsidRDefault="0049322A">
            <w:pPr>
              <w:jc w:val="center"/>
              <w:rPr>
                <w:sz w:val="28"/>
                <w:szCs w:val="28"/>
              </w:rPr>
            </w:pPr>
            <w:r w:rsidRPr="00B971B9">
              <w:rPr>
                <w:sz w:val="28"/>
                <w:szCs w:val="28"/>
              </w:rPr>
              <w:t>30 240 623,03</w:t>
            </w:r>
          </w:p>
        </w:tc>
      </w:tr>
      <w:tr w:rsidR="0049322A" w:rsidRPr="00B971B9" w14:paraId="3C4823C4" w14:textId="77777777" w:rsidTr="00003EBB">
        <w:trPr>
          <w:trHeight w:val="2460"/>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2455A2" w14:textId="77777777" w:rsidR="0049322A" w:rsidRPr="00B971B9" w:rsidRDefault="0049322A">
            <w:pPr>
              <w:jc w:val="center"/>
              <w:rPr>
                <w:color w:val="000000"/>
                <w:sz w:val="28"/>
                <w:szCs w:val="28"/>
              </w:rPr>
            </w:pPr>
            <w:r w:rsidRPr="00B971B9">
              <w:rPr>
                <w:color w:val="000000"/>
                <w:sz w:val="28"/>
                <w:szCs w:val="28"/>
              </w:rPr>
              <w:t>7</w:t>
            </w:r>
          </w:p>
        </w:tc>
        <w:tc>
          <w:tcPr>
            <w:tcW w:w="1196" w:type="pct"/>
            <w:tcBorders>
              <w:top w:val="nil"/>
              <w:left w:val="nil"/>
              <w:bottom w:val="single" w:sz="4" w:space="0" w:color="auto"/>
              <w:right w:val="single" w:sz="4" w:space="0" w:color="auto"/>
            </w:tcBorders>
            <w:shd w:val="clear" w:color="auto" w:fill="auto"/>
            <w:vAlign w:val="center"/>
            <w:hideMark/>
          </w:tcPr>
          <w:p w14:paraId="65F5E345" w14:textId="77777777" w:rsidR="0049322A" w:rsidRPr="00B971B9" w:rsidRDefault="0049322A">
            <w:pPr>
              <w:rPr>
                <w:color w:val="000000"/>
                <w:sz w:val="28"/>
                <w:szCs w:val="28"/>
              </w:rPr>
            </w:pPr>
            <w:r w:rsidRPr="00B971B9">
              <w:rPr>
                <w:color w:val="000000"/>
                <w:sz w:val="28"/>
                <w:szCs w:val="28"/>
              </w:rPr>
              <w:t>Организация и проведение культурно-массовых мероприятий</w:t>
            </w:r>
          </w:p>
        </w:tc>
        <w:tc>
          <w:tcPr>
            <w:tcW w:w="905" w:type="pct"/>
            <w:tcBorders>
              <w:top w:val="nil"/>
              <w:left w:val="nil"/>
              <w:bottom w:val="single" w:sz="4" w:space="0" w:color="auto"/>
              <w:right w:val="single" w:sz="4" w:space="0" w:color="auto"/>
            </w:tcBorders>
            <w:shd w:val="clear" w:color="auto" w:fill="auto"/>
            <w:vAlign w:val="center"/>
            <w:hideMark/>
          </w:tcPr>
          <w:p w14:paraId="251CA97B" w14:textId="77777777" w:rsidR="0049322A" w:rsidRPr="00B971B9" w:rsidRDefault="0049322A">
            <w:pPr>
              <w:jc w:val="center"/>
              <w:rPr>
                <w:color w:val="000000"/>
                <w:sz w:val="28"/>
                <w:szCs w:val="28"/>
              </w:rPr>
            </w:pPr>
            <w:r w:rsidRPr="00B971B9">
              <w:rPr>
                <w:color w:val="000000"/>
                <w:sz w:val="28"/>
                <w:szCs w:val="28"/>
              </w:rPr>
              <w:t>культурно-массовые (иные зрелищные мероприятия</w:t>
            </w:r>
          </w:p>
        </w:tc>
        <w:tc>
          <w:tcPr>
            <w:tcW w:w="779" w:type="pct"/>
            <w:tcBorders>
              <w:top w:val="nil"/>
              <w:left w:val="nil"/>
              <w:bottom w:val="single" w:sz="4" w:space="0" w:color="auto"/>
              <w:right w:val="single" w:sz="4" w:space="0" w:color="auto"/>
            </w:tcBorders>
            <w:shd w:val="clear" w:color="auto" w:fill="auto"/>
            <w:vAlign w:val="center"/>
            <w:hideMark/>
          </w:tcPr>
          <w:p w14:paraId="579E9E3C" w14:textId="77777777" w:rsidR="0049322A" w:rsidRPr="00B971B9" w:rsidRDefault="0049322A">
            <w:pPr>
              <w:jc w:val="center"/>
              <w:rPr>
                <w:color w:val="000000"/>
                <w:sz w:val="28"/>
                <w:szCs w:val="28"/>
              </w:rPr>
            </w:pPr>
            <w:r w:rsidRPr="00B971B9">
              <w:rPr>
                <w:color w:val="000000"/>
                <w:sz w:val="28"/>
                <w:szCs w:val="28"/>
              </w:rPr>
              <w:t>количество проведенных мероприятий (единица)</w:t>
            </w:r>
          </w:p>
        </w:tc>
        <w:tc>
          <w:tcPr>
            <w:tcW w:w="374" w:type="pct"/>
            <w:tcBorders>
              <w:top w:val="nil"/>
              <w:left w:val="nil"/>
              <w:bottom w:val="single" w:sz="4" w:space="0" w:color="auto"/>
              <w:right w:val="single" w:sz="4" w:space="0" w:color="auto"/>
            </w:tcBorders>
            <w:shd w:val="clear" w:color="auto" w:fill="auto"/>
            <w:noWrap/>
            <w:vAlign w:val="center"/>
            <w:hideMark/>
          </w:tcPr>
          <w:p w14:paraId="7B2959BB" w14:textId="77777777" w:rsidR="0049322A" w:rsidRPr="00B971B9" w:rsidRDefault="0049322A">
            <w:pPr>
              <w:jc w:val="center"/>
              <w:rPr>
                <w:color w:val="000000"/>
                <w:sz w:val="28"/>
                <w:szCs w:val="28"/>
              </w:rPr>
            </w:pPr>
            <w:r w:rsidRPr="00B971B9">
              <w:rPr>
                <w:color w:val="000000"/>
                <w:sz w:val="28"/>
                <w:szCs w:val="28"/>
              </w:rPr>
              <w:t>22</w:t>
            </w:r>
          </w:p>
        </w:tc>
        <w:tc>
          <w:tcPr>
            <w:tcW w:w="748" w:type="pct"/>
            <w:tcBorders>
              <w:top w:val="nil"/>
              <w:left w:val="nil"/>
              <w:bottom w:val="single" w:sz="4" w:space="0" w:color="auto"/>
              <w:right w:val="single" w:sz="4" w:space="0" w:color="auto"/>
            </w:tcBorders>
            <w:shd w:val="clear" w:color="auto" w:fill="auto"/>
            <w:noWrap/>
            <w:vAlign w:val="center"/>
            <w:hideMark/>
          </w:tcPr>
          <w:p w14:paraId="7C645763" w14:textId="77777777" w:rsidR="0049322A" w:rsidRPr="00B971B9" w:rsidRDefault="0049322A">
            <w:pPr>
              <w:jc w:val="center"/>
              <w:rPr>
                <w:color w:val="000000"/>
                <w:sz w:val="28"/>
                <w:szCs w:val="28"/>
              </w:rPr>
            </w:pPr>
            <w:r w:rsidRPr="00B971B9">
              <w:rPr>
                <w:color w:val="000000"/>
                <w:sz w:val="28"/>
                <w:szCs w:val="28"/>
              </w:rPr>
              <w:t>22</w:t>
            </w:r>
          </w:p>
        </w:tc>
        <w:tc>
          <w:tcPr>
            <w:tcW w:w="748" w:type="pct"/>
            <w:tcBorders>
              <w:top w:val="nil"/>
              <w:left w:val="nil"/>
              <w:bottom w:val="single" w:sz="4" w:space="0" w:color="auto"/>
              <w:right w:val="single" w:sz="4" w:space="0" w:color="auto"/>
            </w:tcBorders>
            <w:shd w:val="clear" w:color="auto" w:fill="auto"/>
            <w:noWrap/>
            <w:vAlign w:val="center"/>
            <w:hideMark/>
          </w:tcPr>
          <w:p w14:paraId="307965EE" w14:textId="77777777" w:rsidR="0049322A" w:rsidRPr="00B971B9" w:rsidRDefault="0049322A">
            <w:pPr>
              <w:jc w:val="center"/>
              <w:rPr>
                <w:color w:val="000000"/>
                <w:sz w:val="28"/>
                <w:szCs w:val="28"/>
              </w:rPr>
            </w:pPr>
            <w:r w:rsidRPr="00B971B9">
              <w:rPr>
                <w:color w:val="000000"/>
                <w:sz w:val="28"/>
                <w:szCs w:val="28"/>
              </w:rPr>
              <w:t>22</w:t>
            </w:r>
          </w:p>
        </w:tc>
      </w:tr>
      <w:tr w:rsidR="0049322A" w:rsidRPr="00B971B9" w14:paraId="6AD63419" w14:textId="77777777" w:rsidTr="00003EBB">
        <w:trPr>
          <w:trHeight w:val="1065"/>
        </w:trPr>
        <w:tc>
          <w:tcPr>
            <w:tcW w:w="246" w:type="pct"/>
            <w:vMerge/>
            <w:tcBorders>
              <w:top w:val="nil"/>
              <w:left w:val="single" w:sz="4" w:space="0" w:color="auto"/>
              <w:bottom w:val="single" w:sz="4" w:space="0" w:color="000000"/>
              <w:right w:val="single" w:sz="4" w:space="0" w:color="auto"/>
            </w:tcBorders>
            <w:vAlign w:val="center"/>
            <w:hideMark/>
          </w:tcPr>
          <w:p w14:paraId="3690FAE8"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72F674EA"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73F01EA7"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5DD4F15D"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4D3C7100" w14:textId="77777777" w:rsidR="0049322A" w:rsidRPr="00B971B9" w:rsidRDefault="0049322A">
            <w:pPr>
              <w:jc w:val="center"/>
              <w:rPr>
                <w:color w:val="000000"/>
                <w:sz w:val="28"/>
                <w:szCs w:val="28"/>
              </w:rPr>
            </w:pPr>
            <w:r w:rsidRPr="00B971B9">
              <w:rPr>
                <w:color w:val="000000"/>
                <w:sz w:val="28"/>
                <w:szCs w:val="28"/>
              </w:rPr>
              <w:t>21 447 511,60</w:t>
            </w:r>
          </w:p>
        </w:tc>
        <w:tc>
          <w:tcPr>
            <w:tcW w:w="748" w:type="pct"/>
            <w:tcBorders>
              <w:top w:val="nil"/>
              <w:left w:val="nil"/>
              <w:bottom w:val="single" w:sz="4" w:space="0" w:color="auto"/>
              <w:right w:val="single" w:sz="4" w:space="0" w:color="auto"/>
            </w:tcBorders>
            <w:shd w:val="clear" w:color="auto" w:fill="auto"/>
            <w:noWrap/>
            <w:vAlign w:val="center"/>
            <w:hideMark/>
          </w:tcPr>
          <w:p w14:paraId="22C7DC47" w14:textId="77777777" w:rsidR="0049322A" w:rsidRPr="00B971B9" w:rsidRDefault="0049322A">
            <w:pPr>
              <w:jc w:val="center"/>
              <w:rPr>
                <w:color w:val="000000"/>
                <w:sz w:val="28"/>
                <w:szCs w:val="28"/>
              </w:rPr>
            </w:pPr>
            <w:r w:rsidRPr="00B971B9">
              <w:rPr>
                <w:color w:val="000000"/>
                <w:sz w:val="28"/>
                <w:szCs w:val="28"/>
              </w:rPr>
              <w:t>20 241 407,97</w:t>
            </w:r>
          </w:p>
        </w:tc>
        <w:tc>
          <w:tcPr>
            <w:tcW w:w="748" w:type="pct"/>
            <w:tcBorders>
              <w:top w:val="nil"/>
              <w:left w:val="nil"/>
              <w:bottom w:val="single" w:sz="4" w:space="0" w:color="auto"/>
              <w:right w:val="single" w:sz="4" w:space="0" w:color="auto"/>
            </w:tcBorders>
            <w:shd w:val="clear" w:color="auto" w:fill="auto"/>
            <w:noWrap/>
            <w:vAlign w:val="center"/>
            <w:hideMark/>
          </w:tcPr>
          <w:p w14:paraId="685A4A03" w14:textId="77777777" w:rsidR="0049322A" w:rsidRPr="00B971B9" w:rsidRDefault="0049322A">
            <w:pPr>
              <w:jc w:val="center"/>
              <w:rPr>
                <w:color w:val="000000"/>
                <w:sz w:val="28"/>
                <w:szCs w:val="28"/>
              </w:rPr>
            </w:pPr>
            <w:r w:rsidRPr="00B971B9">
              <w:rPr>
                <w:color w:val="000000"/>
                <w:sz w:val="28"/>
                <w:szCs w:val="28"/>
              </w:rPr>
              <w:t>21 189 007,97</w:t>
            </w:r>
          </w:p>
        </w:tc>
      </w:tr>
      <w:tr w:rsidR="0049322A" w:rsidRPr="00B971B9" w14:paraId="08801884" w14:textId="77777777" w:rsidTr="00003EBB">
        <w:trPr>
          <w:trHeight w:val="1485"/>
        </w:trPr>
        <w:tc>
          <w:tcPr>
            <w:tcW w:w="246" w:type="pct"/>
            <w:tcBorders>
              <w:top w:val="nil"/>
              <w:left w:val="single" w:sz="4" w:space="0" w:color="auto"/>
              <w:bottom w:val="nil"/>
              <w:right w:val="single" w:sz="4" w:space="0" w:color="auto"/>
            </w:tcBorders>
            <w:shd w:val="clear" w:color="auto" w:fill="auto"/>
            <w:noWrap/>
            <w:vAlign w:val="center"/>
            <w:hideMark/>
          </w:tcPr>
          <w:p w14:paraId="36998936" w14:textId="77777777" w:rsidR="0049322A" w:rsidRPr="00B971B9" w:rsidRDefault="0049322A">
            <w:pPr>
              <w:jc w:val="center"/>
              <w:rPr>
                <w:color w:val="000000"/>
                <w:sz w:val="28"/>
                <w:szCs w:val="28"/>
              </w:rPr>
            </w:pPr>
            <w:r w:rsidRPr="00B971B9">
              <w:rPr>
                <w:color w:val="000000"/>
                <w:sz w:val="28"/>
                <w:szCs w:val="28"/>
              </w:rPr>
              <w:t> </w:t>
            </w:r>
          </w:p>
        </w:tc>
        <w:tc>
          <w:tcPr>
            <w:tcW w:w="1196" w:type="pct"/>
            <w:tcBorders>
              <w:top w:val="nil"/>
              <w:left w:val="nil"/>
              <w:bottom w:val="single" w:sz="4" w:space="0" w:color="auto"/>
              <w:right w:val="single" w:sz="4" w:space="0" w:color="auto"/>
            </w:tcBorders>
            <w:shd w:val="clear" w:color="auto" w:fill="auto"/>
            <w:vAlign w:val="center"/>
            <w:hideMark/>
          </w:tcPr>
          <w:p w14:paraId="3B31A646" w14:textId="77777777" w:rsidR="0049322A" w:rsidRPr="00B971B9" w:rsidRDefault="0049322A">
            <w:pPr>
              <w:rPr>
                <w:color w:val="000000"/>
                <w:sz w:val="28"/>
                <w:szCs w:val="28"/>
              </w:rPr>
            </w:pPr>
            <w:r w:rsidRPr="00B971B9">
              <w:rPr>
                <w:color w:val="000000"/>
                <w:sz w:val="28"/>
                <w:szCs w:val="28"/>
              </w:rPr>
              <w:t>Муниципальное бюджетное учреждение культуры "Городской Дом культуры г.Канска"</w:t>
            </w:r>
          </w:p>
        </w:tc>
        <w:tc>
          <w:tcPr>
            <w:tcW w:w="905" w:type="pct"/>
            <w:tcBorders>
              <w:top w:val="nil"/>
              <w:left w:val="nil"/>
              <w:bottom w:val="single" w:sz="4" w:space="0" w:color="auto"/>
              <w:right w:val="single" w:sz="4" w:space="0" w:color="auto"/>
            </w:tcBorders>
            <w:shd w:val="clear" w:color="auto" w:fill="auto"/>
            <w:vAlign w:val="center"/>
            <w:hideMark/>
          </w:tcPr>
          <w:p w14:paraId="7AC4941B"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6272D75A"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nil"/>
              <w:right w:val="single" w:sz="4" w:space="0" w:color="auto"/>
            </w:tcBorders>
            <w:shd w:val="clear" w:color="auto" w:fill="auto"/>
            <w:noWrap/>
            <w:vAlign w:val="center"/>
            <w:hideMark/>
          </w:tcPr>
          <w:p w14:paraId="6ABC8829" w14:textId="77777777" w:rsidR="0049322A" w:rsidRPr="00B971B9" w:rsidRDefault="0049322A">
            <w:pPr>
              <w:jc w:val="center"/>
              <w:rPr>
                <w:color w:val="000000"/>
                <w:sz w:val="28"/>
                <w:szCs w:val="28"/>
              </w:rPr>
            </w:pPr>
            <w:r w:rsidRPr="00B971B9">
              <w:rPr>
                <w:color w:val="000000"/>
                <w:sz w:val="28"/>
                <w:szCs w:val="28"/>
              </w:rPr>
              <w:t>52 057 067,00</w:t>
            </w:r>
          </w:p>
        </w:tc>
        <w:tc>
          <w:tcPr>
            <w:tcW w:w="748" w:type="pct"/>
            <w:tcBorders>
              <w:top w:val="nil"/>
              <w:left w:val="nil"/>
              <w:bottom w:val="nil"/>
              <w:right w:val="single" w:sz="4" w:space="0" w:color="auto"/>
            </w:tcBorders>
            <w:shd w:val="clear" w:color="auto" w:fill="auto"/>
            <w:noWrap/>
            <w:vAlign w:val="center"/>
            <w:hideMark/>
          </w:tcPr>
          <w:p w14:paraId="5DC07F62" w14:textId="77777777" w:rsidR="0049322A" w:rsidRPr="00B971B9" w:rsidRDefault="0049322A">
            <w:pPr>
              <w:jc w:val="center"/>
              <w:rPr>
                <w:color w:val="000000"/>
                <w:sz w:val="28"/>
                <w:szCs w:val="28"/>
              </w:rPr>
            </w:pPr>
            <w:r w:rsidRPr="00B971B9">
              <w:rPr>
                <w:color w:val="000000"/>
                <w:sz w:val="28"/>
                <w:szCs w:val="28"/>
              </w:rPr>
              <w:t>49 129 631,00</w:t>
            </w:r>
          </w:p>
        </w:tc>
        <w:tc>
          <w:tcPr>
            <w:tcW w:w="748" w:type="pct"/>
            <w:tcBorders>
              <w:top w:val="nil"/>
              <w:left w:val="nil"/>
              <w:bottom w:val="nil"/>
              <w:right w:val="single" w:sz="4" w:space="0" w:color="auto"/>
            </w:tcBorders>
            <w:shd w:val="clear" w:color="auto" w:fill="auto"/>
            <w:noWrap/>
            <w:vAlign w:val="center"/>
            <w:hideMark/>
          </w:tcPr>
          <w:p w14:paraId="3CE3C16C" w14:textId="77777777" w:rsidR="0049322A" w:rsidRPr="00B971B9" w:rsidRDefault="0049322A">
            <w:pPr>
              <w:jc w:val="center"/>
              <w:rPr>
                <w:color w:val="000000"/>
                <w:sz w:val="28"/>
                <w:szCs w:val="28"/>
              </w:rPr>
            </w:pPr>
            <w:r w:rsidRPr="00B971B9">
              <w:rPr>
                <w:color w:val="000000"/>
                <w:sz w:val="28"/>
                <w:szCs w:val="28"/>
              </w:rPr>
              <w:t>51 429 631,00</w:t>
            </w:r>
          </w:p>
        </w:tc>
      </w:tr>
      <w:tr w:rsidR="0049322A" w:rsidRPr="00B971B9" w14:paraId="3D501C56" w14:textId="77777777" w:rsidTr="00003EBB">
        <w:trPr>
          <w:trHeight w:val="1845"/>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392FFC" w14:textId="77777777" w:rsidR="0049322A" w:rsidRPr="00B971B9" w:rsidRDefault="0049322A">
            <w:pPr>
              <w:jc w:val="center"/>
              <w:rPr>
                <w:color w:val="000000"/>
                <w:sz w:val="28"/>
                <w:szCs w:val="28"/>
              </w:rPr>
            </w:pPr>
            <w:r w:rsidRPr="00B971B9">
              <w:rPr>
                <w:color w:val="000000"/>
                <w:sz w:val="28"/>
                <w:szCs w:val="28"/>
              </w:rPr>
              <w:t>8</w:t>
            </w:r>
          </w:p>
        </w:tc>
        <w:tc>
          <w:tcPr>
            <w:tcW w:w="1196" w:type="pct"/>
            <w:tcBorders>
              <w:top w:val="nil"/>
              <w:left w:val="nil"/>
              <w:bottom w:val="single" w:sz="4" w:space="0" w:color="auto"/>
              <w:right w:val="single" w:sz="4" w:space="0" w:color="auto"/>
            </w:tcBorders>
            <w:shd w:val="clear" w:color="auto" w:fill="auto"/>
            <w:vAlign w:val="center"/>
            <w:hideMark/>
          </w:tcPr>
          <w:p w14:paraId="6DF29A94" w14:textId="77777777" w:rsidR="0049322A" w:rsidRPr="00B971B9" w:rsidRDefault="0049322A">
            <w:pPr>
              <w:rPr>
                <w:color w:val="000000"/>
                <w:sz w:val="28"/>
                <w:szCs w:val="28"/>
              </w:rPr>
            </w:pPr>
            <w:r w:rsidRPr="00B971B9">
              <w:rPr>
                <w:color w:val="000000"/>
                <w:sz w:val="28"/>
                <w:szCs w:val="28"/>
              </w:rPr>
              <w:t>Реализация дополнительных предпрофессиолнальных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0F211D46" w14:textId="77777777" w:rsidR="0049322A" w:rsidRPr="00B971B9" w:rsidRDefault="0049322A">
            <w:pPr>
              <w:jc w:val="center"/>
              <w:rPr>
                <w:color w:val="000000"/>
                <w:sz w:val="28"/>
                <w:szCs w:val="28"/>
              </w:rPr>
            </w:pPr>
            <w:r w:rsidRPr="00B971B9">
              <w:rPr>
                <w:color w:val="000000"/>
                <w:sz w:val="28"/>
                <w:szCs w:val="28"/>
              </w:rPr>
              <w:t>живопись</w:t>
            </w:r>
          </w:p>
        </w:tc>
        <w:tc>
          <w:tcPr>
            <w:tcW w:w="779" w:type="pct"/>
            <w:tcBorders>
              <w:top w:val="nil"/>
              <w:left w:val="nil"/>
              <w:bottom w:val="single" w:sz="4" w:space="0" w:color="auto"/>
              <w:right w:val="nil"/>
            </w:tcBorders>
            <w:shd w:val="clear" w:color="auto" w:fill="auto"/>
            <w:vAlign w:val="center"/>
            <w:hideMark/>
          </w:tcPr>
          <w:p w14:paraId="046CC380"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4BA66" w14:textId="77777777" w:rsidR="0049322A" w:rsidRPr="00B971B9" w:rsidRDefault="0049322A">
            <w:pPr>
              <w:jc w:val="center"/>
              <w:rPr>
                <w:color w:val="000000"/>
                <w:sz w:val="28"/>
                <w:szCs w:val="28"/>
              </w:rPr>
            </w:pPr>
            <w:r w:rsidRPr="00B971B9">
              <w:rPr>
                <w:color w:val="000000"/>
                <w:sz w:val="28"/>
                <w:szCs w:val="28"/>
              </w:rPr>
              <w:t>9360,0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73BFBE08" w14:textId="77777777" w:rsidR="0049322A" w:rsidRPr="00B971B9" w:rsidRDefault="0049322A">
            <w:pPr>
              <w:jc w:val="center"/>
              <w:rPr>
                <w:color w:val="000000"/>
                <w:sz w:val="28"/>
                <w:szCs w:val="28"/>
              </w:rPr>
            </w:pPr>
            <w:r w:rsidRPr="00B971B9">
              <w:rPr>
                <w:color w:val="000000"/>
                <w:sz w:val="28"/>
                <w:szCs w:val="28"/>
              </w:rPr>
              <w:t>9360,0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1DEA3717" w14:textId="77777777" w:rsidR="0049322A" w:rsidRPr="00B971B9" w:rsidRDefault="0049322A">
            <w:pPr>
              <w:jc w:val="center"/>
              <w:rPr>
                <w:color w:val="000000"/>
                <w:sz w:val="28"/>
                <w:szCs w:val="28"/>
              </w:rPr>
            </w:pPr>
            <w:r w:rsidRPr="00B971B9">
              <w:rPr>
                <w:color w:val="000000"/>
                <w:sz w:val="28"/>
                <w:szCs w:val="28"/>
              </w:rPr>
              <w:t>9360,0</w:t>
            </w:r>
          </w:p>
        </w:tc>
      </w:tr>
      <w:tr w:rsidR="0049322A" w:rsidRPr="00B971B9" w14:paraId="186A4684" w14:textId="77777777" w:rsidTr="00003EBB">
        <w:trPr>
          <w:trHeight w:val="1035"/>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455BE4CF"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7165C3AB"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68107B98"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5B625574" w14:textId="77777777" w:rsidR="0049322A" w:rsidRPr="00B971B9" w:rsidRDefault="0049322A">
            <w:pPr>
              <w:jc w:val="cente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667517CF" w14:textId="77777777" w:rsidR="0049322A" w:rsidRPr="00B971B9" w:rsidRDefault="0049322A">
            <w:pPr>
              <w:jc w:val="center"/>
              <w:rPr>
                <w:color w:val="000000"/>
                <w:sz w:val="28"/>
                <w:szCs w:val="28"/>
              </w:rPr>
            </w:pPr>
            <w:r w:rsidRPr="00B971B9">
              <w:rPr>
                <w:color w:val="000000"/>
                <w:sz w:val="28"/>
                <w:szCs w:val="28"/>
              </w:rPr>
              <w:t>10 172 147,00</w:t>
            </w:r>
          </w:p>
        </w:tc>
        <w:tc>
          <w:tcPr>
            <w:tcW w:w="748" w:type="pct"/>
            <w:tcBorders>
              <w:top w:val="nil"/>
              <w:left w:val="nil"/>
              <w:bottom w:val="single" w:sz="4" w:space="0" w:color="auto"/>
              <w:right w:val="single" w:sz="4" w:space="0" w:color="auto"/>
            </w:tcBorders>
            <w:shd w:val="clear" w:color="auto" w:fill="auto"/>
            <w:noWrap/>
            <w:vAlign w:val="center"/>
            <w:hideMark/>
          </w:tcPr>
          <w:p w14:paraId="351F43C8" w14:textId="77777777" w:rsidR="0049322A" w:rsidRPr="00B971B9" w:rsidRDefault="0049322A">
            <w:pPr>
              <w:jc w:val="center"/>
              <w:rPr>
                <w:color w:val="000000"/>
                <w:sz w:val="28"/>
                <w:szCs w:val="28"/>
              </w:rPr>
            </w:pPr>
            <w:r w:rsidRPr="00B971B9">
              <w:rPr>
                <w:color w:val="000000"/>
                <w:sz w:val="28"/>
                <w:szCs w:val="28"/>
              </w:rPr>
              <w:t>9 798 147,00</w:t>
            </w:r>
          </w:p>
        </w:tc>
        <w:tc>
          <w:tcPr>
            <w:tcW w:w="748" w:type="pct"/>
            <w:tcBorders>
              <w:top w:val="nil"/>
              <w:left w:val="nil"/>
              <w:bottom w:val="single" w:sz="4" w:space="0" w:color="auto"/>
              <w:right w:val="single" w:sz="4" w:space="0" w:color="auto"/>
            </w:tcBorders>
            <w:shd w:val="clear" w:color="auto" w:fill="auto"/>
            <w:noWrap/>
            <w:vAlign w:val="center"/>
            <w:hideMark/>
          </w:tcPr>
          <w:p w14:paraId="0B78127F" w14:textId="77777777" w:rsidR="0049322A" w:rsidRPr="00B971B9" w:rsidRDefault="0049322A">
            <w:pPr>
              <w:jc w:val="center"/>
              <w:rPr>
                <w:color w:val="000000"/>
                <w:sz w:val="28"/>
                <w:szCs w:val="28"/>
              </w:rPr>
            </w:pPr>
            <w:r w:rsidRPr="00B971B9">
              <w:rPr>
                <w:color w:val="000000"/>
                <w:sz w:val="28"/>
                <w:szCs w:val="28"/>
              </w:rPr>
              <w:t>9 798 147,00</w:t>
            </w:r>
          </w:p>
        </w:tc>
      </w:tr>
      <w:tr w:rsidR="0049322A" w:rsidRPr="00B971B9" w14:paraId="4E8CC9BC" w14:textId="77777777" w:rsidTr="00003EBB">
        <w:trPr>
          <w:trHeight w:val="199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1FE828" w14:textId="77777777" w:rsidR="0049322A" w:rsidRPr="00B971B9" w:rsidRDefault="0049322A">
            <w:pPr>
              <w:jc w:val="center"/>
              <w:rPr>
                <w:color w:val="000000"/>
                <w:sz w:val="28"/>
                <w:szCs w:val="28"/>
              </w:rPr>
            </w:pPr>
            <w:r w:rsidRPr="00B971B9">
              <w:rPr>
                <w:color w:val="000000"/>
                <w:sz w:val="28"/>
                <w:szCs w:val="28"/>
              </w:rPr>
              <w:lastRenderedPageBreak/>
              <w:t>9</w:t>
            </w:r>
          </w:p>
        </w:tc>
        <w:tc>
          <w:tcPr>
            <w:tcW w:w="1196" w:type="pct"/>
            <w:tcBorders>
              <w:top w:val="nil"/>
              <w:left w:val="nil"/>
              <w:bottom w:val="single" w:sz="4" w:space="0" w:color="auto"/>
              <w:right w:val="single" w:sz="4" w:space="0" w:color="auto"/>
            </w:tcBorders>
            <w:shd w:val="clear" w:color="auto" w:fill="auto"/>
            <w:vAlign w:val="center"/>
            <w:hideMark/>
          </w:tcPr>
          <w:p w14:paraId="231A14D5" w14:textId="77777777" w:rsidR="0049322A" w:rsidRPr="00B971B9" w:rsidRDefault="0049322A">
            <w:pPr>
              <w:rPr>
                <w:color w:val="000000"/>
                <w:sz w:val="28"/>
                <w:szCs w:val="28"/>
              </w:rPr>
            </w:pPr>
            <w:r w:rsidRPr="00B971B9">
              <w:rPr>
                <w:color w:val="000000"/>
                <w:sz w:val="28"/>
                <w:szCs w:val="28"/>
              </w:rPr>
              <w:t>Реализация дополнительных общеобразовательных предпрофессиональных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3A9E021A" w14:textId="77777777" w:rsidR="0049322A" w:rsidRPr="00B971B9" w:rsidRDefault="0049322A">
            <w:pPr>
              <w:jc w:val="center"/>
              <w:rPr>
                <w:color w:val="000000"/>
                <w:sz w:val="28"/>
                <w:szCs w:val="28"/>
              </w:rPr>
            </w:pPr>
            <w:r w:rsidRPr="00B971B9">
              <w:rPr>
                <w:color w:val="000000"/>
                <w:sz w:val="28"/>
                <w:szCs w:val="28"/>
              </w:rPr>
              <w:t>струнные инструменты</w:t>
            </w:r>
          </w:p>
        </w:tc>
        <w:tc>
          <w:tcPr>
            <w:tcW w:w="779" w:type="pct"/>
            <w:tcBorders>
              <w:top w:val="nil"/>
              <w:left w:val="nil"/>
              <w:bottom w:val="single" w:sz="4" w:space="0" w:color="auto"/>
              <w:right w:val="single" w:sz="4" w:space="0" w:color="auto"/>
            </w:tcBorders>
            <w:shd w:val="clear" w:color="auto" w:fill="auto"/>
            <w:vAlign w:val="center"/>
            <w:hideMark/>
          </w:tcPr>
          <w:p w14:paraId="5AC3674D"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155ED63C" w14:textId="77777777" w:rsidR="0049322A" w:rsidRPr="00B971B9" w:rsidRDefault="0049322A">
            <w:pPr>
              <w:jc w:val="center"/>
              <w:rPr>
                <w:color w:val="000000"/>
                <w:sz w:val="28"/>
                <w:szCs w:val="28"/>
              </w:rPr>
            </w:pPr>
            <w:r w:rsidRPr="00B971B9">
              <w:rPr>
                <w:color w:val="000000"/>
                <w:sz w:val="28"/>
                <w:szCs w:val="28"/>
              </w:rPr>
              <w:t>6579,90</w:t>
            </w:r>
          </w:p>
        </w:tc>
        <w:tc>
          <w:tcPr>
            <w:tcW w:w="748" w:type="pct"/>
            <w:tcBorders>
              <w:top w:val="nil"/>
              <w:left w:val="nil"/>
              <w:bottom w:val="single" w:sz="4" w:space="0" w:color="auto"/>
              <w:right w:val="single" w:sz="4" w:space="0" w:color="auto"/>
            </w:tcBorders>
            <w:shd w:val="clear" w:color="auto" w:fill="auto"/>
            <w:noWrap/>
            <w:vAlign w:val="center"/>
            <w:hideMark/>
          </w:tcPr>
          <w:p w14:paraId="724D666E" w14:textId="77777777" w:rsidR="0049322A" w:rsidRPr="00B971B9" w:rsidRDefault="0049322A">
            <w:pPr>
              <w:jc w:val="center"/>
              <w:rPr>
                <w:color w:val="000000"/>
                <w:sz w:val="28"/>
                <w:szCs w:val="28"/>
              </w:rPr>
            </w:pPr>
            <w:r w:rsidRPr="00B971B9">
              <w:rPr>
                <w:color w:val="000000"/>
                <w:sz w:val="28"/>
                <w:szCs w:val="28"/>
              </w:rPr>
              <w:t>6579,90</w:t>
            </w:r>
          </w:p>
        </w:tc>
        <w:tc>
          <w:tcPr>
            <w:tcW w:w="748" w:type="pct"/>
            <w:tcBorders>
              <w:top w:val="nil"/>
              <w:left w:val="nil"/>
              <w:bottom w:val="single" w:sz="4" w:space="0" w:color="auto"/>
              <w:right w:val="single" w:sz="4" w:space="0" w:color="auto"/>
            </w:tcBorders>
            <w:shd w:val="clear" w:color="auto" w:fill="auto"/>
            <w:noWrap/>
            <w:vAlign w:val="center"/>
            <w:hideMark/>
          </w:tcPr>
          <w:p w14:paraId="1E5F715D" w14:textId="77777777" w:rsidR="0049322A" w:rsidRPr="00B971B9" w:rsidRDefault="0049322A">
            <w:pPr>
              <w:jc w:val="center"/>
              <w:rPr>
                <w:color w:val="000000"/>
                <w:sz w:val="28"/>
                <w:szCs w:val="28"/>
              </w:rPr>
            </w:pPr>
            <w:r w:rsidRPr="00B971B9">
              <w:rPr>
                <w:color w:val="000000"/>
                <w:sz w:val="28"/>
                <w:szCs w:val="28"/>
              </w:rPr>
              <w:t>6579,90</w:t>
            </w:r>
          </w:p>
        </w:tc>
      </w:tr>
      <w:tr w:rsidR="0049322A" w:rsidRPr="00B971B9" w14:paraId="48EA59D3" w14:textId="77777777" w:rsidTr="00003EBB">
        <w:trPr>
          <w:trHeight w:val="1155"/>
        </w:trPr>
        <w:tc>
          <w:tcPr>
            <w:tcW w:w="246" w:type="pct"/>
            <w:vMerge/>
            <w:tcBorders>
              <w:top w:val="nil"/>
              <w:left w:val="single" w:sz="4" w:space="0" w:color="auto"/>
              <w:bottom w:val="single" w:sz="4" w:space="0" w:color="000000"/>
              <w:right w:val="single" w:sz="4" w:space="0" w:color="auto"/>
            </w:tcBorders>
            <w:vAlign w:val="center"/>
            <w:hideMark/>
          </w:tcPr>
          <w:p w14:paraId="0A24200B"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26EE0B4E"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153489DA"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1B9933DC"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5F673338" w14:textId="77777777" w:rsidR="0049322A" w:rsidRPr="00B971B9" w:rsidRDefault="0049322A">
            <w:pPr>
              <w:jc w:val="center"/>
              <w:rPr>
                <w:color w:val="000000"/>
                <w:sz w:val="28"/>
                <w:szCs w:val="28"/>
              </w:rPr>
            </w:pPr>
            <w:r w:rsidRPr="00B971B9">
              <w:rPr>
                <w:color w:val="000000"/>
                <w:sz w:val="28"/>
                <w:szCs w:val="28"/>
              </w:rPr>
              <w:t>1 901 650,72</w:t>
            </w:r>
          </w:p>
        </w:tc>
        <w:tc>
          <w:tcPr>
            <w:tcW w:w="748" w:type="pct"/>
            <w:tcBorders>
              <w:top w:val="nil"/>
              <w:left w:val="nil"/>
              <w:bottom w:val="single" w:sz="4" w:space="0" w:color="auto"/>
              <w:right w:val="single" w:sz="4" w:space="0" w:color="auto"/>
            </w:tcBorders>
            <w:shd w:val="clear" w:color="auto" w:fill="auto"/>
            <w:noWrap/>
            <w:vAlign w:val="center"/>
            <w:hideMark/>
          </w:tcPr>
          <w:p w14:paraId="1524E34F" w14:textId="77777777" w:rsidR="0049322A" w:rsidRPr="00B971B9" w:rsidRDefault="0049322A">
            <w:pPr>
              <w:jc w:val="center"/>
              <w:rPr>
                <w:color w:val="000000"/>
                <w:sz w:val="28"/>
                <w:szCs w:val="28"/>
              </w:rPr>
            </w:pPr>
            <w:r w:rsidRPr="00B971B9">
              <w:rPr>
                <w:color w:val="000000"/>
                <w:sz w:val="28"/>
                <w:szCs w:val="28"/>
              </w:rPr>
              <w:t>1 899 938,82</w:t>
            </w:r>
          </w:p>
        </w:tc>
        <w:tc>
          <w:tcPr>
            <w:tcW w:w="748" w:type="pct"/>
            <w:tcBorders>
              <w:top w:val="nil"/>
              <w:left w:val="nil"/>
              <w:bottom w:val="single" w:sz="4" w:space="0" w:color="auto"/>
              <w:right w:val="single" w:sz="4" w:space="0" w:color="auto"/>
            </w:tcBorders>
            <w:shd w:val="clear" w:color="auto" w:fill="auto"/>
            <w:noWrap/>
            <w:vAlign w:val="center"/>
            <w:hideMark/>
          </w:tcPr>
          <w:p w14:paraId="4330F9C2" w14:textId="77777777" w:rsidR="0049322A" w:rsidRPr="00B971B9" w:rsidRDefault="0049322A">
            <w:pPr>
              <w:jc w:val="center"/>
              <w:rPr>
                <w:color w:val="000000"/>
                <w:sz w:val="28"/>
                <w:szCs w:val="28"/>
              </w:rPr>
            </w:pPr>
            <w:r w:rsidRPr="00B971B9">
              <w:rPr>
                <w:color w:val="000000"/>
                <w:sz w:val="28"/>
                <w:szCs w:val="28"/>
              </w:rPr>
              <w:t>1 899 938,82</w:t>
            </w:r>
          </w:p>
        </w:tc>
      </w:tr>
      <w:tr w:rsidR="0049322A" w:rsidRPr="00B971B9" w14:paraId="2B706C75" w14:textId="77777777" w:rsidTr="00003EBB">
        <w:trPr>
          <w:trHeight w:val="187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84BF07" w14:textId="77777777" w:rsidR="0049322A" w:rsidRPr="00B971B9" w:rsidRDefault="0049322A">
            <w:pPr>
              <w:jc w:val="center"/>
              <w:rPr>
                <w:color w:val="000000"/>
                <w:sz w:val="28"/>
                <w:szCs w:val="28"/>
              </w:rPr>
            </w:pPr>
            <w:r w:rsidRPr="00B971B9">
              <w:rPr>
                <w:color w:val="000000"/>
                <w:sz w:val="28"/>
                <w:szCs w:val="28"/>
              </w:rPr>
              <w:t>10</w:t>
            </w:r>
          </w:p>
        </w:tc>
        <w:tc>
          <w:tcPr>
            <w:tcW w:w="1196" w:type="pct"/>
            <w:tcBorders>
              <w:top w:val="nil"/>
              <w:left w:val="nil"/>
              <w:bottom w:val="single" w:sz="4" w:space="0" w:color="auto"/>
              <w:right w:val="single" w:sz="4" w:space="0" w:color="auto"/>
            </w:tcBorders>
            <w:shd w:val="clear" w:color="auto" w:fill="auto"/>
            <w:vAlign w:val="center"/>
            <w:hideMark/>
          </w:tcPr>
          <w:p w14:paraId="3CA16568" w14:textId="77777777" w:rsidR="0049322A" w:rsidRPr="00B971B9" w:rsidRDefault="0049322A">
            <w:pPr>
              <w:rPr>
                <w:color w:val="000000"/>
                <w:sz w:val="28"/>
                <w:szCs w:val="28"/>
              </w:rPr>
            </w:pPr>
            <w:r w:rsidRPr="00B971B9">
              <w:rPr>
                <w:color w:val="000000"/>
                <w:sz w:val="28"/>
                <w:szCs w:val="28"/>
              </w:rPr>
              <w:t>Реализация дополнительных общеобразовательных предпрофессиональных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16BC15E9" w14:textId="77777777" w:rsidR="0049322A" w:rsidRPr="00B971B9" w:rsidRDefault="0049322A">
            <w:pPr>
              <w:jc w:val="center"/>
              <w:rPr>
                <w:color w:val="000000"/>
                <w:sz w:val="28"/>
                <w:szCs w:val="28"/>
              </w:rPr>
            </w:pPr>
            <w:r w:rsidRPr="00B971B9">
              <w:rPr>
                <w:color w:val="000000"/>
                <w:sz w:val="28"/>
                <w:szCs w:val="28"/>
              </w:rPr>
              <w:t>фортепиано</w:t>
            </w:r>
          </w:p>
        </w:tc>
        <w:tc>
          <w:tcPr>
            <w:tcW w:w="779" w:type="pct"/>
            <w:tcBorders>
              <w:top w:val="nil"/>
              <w:left w:val="nil"/>
              <w:bottom w:val="single" w:sz="4" w:space="0" w:color="auto"/>
              <w:right w:val="single" w:sz="4" w:space="0" w:color="auto"/>
            </w:tcBorders>
            <w:shd w:val="clear" w:color="auto" w:fill="auto"/>
            <w:vAlign w:val="center"/>
            <w:hideMark/>
          </w:tcPr>
          <w:p w14:paraId="48A137ED"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6BEB6659" w14:textId="77777777" w:rsidR="0049322A" w:rsidRPr="00B971B9" w:rsidRDefault="0049322A">
            <w:pPr>
              <w:jc w:val="center"/>
              <w:rPr>
                <w:color w:val="000000"/>
                <w:sz w:val="28"/>
                <w:szCs w:val="28"/>
              </w:rPr>
            </w:pPr>
            <w:r w:rsidRPr="00B971B9">
              <w:rPr>
                <w:color w:val="000000"/>
                <w:sz w:val="28"/>
                <w:szCs w:val="28"/>
              </w:rPr>
              <w:t>50626,25</w:t>
            </w:r>
          </w:p>
        </w:tc>
        <w:tc>
          <w:tcPr>
            <w:tcW w:w="748" w:type="pct"/>
            <w:tcBorders>
              <w:top w:val="nil"/>
              <w:left w:val="nil"/>
              <w:bottom w:val="single" w:sz="4" w:space="0" w:color="auto"/>
              <w:right w:val="single" w:sz="4" w:space="0" w:color="auto"/>
            </w:tcBorders>
            <w:shd w:val="clear" w:color="auto" w:fill="auto"/>
            <w:noWrap/>
            <w:vAlign w:val="center"/>
            <w:hideMark/>
          </w:tcPr>
          <w:p w14:paraId="40C249B6" w14:textId="77777777" w:rsidR="0049322A" w:rsidRPr="00B971B9" w:rsidRDefault="0049322A">
            <w:pPr>
              <w:jc w:val="center"/>
              <w:rPr>
                <w:color w:val="000000"/>
                <w:sz w:val="28"/>
                <w:szCs w:val="28"/>
              </w:rPr>
            </w:pPr>
            <w:r w:rsidRPr="00B971B9">
              <w:rPr>
                <w:color w:val="000000"/>
                <w:sz w:val="28"/>
                <w:szCs w:val="28"/>
              </w:rPr>
              <w:t>50626,25</w:t>
            </w:r>
          </w:p>
        </w:tc>
        <w:tc>
          <w:tcPr>
            <w:tcW w:w="748" w:type="pct"/>
            <w:tcBorders>
              <w:top w:val="nil"/>
              <w:left w:val="nil"/>
              <w:bottom w:val="single" w:sz="4" w:space="0" w:color="auto"/>
              <w:right w:val="single" w:sz="4" w:space="0" w:color="auto"/>
            </w:tcBorders>
            <w:shd w:val="clear" w:color="auto" w:fill="auto"/>
            <w:noWrap/>
            <w:vAlign w:val="center"/>
            <w:hideMark/>
          </w:tcPr>
          <w:p w14:paraId="78929BD0" w14:textId="77777777" w:rsidR="0049322A" w:rsidRPr="00B971B9" w:rsidRDefault="0049322A">
            <w:pPr>
              <w:jc w:val="center"/>
              <w:rPr>
                <w:color w:val="000000"/>
                <w:sz w:val="28"/>
                <w:szCs w:val="28"/>
              </w:rPr>
            </w:pPr>
            <w:r w:rsidRPr="00B971B9">
              <w:rPr>
                <w:color w:val="000000"/>
                <w:sz w:val="28"/>
                <w:szCs w:val="28"/>
              </w:rPr>
              <w:t>50626,25</w:t>
            </w:r>
          </w:p>
        </w:tc>
      </w:tr>
      <w:tr w:rsidR="0049322A" w:rsidRPr="00B971B9" w14:paraId="65E9B2AA" w14:textId="77777777" w:rsidTr="00003EBB">
        <w:trPr>
          <w:trHeight w:val="1110"/>
        </w:trPr>
        <w:tc>
          <w:tcPr>
            <w:tcW w:w="246" w:type="pct"/>
            <w:vMerge/>
            <w:tcBorders>
              <w:top w:val="nil"/>
              <w:left w:val="single" w:sz="4" w:space="0" w:color="auto"/>
              <w:bottom w:val="single" w:sz="4" w:space="0" w:color="000000"/>
              <w:right w:val="single" w:sz="4" w:space="0" w:color="auto"/>
            </w:tcBorders>
            <w:vAlign w:val="center"/>
            <w:hideMark/>
          </w:tcPr>
          <w:p w14:paraId="12FD7B94"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217AA3A6"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78E4EAB2"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010CB53D"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5F91A153" w14:textId="77777777" w:rsidR="0049322A" w:rsidRPr="00B971B9" w:rsidRDefault="0049322A">
            <w:pPr>
              <w:jc w:val="center"/>
              <w:rPr>
                <w:color w:val="000000"/>
                <w:sz w:val="28"/>
                <w:szCs w:val="28"/>
              </w:rPr>
            </w:pPr>
            <w:r w:rsidRPr="00B971B9">
              <w:rPr>
                <w:color w:val="000000"/>
                <w:sz w:val="28"/>
                <w:szCs w:val="28"/>
              </w:rPr>
              <w:t>20 255 520,18</w:t>
            </w:r>
          </w:p>
        </w:tc>
        <w:tc>
          <w:tcPr>
            <w:tcW w:w="748" w:type="pct"/>
            <w:tcBorders>
              <w:top w:val="nil"/>
              <w:left w:val="nil"/>
              <w:bottom w:val="single" w:sz="4" w:space="0" w:color="auto"/>
              <w:right w:val="single" w:sz="4" w:space="0" w:color="auto"/>
            </w:tcBorders>
            <w:shd w:val="clear" w:color="auto" w:fill="auto"/>
            <w:noWrap/>
            <w:vAlign w:val="center"/>
            <w:hideMark/>
          </w:tcPr>
          <w:p w14:paraId="70E6E7E2" w14:textId="77777777" w:rsidR="0049322A" w:rsidRPr="00B971B9" w:rsidRDefault="0049322A">
            <w:pPr>
              <w:jc w:val="center"/>
              <w:rPr>
                <w:color w:val="000000"/>
                <w:sz w:val="28"/>
                <w:szCs w:val="28"/>
              </w:rPr>
            </w:pPr>
            <w:r w:rsidRPr="00B971B9">
              <w:rPr>
                <w:color w:val="000000"/>
                <w:sz w:val="28"/>
                <w:szCs w:val="28"/>
              </w:rPr>
              <w:t>20 196 212,48</w:t>
            </w:r>
          </w:p>
        </w:tc>
        <w:tc>
          <w:tcPr>
            <w:tcW w:w="748" w:type="pct"/>
            <w:tcBorders>
              <w:top w:val="nil"/>
              <w:left w:val="nil"/>
              <w:bottom w:val="single" w:sz="4" w:space="0" w:color="auto"/>
              <w:right w:val="single" w:sz="4" w:space="0" w:color="auto"/>
            </w:tcBorders>
            <w:shd w:val="clear" w:color="auto" w:fill="auto"/>
            <w:noWrap/>
            <w:vAlign w:val="center"/>
            <w:hideMark/>
          </w:tcPr>
          <w:p w14:paraId="655AC2A2" w14:textId="77777777" w:rsidR="0049322A" w:rsidRPr="00B971B9" w:rsidRDefault="0049322A">
            <w:pPr>
              <w:jc w:val="center"/>
              <w:rPr>
                <w:color w:val="000000"/>
                <w:sz w:val="28"/>
                <w:szCs w:val="28"/>
              </w:rPr>
            </w:pPr>
            <w:r w:rsidRPr="00B971B9">
              <w:rPr>
                <w:color w:val="000000"/>
                <w:sz w:val="28"/>
                <w:szCs w:val="28"/>
              </w:rPr>
              <w:t>20 196 212,48</w:t>
            </w:r>
          </w:p>
        </w:tc>
      </w:tr>
      <w:tr w:rsidR="0049322A" w:rsidRPr="00B971B9" w14:paraId="4B22A50C" w14:textId="77777777" w:rsidTr="00003EBB">
        <w:trPr>
          <w:trHeight w:val="196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782096" w14:textId="77777777" w:rsidR="0049322A" w:rsidRPr="00B971B9" w:rsidRDefault="0049322A">
            <w:pPr>
              <w:jc w:val="center"/>
              <w:rPr>
                <w:color w:val="000000"/>
                <w:sz w:val="28"/>
                <w:szCs w:val="28"/>
              </w:rPr>
            </w:pPr>
            <w:r w:rsidRPr="00B971B9">
              <w:rPr>
                <w:color w:val="000000"/>
                <w:sz w:val="28"/>
                <w:szCs w:val="28"/>
              </w:rPr>
              <w:t>11</w:t>
            </w:r>
          </w:p>
        </w:tc>
        <w:tc>
          <w:tcPr>
            <w:tcW w:w="1196" w:type="pct"/>
            <w:tcBorders>
              <w:top w:val="nil"/>
              <w:left w:val="nil"/>
              <w:bottom w:val="single" w:sz="4" w:space="0" w:color="auto"/>
              <w:right w:val="single" w:sz="4" w:space="0" w:color="auto"/>
            </w:tcBorders>
            <w:shd w:val="clear" w:color="auto" w:fill="auto"/>
            <w:vAlign w:val="center"/>
            <w:hideMark/>
          </w:tcPr>
          <w:p w14:paraId="08870BDD" w14:textId="77777777" w:rsidR="0049322A" w:rsidRPr="00B971B9" w:rsidRDefault="0049322A">
            <w:pPr>
              <w:rPr>
                <w:color w:val="000000"/>
                <w:sz w:val="28"/>
                <w:szCs w:val="28"/>
              </w:rPr>
            </w:pPr>
            <w:r w:rsidRPr="00B971B9">
              <w:rPr>
                <w:color w:val="000000"/>
                <w:sz w:val="28"/>
                <w:szCs w:val="28"/>
              </w:rPr>
              <w:t xml:space="preserve">Реализация дополнительных общеобразовательных предпрофессиональных программ в области </w:t>
            </w:r>
            <w:r w:rsidRPr="00B971B9">
              <w:rPr>
                <w:color w:val="000000"/>
                <w:sz w:val="28"/>
                <w:szCs w:val="28"/>
              </w:rPr>
              <w:lastRenderedPageBreak/>
              <w:t>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3FDEC9F1" w14:textId="77777777" w:rsidR="0049322A" w:rsidRPr="00B971B9" w:rsidRDefault="0049322A">
            <w:pPr>
              <w:jc w:val="center"/>
              <w:rPr>
                <w:color w:val="000000"/>
                <w:sz w:val="28"/>
                <w:szCs w:val="28"/>
              </w:rPr>
            </w:pPr>
            <w:r w:rsidRPr="00B971B9">
              <w:rPr>
                <w:color w:val="000000"/>
                <w:sz w:val="28"/>
                <w:szCs w:val="28"/>
              </w:rPr>
              <w:lastRenderedPageBreak/>
              <w:t>народные инструменты</w:t>
            </w:r>
          </w:p>
        </w:tc>
        <w:tc>
          <w:tcPr>
            <w:tcW w:w="779" w:type="pct"/>
            <w:tcBorders>
              <w:top w:val="nil"/>
              <w:left w:val="nil"/>
              <w:bottom w:val="single" w:sz="4" w:space="0" w:color="auto"/>
              <w:right w:val="single" w:sz="4" w:space="0" w:color="auto"/>
            </w:tcBorders>
            <w:shd w:val="clear" w:color="auto" w:fill="auto"/>
            <w:vAlign w:val="center"/>
            <w:hideMark/>
          </w:tcPr>
          <w:p w14:paraId="60F60647"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595BC8ED" w14:textId="77777777" w:rsidR="0049322A" w:rsidRPr="00B971B9" w:rsidRDefault="0049322A">
            <w:pPr>
              <w:jc w:val="center"/>
              <w:rPr>
                <w:color w:val="000000"/>
                <w:sz w:val="28"/>
                <w:szCs w:val="28"/>
              </w:rPr>
            </w:pPr>
            <w:r w:rsidRPr="00B971B9">
              <w:rPr>
                <w:color w:val="000000"/>
                <w:sz w:val="28"/>
                <w:szCs w:val="28"/>
              </w:rPr>
              <w:t>29893,15</w:t>
            </w:r>
          </w:p>
        </w:tc>
        <w:tc>
          <w:tcPr>
            <w:tcW w:w="748" w:type="pct"/>
            <w:tcBorders>
              <w:top w:val="nil"/>
              <w:left w:val="nil"/>
              <w:bottom w:val="single" w:sz="4" w:space="0" w:color="auto"/>
              <w:right w:val="single" w:sz="4" w:space="0" w:color="auto"/>
            </w:tcBorders>
            <w:shd w:val="clear" w:color="auto" w:fill="auto"/>
            <w:noWrap/>
            <w:vAlign w:val="center"/>
            <w:hideMark/>
          </w:tcPr>
          <w:p w14:paraId="313824F5" w14:textId="77777777" w:rsidR="0049322A" w:rsidRPr="00B971B9" w:rsidRDefault="0049322A">
            <w:pPr>
              <w:jc w:val="center"/>
              <w:rPr>
                <w:color w:val="000000"/>
                <w:sz w:val="28"/>
                <w:szCs w:val="28"/>
              </w:rPr>
            </w:pPr>
            <w:r w:rsidRPr="00B971B9">
              <w:rPr>
                <w:color w:val="000000"/>
                <w:sz w:val="28"/>
                <w:szCs w:val="28"/>
              </w:rPr>
              <w:t>29893,15</w:t>
            </w:r>
          </w:p>
        </w:tc>
        <w:tc>
          <w:tcPr>
            <w:tcW w:w="748" w:type="pct"/>
            <w:tcBorders>
              <w:top w:val="nil"/>
              <w:left w:val="nil"/>
              <w:bottom w:val="single" w:sz="4" w:space="0" w:color="auto"/>
              <w:right w:val="single" w:sz="4" w:space="0" w:color="auto"/>
            </w:tcBorders>
            <w:shd w:val="clear" w:color="auto" w:fill="auto"/>
            <w:noWrap/>
            <w:vAlign w:val="center"/>
            <w:hideMark/>
          </w:tcPr>
          <w:p w14:paraId="51EEA451" w14:textId="77777777" w:rsidR="0049322A" w:rsidRPr="00B971B9" w:rsidRDefault="0049322A">
            <w:pPr>
              <w:jc w:val="center"/>
              <w:rPr>
                <w:color w:val="000000"/>
                <w:sz w:val="28"/>
                <w:szCs w:val="28"/>
              </w:rPr>
            </w:pPr>
            <w:r w:rsidRPr="00B971B9">
              <w:rPr>
                <w:color w:val="000000"/>
                <w:sz w:val="28"/>
                <w:szCs w:val="28"/>
              </w:rPr>
              <w:t>29893,15</w:t>
            </w:r>
          </w:p>
        </w:tc>
      </w:tr>
      <w:tr w:rsidR="0049322A" w:rsidRPr="00B971B9" w14:paraId="35CD5AB0" w14:textId="77777777" w:rsidTr="00003EBB">
        <w:trPr>
          <w:trHeight w:val="1065"/>
        </w:trPr>
        <w:tc>
          <w:tcPr>
            <w:tcW w:w="246" w:type="pct"/>
            <w:vMerge/>
            <w:tcBorders>
              <w:top w:val="nil"/>
              <w:left w:val="single" w:sz="4" w:space="0" w:color="auto"/>
              <w:bottom w:val="single" w:sz="4" w:space="0" w:color="000000"/>
              <w:right w:val="single" w:sz="4" w:space="0" w:color="auto"/>
            </w:tcBorders>
            <w:vAlign w:val="center"/>
            <w:hideMark/>
          </w:tcPr>
          <w:p w14:paraId="0B228D3D"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47910266"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2115E776"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605D5CA0"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nil"/>
              <w:right w:val="single" w:sz="4" w:space="0" w:color="auto"/>
            </w:tcBorders>
            <w:shd w:val="clear" w:color="auto" w:fill="auto"/>
            <w:noWrap/>
            <w:vAlign w:val="center"/>
            <w:hideMark/>
          </w:tcPr>
          <w:p w14:paraId="78B76041" w14:textId="77777777" w:rsidR="0049322A" w:rsidRPr="00B971B9" w:rsidRDefault="0049322A">
            <w:pPr>
              <w:jc w:val="center"/>
              <w:rPr>
                <w:color w:val="000000"/>
                <w:sz w:val="28"/>
                <w:szCs w:val="28"/>
              </w:rPr>
            </w:pPr>
            <w:r w:rsidRPr="00B971B9">
              <w:rPr>
                <w:color w:val="000000"/>
                <w:sz w:val="28"/>
                <w:szCs w:val="28"/>
              </w:rPr>
              <w:t>12 126 075,37</w:t>
            </w:r>
          </w:p>
        </w:tc>
        <w:tc>
          <w:tcPr>
            <w:tcW w:w="748" w:type="pct"/>
            <w:tcBorders>
              <w:top w:val="nil"/>
              <w:left w:val="nil"/>
              <w:bottom w:val="nil"/>
              <w:right w:val="single" w:sz="4" w:space="0" w:color="auto"/>
            </w:tcBorders>
            <w:shd w:val="clear" w:color="auto" w:fill="auto"/>
            <w:noWrap/>
            <w:vAlign w:val="center"/>
            <w:hideMark/>
          </w:tcPr>
          <w:p w14:paraId="2DF4A0AA" w14:textId="77777777" w:rsidR="0049322A" w:rsidRPr="00B971B9" w:rsidRDefault="0049322A">
            <w:pPr>
              <w:jc w:val="center"/>
              <w:rPr>
                <w:color w:val="000000"/>
                <w:sz w:val="28"/>
                <w:szCs w:val="28"/>
              </w:rPr>
            </w:pPr>
            <w:r w:rsidRPr="00B971B9">
              <w:rPr>
                <w:color w:val="000000"/>
                <w:sz w:val="28"/>
                <w:szCs w:val="28"/>
              </w:rPr>
              <w:t>12 092 614,37</w:t>
            </w:r>
          </w:p>
        </w:tc>
        <w:tc>
          <w:tcPr>
            <w:tcW w:w="748" w:type="pct"/>
            <w:tcBorders>
              <w:top w:val="nil"/>
              <w:left w:val="nil"/>
              <w:bottom w:val="nil"/>
              <w:right w:val="single" w:sz="4" w:space="0" w:color="auto"/>
            </w:tcBorders>
            <w:shd w:val="clear" w:color="auto" w:fill="auto"/>
            <w:noWrap/>
            <w:vAlign w:val="center"/>
            <w:hideMark/>
          </w:tcPr>
          <w:p w14:paraId="1CC467C3" w14:textId="77777777" w:rsidR="0049322A" w:rsidRPr="00B971B9" w:rsidRDefault="0049322A">
            <w:pPr>
              <w:jc w:val="center"/>
              <w:rPr>
                <w:color w:val="000000"/>
                <w:sz w:val="28"/>
                <w:szCs w:val="28"/>
              </w:rPr>
            </w:pPr>
            <w:r w:rsidRPr="00B971B9">
              <w:rPr>
                <w:color w:val="000000"/>
                <w:sz w:val="28"/>
                <w:szCs w:val="28"/>
              </w:rPr>
              <w:t>12 092 614,37</w:t>
            </w:r>
          </w:p>
        </w:tc>
      </w:tr>
      <w:tr w:rsidR="0049322A" w:rsidRPr="00B971B9" w14:paraId="7A695378" w14:textId="77777777" w:rsidTr="00003EBB">
        <w:trPr>
          <w:trHeight w:val="1980"/>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1CEA48" w14:textId="77777777" w:rsidR="0049322A" w:rsidRPr="00B971B9" w:rsidRDefault="0049322A">
            <w:pPr>
              <w:jc w:val="center"/>
              <w:rPr>
                <w:color w:val="000000"/>
                <w:sz w:val="28"/>
                <w:szCs w:val="28"/>
              </w:rPr>
            </w:pPr>
            <w:r w:rsidRPr="00B971B9">
              <w:rPr>
                <w:color w:val="000000"/>
                <w:sz w:val="28"/>
                <w:szCs w:val="28"/>
              </w:rPr>
              <w:t>12</w:t>
            </w:r>
          </w:p>
        </w:tc>
        <w:tc>
          <w:tcPr>
            <w:tcW w:w="1196" w:type="pct"/>
            <w:tcBorders>
              <w:top w:val="nil"/>
              <w:left w:val="nil"/>
              <w:bottom w:val="single" w:sz="4" w:space="0" w:color="auto"/>
              <w:right w:val="single" w:sz="4" w:space="0" w:color="auto"/>
            </w:tcBorders>
            <w:shd w:val="clear" w:color="auto" w:fill="auto"/>
            <w:vAlign w:val="center"/>
            <w:hideMark/>
          </w:tcPr>
          <w:p w14:paraId="4A54858D" w14:textId="77777777" w:rsidR="0049322A" w:rsidRPr="00B971B9" w:rsidRDefault="0049322A">
            <w:pPr>
              <w:rPr>
                <w:color w:val="000000"/>
                <w:sz w:val="28"/>
                <w:szCs w:val="28"/>
              </w:rPr>
            </w:pPr>
            <w:r w:rsidRPr="00B971B9">
              <w:rPr>
                <w:color w:val="000000"/>
                <w:sz w:val="28"/>
                <w:szCs w:val="28"/>
              </w:rPr>
              <w:t>Реализация дополнительных общеобразовательных предпрофессиональных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2794514F" w14:textId="77777777" w:rsidR="0049322A" w:rsidRPr="00B971B9" w:rsidRDefault="0049322A">
            <w:pPr>
              <w:jc w:val="center"/>
              <w:rPr>
                <w:color w:val="000000"/>
                <w:sz w:val="28"/>
                <w:szCs w:val="28"/>
              </w:rPr>
            </w:pPr>
            <w:r w:rsidRPr="00B971B9">
              <w:rPr>
                <w:color w:val="000000"/>
                <w:sz w:val="28"/>
                <w:szCs w:val="28"/>
              </w:rPr>
              <w:t>хоровое пение</w:t>
            </w:r>
          </w:p>
        </w:tc>
        <w:tc>
          <w:tcPr>
            <w:tcW w:w="779" w:type="pct"/>
            <w:tcBorders>
              <w:top w:val="nil"/>
              <w:left w:val="nil"/>
              <w:bottom w:val="single" w:sz="4" w:space="0" w:color="auto"/>
              <w:right w:val="nil"/>
            </w:tcBorders>
            <w:shd w:val="clear" w:color="auto" w:fill="auto"/>
            <w:vAlign w:val="center"/>
            <w:hideMark/>
          </w:tcPr>
          <w:p w14:paraId="00000A70"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09C9" w14:textId="77777777" w:rsidR="0049322A" w:rsidRPr="00B971B9" w:rsidRDefault="0049322A">
            <w:pPr>
              <w:jc w:val="center"/>
              <w:rPr>
                <w:color w:val="000000"/>
                <w:sz w:val="28"/>
                <w:szCs w:val="28"/>
              </w:rPr>
            </w:pPr>
            <w:r w:rsidRPr="00B971B9">
              <w:rPr>
                <w:color w:val="000000"/>
                <w:sz w:val="28"/>
                <w:szCs w:val="28"/>
              </w:rPr>
              <w:t>12874,50</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14:paraId="4F8D261B" w14:textId="77777777" w:rsidR="0049322A" w:rsidRPr="00B971B9" w:rsidRDefault="0049322A">
            <w:pPr>
              <w:jc w:val="center"/>
              <w:rPr>
                <w:color w:val="000000"/>
                <w:sz w:val="28"/>
                <w:szCs w:val="28"/>
              </w:rPr>
            </w:pPr>
            <w:r w:rsidRPr="00B971B9">
              <w:rPr>
                <w:color w:val="000000"/>
                <w:sz w:val="28"/>
                <w:szCs w:val="28"/>
              </w:rPr>
              <w:t>12874,50</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14:paraId="74FBC960" w14:textId="77777777" w:rsidR="0049322A" w:rsidRPr="00B971B9" w:rsidRDefault="0049322A">
            <w:pPr>
              <w:jc w:val="center"/>
              <w:rPr>
                <w:color w:val="000000"/>
                <w:sz w:val="28"/>
                <w:szCs w:val="28"/>
              </w:rPr>
            </w:pPr>
            <w:r w:rsidRPr="00B971B9">
              <w:rPr>
                <w:color w:val="000000"/>
                <w:sz w:val="28"/>
                <w:szCs w:val="28"/>
              </w:rPr>
              <w:t>12874,50</w:t>
            </w:r>
          </w:p>
        </w:tc>
      </w:tr>
      <w:tr w:rsidR="0049322A" w:rsidRPr="00B971B9" w14:paraId="4463FEC1" w14:textId="77777777" w:rsidTr="00003EBB">
        <w:trPr>
          <w:trHeight w:val="1110"/>
        </w:trPr>
        <w:tc>
          <w:tcPr>
            <w:tcW w:w="246" w:type="pct"/>
            <w:vMerge/>
            <w:tcBorders>
              <w:top w:val="nil"/>
              <w:left w:val="single" w:sz="4" w:space="0" w:color="auto"/>
              <w:bottom w:val="single" w:sz="4" w:space="0" w:color="000000"/>
              <w:right w:val="single" w:sz="4" w:space="0" w:color="auto"/>
            </w:tcBorders>
            <w:vAlign w:val="center"/>
            <w:hideMark/>
          </w:tcPr>
          <w:p w14:paraId="35B41C81"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59B648B8"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41109C1A"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35416272"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286A7074" w14:textId="77777777" w:rsidR="0049322A" w:rsidRPr="00B971B9" w:rsidRDefault="0049322A">
            <w:pPr>
              <w:jc w:val="center"/>
              <w:rPr>
                <w:color w:val="000000"/>
                <w:sz w:val="28"/>
                <w:szCs w:val="28"/>
              </w:rPr>
            </w:pPr>
            <w:r w:rsidRPr="00B971B9">
              <w:rPr>
                <w:color w:val="000000"/>
                <w:sz w:val="28"/>
                <w:szCs w:val="28"/>
              </w:rPr>
              <w:t>5 636 269,49</w:t>
            </w:r>
          </w:p>
        </w:tc>
        <w:tc>
          <w:tcPr>
            <w:tcW w:w="748" w:type="pct"/>
            <w:tcBorders>
              <w:top w:val="nil"/>
              <w:left w:val="nil"/>
              <w:bottom w:val="single" w:sz="4" w:space="0" w:color="auto"/>
              <w:right w:val="single" w:sz="4" w:space="0" w:color="auto"/>
            </w:tcBorders>
            <w:shd w:val="clear" w:color="auto" w:fill="auto"/>
            <w:noWrap/>
            <w:vAlign w:val="center"/>
            <w:hideMark/>
          </w:tcPr>
          <w:p w14:paraId="1668DF18" w14:textId="77777777" w:rsidR="0049322A" w:rsidRPr="00B971B9" w:rsidRDefault="0049322A">
            <w:pPr>
              <w:jc w:val="center"/>
              <w:rPr>
                <w:color w:val="000000"/>
                <w:sz w:val="28"/>
                <w:szCs w:val="28"/>
              </w:rPr>
            </w:pPr>
            <w:r w:rsidRPr="00B971B9">
              <w:rPr>
                <w:color w:val="000000"/>
                <w:sz w:val="28"/>
                <w:szCs w:val="28"/>
              </w:rPr>
              <w:t>5 626 806,59</w:t>
            </w:r>
          </w:p>
        </w:tc>
        <w:tc>
          <w:tcPr>
            <w:tcW w:w="748" w:type="pct"/>
            <w:tcBorders>
              <w:top w:val="nil"/>
              <w:left w:val="nil"/>
              <w:bottom w:val="single" w:sz="4" w:space="0" w:color="auto"/>
              <w:right w:val="single" w:sz="4" w:space="0" w:color="auto"/>
            </w:tcBorders>
            <w:shd w:val="clear" w:color="auto" w:fill="auto"/>
            <w:noWrap/>
            <w:vAlign w:val="center"/>
            <w:hideMark/>
          </w:tcPr>
          <w:p w14:paraId="50436419" w14:textId="77777777" w:rsidR="0049322A" w:rsidRPr="00B971B9" w:rsidRDefault="0049322A">
            <w:pPr>
              <w:jc w:val="center"/>
              <w:rPr>
                <w:color w:val="000000"/>
                <w:sz w:val="28"/>
                <w:szCs w:val="28"/>
              </w:rPr>
            </w:pPr>
            <w:r w:rsidRPr="00B971B9">
              <w:rPr>
                <w:color w:val="000000"/>
                <w:sz w:val="28"/>
                <w:szCs w:val="28"/>
              </w:rPr>
              <w:t>5 626 806,59</w:t>
            </w:r>
          </w:p>
        </w:tc>
      </w:tr>
      <w:tr w:rsidR="0049322A" w:rsidRPr="00B971B9" w14:paraId="593388BA" w14:textId="77777777" w:rsidTr="00003EBB">
        <w:trPr>
          <w:trHeight w:val="178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310CA0" w14:textId="77777777" w:rsidR="0049322A" w:rsidRPr="00B971B9" w:rsidRDefault="0049322A">
            <w:pPr>
              <w:jc w:val="center"/>
              <w:rPr>
                <w:color w:val="000000"/>
                <w:sz w:val="28"/>
                <w:szCs w:val="28"/>
              </w:rPr>
            </w:pPr>
            <w:r w:rsidRPr="00B971B9">
              <w:rPr>
                <w:color w:val="000000"/>
                <w:sz w:val="28"/>
                <w:szCs w:val="28"/>
              </w:rPr>
              <w:t>13</w:t>
            </w:r>
          </w:p>
        </w:tc>
        <w:tc>
          <w:tcPr>
            <w:tcW w:w="1196" w:type="pct"/>
            <w:tcBorders>
              <w:top w:val="nil"/>
              <w:left w:val="nil"/>
              <w:bottom w:val="single" w:sz="4" w:space="0" w:color="auto"/>
              <w:right w:val="single" w:sz="4" w:space="0" w:color="auto"/>
            </w:tcBorders>
            <w:shd w:val="clear" w:color="auto" w:fill="auto"/>
            <w:vAlign w:val="center"/>
            <w:hideMark/>
          </w:tcPr>
          <w:p w14:paraId="33BE4026" w14:textId="77777777" w:rsidR="0049322A" w:rsidRPr="00B971B9" w:rsidRDefault="0049322A">
            <w:pPr>
              <w:rPr>
                <w:color w:val="000000"/>
                <w:sz w:val="28"/>
                <w:szCs w:val="28"/>
              </w:rPr>
            </w:pPr>
            <w:r w:rsidRPr="00B971B9">
              <w:rPr>
                <w:color w:val="000000"/>
                <w:sz w:val="28"/>
                <w:szCs w:val="28"/>
              </w:rPr>
              <w:t>Реализация дополнительных предпрофессиональных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24AFCC78" w14:textId="77777777" w:rsidR="0049322A" w:rsidRPr="00B971B9" w:rsidRDefault="0049322A">
            <w:pPr>
              <w:jc w:val="center"/>
              <w:rPr>
                <w:color w:val="000000"/>
                <w:sz w:val="28"/>
                <w:szCs w:val="28"/>
              </w:rPr>
            </w:pPr>
            <w:r w:rsidRPr="00B971B9">
              <w:rPr>
                <w:color w:val="000000"/>
                <w:sz w:val="28"/>
                <w:szCs w:val="28"/>
              </w:rPr>
              <w:t>хореографическое творчество</w:t>
            </w:r>
          </w:p>
        </w:tc>
        <w:tc>
          <w:tcPr>
            <w:tcW w:w="779" w:type="pct"/>
            <w:tcBorders>
              <w:top w:val="nil"/>
              <w:left w:val="nil"/>
              <w:bottom w:val="single" w:sz="4" w:space="0" w:color="auto"/>
              <w:right w:val="single" w:sz="4" w:space="0" w:color="auto"/>
            </w:tcBorders>
            <w:shd w:val="clear" w:color="auto" w:fill="auto"/>
            <w:vAlign w:val="center"/>
            <w:hideMark/>
          </w:tcPr>
          <w:p w14:paraId="0743E932"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5355CF39" w14:textId="77777777" w:rsidR="0049322A" w:rsidRPr="00B971B9" w:rsidRDefault="0049322A">
            <w:pPr>
              <w:jc w:val="center"/>
              <w:rPr>
                <w:color w:val="000000"/>
                <w:sz w:val="28"/>
                <w:szCs w:val="28"/>
              </w:rPr>
            </w:pPr>
            <w:r w:rsidRPr="00B971B9">
              <w:rPr>
                <w:color w:val="000000"/>
                <w:sz w:val="28"/>
                <w:szCs w:val="28"/>
              </w:rPr>
              <w:t>6368,55</w:t>
            </w:r>
          </w:p>
        </w:tc>
        <w:tc>
          <w:tcPr>
            <w:tcW w:w="748" w:type="pct"/>
            <w:tcBorders>
              <w:top w:val="nil"/>
              <w:left w:val="nil"/>
              <w:bottom w:val="single" w:sz="4" w:space="0" w:color="auto"/>
              <w:right w:val="single" w:sz="4" w:space="0" w:color="auto"/>
            </w:tcBorders>
            <w:shd w:val="clear" w:color="auto" w:fill="auto"/>
            <w:noWrap/>
            <w:vAlign w:val="center"/>
            <w:hideMark/>
          </w:tcPr>
          <w:p w14:paraId="1DFB900E" w14:textId="77777777" w:rsidR="0049322A" w:rsidRPr="00B971B9" w:rsidRDefault="0049322A">
            <w:pPr>
              <w:jc w:val="center"/>
              <w:rPr>
                <w:color w:val="000000"/>
                <w:sz w:val="28"/>
                <w:szCs w:val="28"/>
              </w:rPr>
            </w:pPr>
            <w:r w:rsidRPr="00B971B9">
              <w:rPr>
                <w:color w:val="000000"/>
                <w:sz w:val="28"/>
                <w:szCs w:val="28"/>
              </w:rPr>
              <w:t>6368,55</w:t>
            </w:r>
          </w:p>
        </w:tc>
        <w:tc>
          <w:tcPr>
            <w:tcW w:w="748" w:type="pct"/>
            <w:tcBorders>
              <w:top w:val="nil"/>
              <w:left w:val="nil"/>
              <w:bottom w:val="single" w:sz="4" w:space="0" w:color="auto"/>
              <w:right w:val="single" w:sz="4" w:space="0" w:color="auto"/>
            </w:tcBorders>
            <w:shd w:val="clear" w:color="auto" w:fill="auto"/>
            <w:noWrap/>
            <w:vAlign w:val="center"/>
            <w:hideMark/>
          </w:tcPr>
          <w:p w14:paraId="56D23476" w14:textId="77777777" w:rsidR="0049322A" w:rsidRPr="00B971B9" w:rsidRDefault="0049322A">
            <w:pPr>
              <w:jc w:val="center"/>
              <w:rPr>
                <w:color w:val="000000"/>
                <w:sz w:val="28"/>
                <w:szCs w:val="28"/>
              </w:rPr>
            </w:pPr>
            <w:r w:rsidRPr="00B971B9">
              <w:rPr>
                <w:color w:val="000000"/>
                <w:sz w:val="28"/>
                <w:szCs w:val="28"/>
              </w:rPr>
              <w:t>6368,55</w:t>
            </w:r>
          </w:p>
        </w:tc>
      </w:tr>
      <w:tr w:rsidR="0049322A" w:rsidRPr="00B971B9" w14:paraId="38BF92A5" w14:textId="77777777" w:rsidTr="00003EBB">
        <w:trPr>
          <w:trHeight w:val="1110"/>
        </w:trPr>
        <w:tc>
          <w:tcPr>
            <w:tcW w:w="246" w:type="pct"/>
            <w:vMerge/>
            <w:tcBorders>
              <w:top w:val="nil"/>
              <w:left w:val="single" w:sz="4" w:space="0" w:color="auto"/>
              <w:bottom w:val="single" w:sz="4" w:space="0" w:color="000000"/>
              <w:right w:val="single" w:sz="4" w:space="0" w:color="auto"/>
            </w:tcBorders>
            <w:vAlign w:val="center"/>
            <w:hideMark/>
          </w:tcPr>
          <w:p w14:paraId="29113D0F"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15603B19" w14:textId="77777777" w:rsidR="0049322A" w:rsidRPr="00B971B9" w:rsidRDefault="0049322A">
            <w:pPr>
              <w:rPr>
                <w:color w:val="000000"/>
                <w:sz w:val="28"/>
                <w:szCs w:val="28"/>
              </w:rPr>
            </w:pPr>
            <w:r w:rsidRPr="00B971B9">
              <w:rPr>
                <w:color w:val="000000"/>
                <w:sz w:val="28"/>
                <w:szCs w:val="28"/>
              </w:rPr>
              <w:t xml:space="preserve">Расходы городского бюджета на оказание </w:t>
            </w:r>
            <w:r w:rsidRPr="00B971B9">
              <w:rPr>
                <w:color w:val="000000"/>
                <w:sz w:val="28"/>
                <w:szCs w:val="28"/>
              </w:rPr>
              <w:lastRenderedPageBreak/>
              <w:t>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27C7EEF9" w14:textId="77777777" w:rsidR="0049322A" w:rsidRPr="00B971B9" w:rsidRDefault="0049322A">
            <w:pPr>
              <w:jc w:val="center"/>
              <w:rPr>
                <w:color w:val="000000"/>
                <w:sz w:val="28"/>
                <w:szCs w:val="28"/>
              </w:rPr>
            </w:pPr>
            <w:r w:rsidRPr="00B971B9">
              <w:rPr>
                <w:color w:val="000000"/>
                <w:sz w:val="28"/>
                <w:szCs w:val="28"/>
              </w:rPr>
              <w:lastRenderedPageBreak/>
              <w:t> </w:t>
            </w:r>
          </w:p>
        </w:tc>
        <w:tc>
          <w:tcPr>
            <w:tcW w:w="779" w:type="pct"/>
            <w:tcBorders>
              <w:top w:val="nil"/>
              <w:left w:val="nil"/>
              <w:bottom w:val="single" w:sz="4" w:space="0" w:color="auto"/>
              <w:right w:val="single" w:sz="4" w:space="0" w:color="auto"/>
            </w:tcBorders>
            <w:shd w:val="clear" w:color="auto" w:fill="auto"/>
            <w:vAlign w:val="center"/>
            <w:hideMark/>
          </w:tcPr>
          <w:p w14:paraId="3C278579"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53384394" w14:textId="77777777" w:rsidR="0049322A" w:rsidRPr="00B971B9" w:rsidRDefault="0049322A">
            <w:pPr>
              <w:jc w:val="center"/>
              <w:rPr>
                <w:color w:val="000000"/>
                <w:sz w:val="28"/>
                <w:szCs w:val="28"/>
              </w:rPr>
            </w:pPr>
            <w:r w:rsidRPr="00B971B9">
              <w:rPr>
                <w:color w:val="000000"/>
                <w:sz w:val="28"/>
                <w:szCs w:val="28"/>
              </w:rPr>
              <w:t>2 426 898,00</w:t>
            </w:r>
          </w:p>
        </w:tc>
        <w:tc>
          <w:tcPr>
            <w:tcW w:w="748" w:type="pct"/>
            <w:tcBorders>
              <w:top w:val="nil"/>
              <w:left w:val="nil"/>
              <w:bottom w:val="single" w:sz="4" w:space="0" w:color="auto"/>
              <w:right w:val="single" w:sz="4" w:space="0" w:color="auto"/>
            </w:tcBorders>
            <w:shd w:val="clear" w:color="auto" w:fill="auto"/>
            <w:noWrap/>
            <w:vAlign w:val="center"/>
            <w:hideMark/>
          </w:tcPr>
          <w:p w14:paraId="30856FB1" w14:textId="77777777" w:rsidR="0049322A" w:rsidRPr="00B971B9" w:rsidRDefault="0049322A">
            <w:pPr>
              <w:jc w:val="center"/>
              <w:rPr>
                <w:color w:val="000000"/>
                <w:sz w:val="28"/>
                <w:szCs w:val="28"/>
              </w:rPr>
            </w:pPr>
            <w:r w:rsidRPr="00B971B9">
              <w:rPr>
                <w:color w:val="000000"/>
                <w:sz w:val="28"/>
                <w:szCs w:val="28"/>
              </w:rPr>
              <w:t>2 417 898,00</w:t>
            </w:r>
          </w:p>
        </w:tc>
        <w:tc>
          <w:tcPr>
            <w:tcW w:w="748" w:type="pct"/>
            <w:tcBorders>
              <w:top w:val="nil"/>
              <w:left w:val="nil"/>
              <w:bottom w:val="single" w:sz="4" w:space="0" w:color="auto"/>
              <w:right w:val="single" w:sz="4" w:space="0" w:color="auto"/>
            </w:tcBorders>
            <w:shd w:val="clear" w:color="auto" w:fill="auto"/>
            <w:noWrap/>
            <w:vAlign w:val="center"/>
            <w:hideMark/>
          </w:tcPr>
          <w:p w14:paraId="0A1A947F" w14:textId="77777777" w:rsidR="0049322A" w:rsidRPr="00B971B9" w:rsidRDefault="0049322A">
            <w:pPr>
              <w:jc w:val="center"/>
              <w:rPr>
                <w:color w:val="000000"/>
                <w:sz w:val="28"/>
                <w:szCs w:val="28"/>
              </w:rPr>
            </w:pPr>
            <w:r w:rsidRPr="00B971B9">
              <w:rPr>
                <w:color w:val="000000"/>
                <w:sz w:val="28"/>
                <w:szCs w:val="28"/>
              </w:rPr>
              <w:t>2 417 898,00</w:t>
            </w:r>
          </w:p>
        </w:tc>
      </w:tr>
      <w:tr w:rsidR="0049322A" w:rsidRPr="00B971B9" w14:paraId="4C2C0D6B" w14:textId="77777777" w:rsidTr="00003EBB">
        <w:trPr>
          <w:trHeight w:val="1710"/>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699ADC" w14:textId="77777777" w:rsidR="0049322A" w:rsidRPr="00B971B9" w:rsidRDefault="0049322A">
            <w:pPr>
              <w:jc w:val="center"/>
              <w:rPr>
                <w:color w:val="000000"/>
                <w:sz w:val="28"/>
                <w:szCs w:val="28"/>
              </w:rPr>
            </w:pPr>
            <w:r w:rsidRPr="00B971B9">
              <w:rPr>
                <w:color w:val="000000"/>
                <w:sz w:val="28"/>
                <w:szCs w:val="28"/>
              </w:rPr>
              <w:t>14</w:t>
            </w:r>
          </w:p>
        </w:tc>
        <w:tc>
          <w:tcPr>
            <w:tcW w:w="1196" w:type="pct"/>
            <w:tcBorders>
              <w:top w:val="nil"/>
              <w:left w:val="nil"/>
              <w:bottom w:val="single" w:sz="4" w:space="0" w:color="auto"/>
              <w:right w:val="single" w:sz="4" w:space="0" w:color="auto"/>
            </w:tcBorders>
            <w:shd w:val="clear" w:color="auto" w:fill="auto"/>
            <w:vAlign w:val="center"/>
            <w:hideMark/>
          </w:tcPr>
          <w:p w14:paraId="7666B85E" w14:textId="77777777" w:rsidR="0049322A" w:rsidRPr="00B971B9" w:rsidRDefault="0049322A">
            <w:pPr>
              <w:rPr>
                <w:color w:val="000000"/>
                <w:sz w:val="28"/>
                <w:szCs w:val="28"/>
              </w:rPr>
            </w:pPr>
            <w:r w:rsidRPr="00B971B9">
              <w:rPr>
                <w:color w:val="000000"/>
                <w:sz w:val="28"/>
                <w:szCs w:val="28"/>
              </w:rPr>
              <w:t>Реализация дополнительных предпрофессиональных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5DBBF52B" w14:textId="77777777" w:rsidR="0049322A" w:rsidRPr="00B971B9" w:rsidRDefault="0049322A">
            <w:pPr>
              <w:jc w:val="center"/>
              <w:rPr>
                <w:color w:val="000000"/>
                <w:sz w:val="28"/>
                <w:szCs w:val="28"/>
              </w:rPr>
            </w:pPr>
            <w:r w:rsidRPr="00B971B9">
              <w:rPr>
                <w:color w:val="000000"/>
                <w:sz w:val="28"/>
                <w:szCs w:val="28"/>
              </w:rPr>
              <w:t>духовые и ударные инструменты</w:t>
            </w:r>
          </w:p>
        </w:tc>
        <w:tc>
          <w:tcPr>
            <w:tcW w:w="779" w:type="pct"/>
            <w:tcBorders>
              <w:top w:val="nil"/>
              <w:left w:val="nil"/>
              <w:bottom w:val="single" w:sz="4" w:space="0" w:color="auto"/>
              <w:right w:val="single" w:sz="4" w:space="0" w:color="auto"/>
            </w:tcBorders>
            <w:shd w:val="clear" w:color="auto" w:fill="auto"/>
            <w:vAlign w:val="center"/>
            <w:hideMark/>
          </w:tcPr>
          <w:p w14:paraId="0EB958C0"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778E8754" w14:textId="77777777" w:rsidR="0049322A" w:rsidRPr="00B971B9" w:rsidRDefault="0049322A">
            <w:pPr>
              <w:jc w:val="center"/>
              <w:rPr>
                <w:color w:val="000000"/>
                <w:sz w:val="28"/>
                <w:szCs w:val="28"/>
              </w:rPr>
            </w:pPr>
            <w:r w:rsidRPr="00B971B9">
              <w:rPr>
                <w:color w:val="000000"/>
                <w:sz w:val="28"/>
                <w:szCs w:val="28"/>
              </w:rPr>
              <w:t>7044,00</w:t>
            </w:r>
          </w:p>
        </w:tc>
        <w:tc>
          <w:tcPr>
            <w:tcW w:w="748" w:type="pct"/>
            <w:tcBorders>
              <w:top w:val="nil"/>
              <w:left w:val="nil"/>
              <w:bottom w:val="single" w:sz="4" w:space="0" w:color="auto"/>
              <w:right w:val="single" w:sz="4" w:space="0" w:color="auto"/>
            </w:tcBorders>
            <w:shd w:val="clear" w:color="auto" w:fill="auto"/>
            <w:noWrap/>
            <w:vAlign w:val="center"/>
            <w:hideMark/>
          </w:tcPr>
          <w:p w14:paraId="31EA8998" w14:textId="77777777" w:rsidR="0049322A" w:rsidRPr="00B971B9" w:rsidRDefault="0049322A">
            <w:pPr>
              <w:jc w:val="center"/>
              <w:rPr>
                <w:color w:val="000000"/>
                <w:sz w:val="28"/>
                <w:szCs w:val="28"/>
              </w:rPr>
            </w:pPr>
            <w:r w:rsidRPr="00B971B9">
              <w:rPr>
                <w:color w:val="000000"/>
                <w:sz w:val="28"/>
                <w:szCs w:val="28"/>
              </w:rPr>
              <w:t>7044,00</w:t>
            </w:r>
          </w:p>
        </w:tc>
        <w:tc>
          <w:tcPr>
            <w:tcW w:w="748" w:type="pct"/>
            <w:tcBorders>
              <w:top w:val="nil"/>
              <w:left w:val="nil"/>
              <w:bottom w:val="single" w:sz="4" w:space="0" w:color="auto"/>
              <w:right w:val="single" w:sz="4" w:space="0" w:color="auto"/>
            </w:tcBorders>
            <w:shd w:val="clear" w:color="auto" w:fill="auto"/>
            <w:noWrap/>
            <w:vAlign w:val="center"/>
            <w:hideMark/>
          </w:tcPr>
          <w:p w14:paraId="0DAD4B3D" w14:textId="77777777" w:rsidR="0049322A" w:rsidRPr="00B971B9" w:rsidRDefault="0049322A">
            <w:pPr>
              <w:jc w:val="center"/>
              <w:rPr>
                <w:color w:val="000000"/>
                <w:sz w:val="28"/>
                <w:szCs w:val="28"/>
              </w:rPr>
            </w:pPr>
            <w:r w:rsidRPr="00B971B9">
              <w:rPr>
                <w:color w:val="000000"/>
                <w:sz w:val="28"/>
                <w:szCs w:val="28"/>
              </w:rPr>
              <w:t>7044,00</w:t>
            </w:r>
          </w:p>
        </w:tc>
      </w:tr>
      <w:tr w:rsidR="0049322A" w:rsidRPr="00B971B9" w14:paraId="6FE71FE0" w14:textId="77777777" w:rsidTr="00003EBB">
        <w:trPr>
          <w:trHeight w:val="1110"/>
        </w:trPr>
        <w:tc>
          <w:tcPr>
            <w:tcW w:w="246" w:type="pct"/>
            <w:vMerge/>
            <w:tcBorders>
              <w:top w:val="nil"/>
              <w:left w:val="single" w:sz="4" w:space="0" w:color="auto"/>
              <w:bottom w:val="single" w:sz="4" w:space="0" w:color="000000"/>
              <w:right w:val="single" w:sz="4" w:space="0" w:color="auto"/>
            </w:tcBorders>
            <w:vAlign w:val="center"/>
            <w:hideMark/>
          </w:tcPr>
          <w:p w14:paraId="510BACCB"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47F0C94D"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7B677BD7"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4C06E463"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3F74786A" w14:textId="77777777" w:rsidR="0049322A" w:rsidRPr="00B971B9" w:rsidRDefault="0049322A">
            <w:pPr>
              <w:jc w:val="center"/>
              <w:rPr>
                <w:color w:val="000000"/>
                <w:sz w:val="28"/>
                <w:szCs w:val="28"/>
              </w:rPr>
            </w:pPr>
            <w:r w:rsidRPr="00B971B9">
              <w:rPr>
                <w:color w:val="000000"/>
                <w:sz w:val="28"/>
                <w:szCs w:val="28"/>
              </w:rPr>
              <w:t>2 990 973,83</w:t>
            </w:r>
          </w:p>
        </w:tc>
        <w:tc>
          <w:tcPr>
            <w:tcW w:w="748" w:type="pct"/>
            <w:tcBorders>
              <w:top w:val="nil"/>
              <w:left w:val="nil"/>
              <w:bottom w:val="single" w:sz="4" w:space="0" w:color="auto"/>
              <w:right w:val="single" w:sz="4" w:space="0" w:color="auto"/>
            </w:tcBorders>
            <w:shd w:val="clear" w:color="auto" w:fill="auto"/>
            <w:noWrap/>
            <w:vAlign w:val="center"/>
            <w:hideMark/>
          </w:tcPr>
          <w:p w14:paraId="723C5B2A" w14:textId="77777777" w:rsidR="0049322A" w:rsidRPr="00B971B9" w:rsidRDefault="0049322A">
            <w:pPr>
              <w:jc w:val="center"/>
              <w:rPr>
                <w:color w:val="000000"/>
                <w:sz w:val="28"/>
                <w:szCs w:val="28"/>
              </w:rPr>
            </w:pPr>
            <w:r w:rsidRPr="00B971B9">
              <w:rPr>
                <w:color w:val="000000"/>
                <w:sz w:val="28"/>
                <w:szCs w:val="28"/>
              </w:rPr>
              <w:t>2 984 691,93</w:t>
            </w:r>
          </w:p>
        </w:tc>
        <w:tc>
          <w:tcPr>
            <w:tcW w:w="748" w:type="pct"/>
            <w:tcBorders>
              <w:top w:val="nil"/>
              <w:left w:val="nil"/>
              <w:bottom w:val="single" w:sz="4" w:space="0" w:color="auto"/>
              <w:right w:val="single" w:sz="4" w:space="0" w:color="auto"/>
            </w:tcBorders>
            <w:shd w:val="clear" w:color="auto" w:fill="auto"/>
            <w:noWrap/>
            <w:vAlign w:val="center"/>
            <w:hideMark/>
          </w:tcPr>
          <w:p w14:paraId="1082403D" w14:textId="77777777" w:rsidR="0049322A" w:rsidRPr="00B971B9" w:rsidRDefault="0049322A">
            <w:pPr>
              <w:jc w:val="center"/>
              <w:rPr>
                <w:color w:val="000000"/>
                <w:sz w:val="28"/>
                <w:szCs w:val="28"/>
              </w:rPr>
            </w:pPr>
            <w:r w:rsidRPr="00B971B9">
              <w:rPr>
                <w:color w:val="000000"/>
                <w:sz w:val="28"/>
                <w:szCs w:val="28"/>
              </w:rPr>
              <w:t>2 984 691,93</w:t>
            </w:r>
          </w:p>
        </w:tc>
      </w:tr>
      <w:tr w:rsidR="0049322A" w:rsidRPr="00B971B9" w14:paraId="2B6C1606" w14:textId="77777777" w:rsidTr="00003EBB">
        <w:trPr>
          <w:trHeight w:val="145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BECBAA" w14:textId="77777777" w:rsidR="0049322A" w:rsidRPr="00B971B9" w:rsidRDefault="0049322A">
            <w:pPr>
              <w:jc w:val="center"/>
              <w:rPr>
                <w:color w:val="000000"/>
                <w:sz w:val="28"/>
                <w:szCs w:val="28"/>
              </w:rPr>
            </w:pPr>
            <w:r w:rsidRPr="00B971B9">
              <w:rPr>
                <w:color w:val="000000"/>
                <w:sz w:val="28"/>
                <w:szCs w:val="28"/>
              </w:rPr>
              <w:t>15</w:t>
            </w:r>
          </w:p>
        </w:tc>
        <w:tc>
          <w:tcPr>
            <w:tcW w:w="1196" w:type="pct"/>
            <w:tcBorders>
              <w:top w:val="nil"/>
              <w:left w:val="nil"/>
              <w:bottom w:val="single" w:sz="4" w:space="0" w:color="auto"/>
              <w:right w:val="single" w:sz="4" w:space="0" w:color="auto"/>
            </w:tcBorders>
            <w:shd w:val="clear" w:color="auto" w:fill="auto"/>
            <w:vAlign w:val="center"/>
            <w:hideMark/>
          </w:tcPr>
          <w:p w14:paraId="0297F2D5" w14:textId="77777777" w:rsidR="0049322A" w:rsidRPr="00B971B9" w:rsidRDefault="0049322A">
            <w:pPr>
              <w:rPr>
                <w:color w:val="000000"/>
                <w:sz w:val="28"/>
                <w:szCs w:val="28"/>
              </w:rPr>
            </w:pPr>
            <w:r w:rsidRPr="00B971B9">
              <w:rPr>
                <w:color w:val="000000"/>
                <w:sz w:val="28"/>
                <w:szCs w:val="28"/>
              </w:rPr>
              <w:t>Реализация дополнительных предпрофессиональных программ в области искусств  (услуга)</w:t>
            </w:r>
          </w:p>
        </w:tc>
        <w:tc>
          <w:tcPr>
            <w:tcW w:w="905" w:type="pct"/>
            <w:tcBorders>
              <w:top w:val="nil"/>
              <w:left w:val="nil"/>
              <w:bottom w:val="single" w:sz="4" w:space="0" w:color="auto"/>
              <w:right w:val="single" w:sz="4" w:space="0" w:color="auto"/>
            </w:tcBorders>
            <w:shd w:val="clear" w:color="auto" w:fill="auto"/>
            <w:vAlign w:val="center"/>
            <w:hideMark/>
          </w:tcPr>
          <w:p w14:paraId="1A4B8017" w14:textId="77777777" w:rsidR="0049322A" w:rsidRPr="00B971B9" w:rsidRDefault="0049322A">
            <w:pPr>
              <w:jc w:val="center"/>
              <w:rPr>
                <w:color w:val="000000"/>
                <w:sz w:val="28"/>
                <w:szCs w:val="28"/>
              </w:rPr>
            </w:pPr>
            <w:r w:rsidRPr="00B971B9">
              <w:rPr>
                <w:color w:val="000000"/>
                <w:sz w:val="28"/>
                <w:szCs w:val="28"/>
              </w:rPr>
              <w:t>музыкальный фольклор</w:t>
            </w:r>
          </w:p>
        </w:tc>
        <w:tc>
          <w:tcPr>
            <w:tcW w:w="779" w:type="pct"/>
            <w:tcBorders>
              <w:top w:val="nil"/>
              <w:left w:val="nil"/>
              <w:bottom w:val="single" w:sz="4" w:space="0" w:color="auto"/>
              <w:right w:val="single" w:sz="4" w:space="0" w:color="auto"/>
            </w:tcBorders>
            <w:shd w:val="clear" w:color="auto" w:fill="auto"/>
            <w:vAlign w:val="center"/>
            <w:hideMark/>
          </w:tcPr>
          <w:p w14:paraId="5D7DBA5D"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3B63619E" w14:textId="77777777" w:rsidR="0049322A" w:rsidRPr="00B971B9" w:rsidRDefault="0049322A">
            <w:pPr>
              <w:jc w:val="center"/>
              <w:rPr>
                <w:color w:val="000000"/>
                <w:sz w:val="28"/>
                <w:szCs w:val="28"/>
              </w:rPr>
            </w:pPr>
            <w:r w:rsidRPr="00B971B9">
              <w:rPr>
                <w:color w:val="000000"/>
                <w:sz w:val="28"/>
                <w:szCs w:val="28"/>
              </w:rPr>
              <w:t>12243,45</w:t>
            </w:r>
          </w:p>
        </w:tc>
        <w:tc>
          <w:tcPr>
            <w:tcW w:w="748" w:type="pct"/>
            <w:tcBorders>
              <w:top w:val="nil"/>
              <w:left w:val="nil"/>
              <w:bottom w:val="single" w:sz="4" w:space="0" w:color="auto"/>
              <w:right w:val="single" w:sz="4" w:space="0" w:color="auto"/>
            </w:tcBorders>
            <w:shd w:val="clear" w:color="auto" w:fill="auto"/>
            <w:noWrap/>
            <w:vAlign w:val="center"/>
            <w:hideMark/>
          </w:tcPr>
          <w:p w14:paraId="6EA4D073" w14:textId="77777777" w:rsidR="0049322A" w:rsidRPr="00B971B9" w:rsidRDefault="0049322A">
            <w:pPr>
              <w:jc w:val="center"/>
              <w:rPr>
                <w:color w:val="000000"/>
                <w:sz w:val="28"/>
                <w:szCs w:val="28"/>
              </w:rPr>
            </w:pPr>
            <w:r w:rsidRPr="00B971B9">
              <w:rPr>
                <w:color w:val="000000"/>
                <w:sz w:val="28"/>
                <w:szCs w:val="28"/>
              </w:rPr>
              <w:t>12243,45</w:t>
            </w:r>
          </w:p>
        </w:tc>
        <w:tc>
          <w:tcPr>
            <w:tcW w:w="748" w:type="pct"/>
            <w:tcBorders>
              <w:top w:val="nil"/>
              <w:left w:val="nil"/>
              <w:bottom w:val="single" w:sz="4" w:space="0" w:color="auto"/>
              <w:right w:val="single" w:sz="4" w:space="0" w:color="auto"/>
            </w:tcBorders>
            <w:shd w:val="clear" w:color="auto" w:fill="auto"/>
            <w:noWrap/>
            <w:vAlign w:val="center"/>
            <w:hideMark/>
          </w:tcPr>
          <w:p w14:paraId="43DDB4C1" w14:textId="77777777" w:rsidR="0049322A" w:rsidRPr="00B971B9" w:rsidRDefault="0049322A">
            <w:pPr>
              <w:jc w:val="center"/>
              <w:rPr>
                <w:color w:val="000000"/>
                <w:sz w:val="28"/>
                <w:szCs w:val="28"/>
              </w:rPr>
            </w:pPr>
            <w:r w:rsidRPr="00B971B9">
              <w:rPr>
                <w:color w:val="000000"/>
                <w:sz w:val="28"/>
                <w:szCs w:val="28"/>
              </w:rPr>
              <w:t>12243,45</w:t>
            </w:r>
          </w:p>
        </w:tc>
      </w:tr>
      <w:tr w:rsidR="0049322A" w:rsidRPr="00B971B9" w14:paraId="1A2A8390" w14:textId="77777777" w:rsidTr="00003EBB">
        <w:trPr>
          <w:trHeight w:val="1140"/>
        </w:trPr>
        <w:tc>
          <w:tcPr>
            <w:tcW w:w="246" w:type="pct"/>
            <w:vMerge/>
            <w:tcBorders>
              <w:top w:val="nil"/>
              <w:left w:val="single" w:sz="4" w:space="0" w:color="auto"/>
              <w:bottom w:val="single" w:sz="4" w:space="0" w:color="000000"/>
              <w:right w:val="single" w:sz="4" w:space="0" w:color="auto"/>
            </w:tcBorders>
            <w:vAlign w:val="center"/>
            <w:hideMark/>
          </w:tcPr>
          <w:p w14:paraId="6C95A9B6"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449C9A89"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46E15781"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4DE6D29E"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2B2AE0AD" w14:textId="77777777" w:rsidR="0049322A" w:rsidRPr="00B971B9" w:rsidRDefault="0049322A">
            <w:pPr>
              <w:jc w:val="center"/>
              <w:rPr>
                <w:color w:val="000000"/>
                <w:sz w:val="28"/>
                <w:szCs w:val="28"/>
              </w:rPr>
            </w:pPr>
            <w:r w:rsidRPr="00B971B9">
              <w:rPr>
                <w:color w:val="000000"/>
                <w:sz w:val="28"/>
                <w:szCs w:val="28"/>
              </w:rPr>
              <w:t>4 708 638,08</w:t>
            </w:r>
          </w:p>
        </w:tc>
        <w:tc>
          <w:tcPr>
            <w:tcW w:w="748" w:type="pct"/>
            <w:tcBorders>
              <w:top w:val="nil"/>
              <w:left w:val="nil"/>
              <w:bottom w:val="single" w:sz="4" w:space="0" w:color="auto"/>
              <w:right w:val="single" w:sz="4" w:space="0" w:color="auto"/>
            </w:tcBorders>
            <w:shd w:val="clear" w:color="auto" w:fill="auto"/>
            <w:noWrap/>
            <w:vAlign w:val="center"/>
            <w:hideMark/>
          </w:tcPr>
          <w:p w14:paraId="26FA0831" w14:textId="77777777" w:rsidR="0049322A" w:rsidRPr="00B971B9" w:rsidRDefault="0049322A">
            <w:pPr>
              <w:jc w:val="center"/>
              <w:rPr>
                <w:color w:val="000000"/>
                <w:sz w:val="28"/>
                <w:szCs w:val="28"/>
              </w:rPr>
            </w:pPr>
            <w:r w:rsidRPr="00B971B9">
              <w:rPr>
                <w:color w:val="000000"/>
                <w:sz w:val="28"/>
                <w:szCs w:val="28"/>
              </w:rPr>
              <w:t>4 694 040,08</w:t>
            </w:r>
          </w:p>
        </w:tc>
        <w:tc>
          <w:tcPr>
            <w:tcW w:w="748" w:type="pct"/>
            <w:tcBorders>
              <w:top w:val="nil"/>
              <w:left w:val="nil"/>
              <w:bottom w:val="single" w:sz="4" w:space="0" w:color="auto"/>
              <w:right w:val="single" w:sz="4" w:space="0" w:color="auto"/>
            </w:tcBorders>
            <w:shd w:val="clear" w:color="auto" w:fill="auto"/>
            <w:noWrap/>
            <w:vAlign w:val="center"/>
            <w:hideMark/>
          </w:tcPr>
          <w:p w14:paraId="6119143E" w14:textId="77777777" w:rsidR="0049322A" w:rsidRPr="00B971B9" w:rsidRDefault="0049322A">
            <w:pPr>
              <w:jc w:val="center"/>
              <w:rPr>
                <w:color w:val="000000"/>
                <w:sz w:val="28"/>
                <w:szCs w:val="28"/>
              </w:rPr>
            </w:pPr>
            <w:r w:rsidRPr="00B971B9">
              <w:rPr>
                <w:color w:val="000000"/>
                <w:sz w:val="28"/>
                <w:szCs w:val="28"/>
              </w:rPr>
              <w:t>4 694 040,08</w:t>
            </w:r>
          </w:p>
        </w:tc>
      </w:tr>
      <w:tr w:rsidR="0049322A" w:rsidRPr="00B971B9" w14:paraId="41D3B786" w14:textId="77777777" w:rsidTr="00003EBB">
        <w:trPr>
          <w:trHeight w:val="1845"/>
        </w:trPr>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05FA82" w14:textId="77777777" w:rsidR="0049322A" w:rsidRPr="00B971B9" w:rsidRDefault="0049322A">
            <w:pPr>
              <w:jc w:val="center"/>
              <w:rPr>
                <w:color w:val="000000"/>
                <w:sz w:val="28"/>
                <w:szCs w:val="28"/>
              </w:rPr>
            </w:pPr>
            <w:r w:rsidRPr="00B971B9">
              <w:rPr>
                <w:color w:val="000000"/>
                <w:sz w:val="28"/>
                <w:szCs w:val="28"/>
              </w:rPr>
              <w:t>16</w:t>
            </w:r>
          </w:p>
        </w:tc>
        <w:tc>
          <w:tcPr>
            <w:tcW w:w="1196" w:type="pct"/>
            <w:tcBorders>
              <w:top w:val="nil"/>
              <w:left w:val="nil"/>
              <w:bottom w:val="single" w:sz="4" w:space="0" w:color="auto"/>
              <w:right w:val="single" w:sz="4" w:space="0" w:color="auto"/>
            </w:tcBorders>
            <w:shd w:val="clear" w:color="auto" w:fill="auto"/>
            <w:vAlign w:val="center"/>
            <w:hideMark/>
          </w:tcPr>
          <w:p w14:paraId="3C684D34" w14:textId="77777777" w:rsidR="0049322A" w:rsidRPr="00B971B9" w:rsidRDefault="0049322A">
            <w:pPr>
              <w:rPr>
                <w:color w:val="000000"/>
                <w:sz w:val="28"/>
                <w:szCs w:val="28"/>
              </w:rPr>
            </w:pPr>
            <w:r w:rsidRPr="00B971B9">
              <w:rPr>
                <w:color w:val="000000"/>
                <w:sz w:val="28"/>
                <w:szCs w:val="28"/>
              </w:rPr>
              <w:t xml:space="preserve">Реализация дополнительных общеразвивающих программ (услуга) (МБУДО ДМШ № 2, МБУДО </w:t>
            </w:r>
            <w:r w:rsidRPr="00B971B9">
              <w:rPr>
                <w:color w:val="000000"/>
                <w:sz w:val="28"/>
                <w:szCs w:val="28"/>
              </w:rPr>
              <w:lastRenderedPageBreak/>
              <w:t>"ДШИ №1" г. Канска)</w:t>
            </w:r>
          </w:p>
        </w:tc>
        <w:tc>
          <w:tcPr>
            <w:tcW w:w="905" w:type="pct"/>
            <w:tcBorders>
              <w:top w:val="nil"/>
              <w:left w:val="nil"/>
              <w:bottom w:val="single" w:sz="4" w:space="0" w:color="auto"/>
              <w:right w:val="single" w:sz="4" w:space="0" w:color="auto"/>
            </w:tcBorders>
            <w:shd w:val="clear" w:color="auto" w:fill="auto"/>
            <w:vAlign w:val="center"/>
            <w:hideMark/>
          </w:tcPr>
          <w:p w14:paraId="0866A706" w14:textId="77777777" w:rsidR="0049322A" w:rsidRPr="00B971B9" w:rsidRDefault="0049322A">
            <w:pPr>
              <w:jc w:val="center"/>
              <w:rPr>
                <w:color w:val="000000"/>
                <w:sz w:val="28"/>
                <w:szCs w:val="28"/>
              </w:rPr>
            </w:pPr>
            <w:r w:rsidRPr="00B971B9">
              <w:rPr>
                <w:color w:val="000000"/>
                <w:sz w:val="28"/>
                <w:szCs w:val="28"/>
              </w:rPr>
              <w:lastRenderedPageBreak/>
              <w:t> </w:t>
            </w:r>
          </w:p>
        </w:tc>
        <w:tc>
          <w:tcPr>
            <w:tcW w:w="779" w:type="pct"/>
            <w:tcBorders>
              <w:top w:val="nil"/>
              <w:left w:val="nil"/>
              <w:bottom w:val="single" w:sz="4" w:space="0" w:color="auto"/>
              <w:right w:val="single" w:sz="4" w:space="0" w:color="auto"/>
            </w:tcBorders>
            <w:shd w:val="clear" w:color="auto" w:fill="auto"/>
            <w:vAlign w:val="center"/>
            <w:hideMark/>
          </w:tcPr>
          <w:p w14:paraId="65225091" w14:textId="77777777" w:rsidR="0049322A" w:rsidRPr="00B971B9" w:rsidRDefault="0049322A">
            <w:pPr>
              <w:jc w:val="center"/>
              <w:rPr>
                <w:color w:val="000000"/>
                <w:sz w:val="28"/>
                <w:szCs w:val="28"/>
              </w:rPr>
            </w:pPr>
            <w:r w:rsidRPr="00B971B9">
              <w:rPr>
                <w:color w:val="000000"/>
                <w:sz w:val="28"/>
                <w:szCs w:val="28"/>
              </w:rPr>
              <w:t>количество человеко-часов</w:t>
            </w:r>
          </w:p>
        </w:tc>
        <w:tc>
          <w:tcPr>
            <w:tcW w:w="374" w:type="pct"/>
            <w:tcBorders>
              <w:top w:val="nil"/>
              <w:left w:val="nil"/>
              <w:bottom w:val="single" w:sz="4" w:space="0" w:color="auto"/>
              <w:right w:val="single" w:sz="4" w:space="0" w:color="auto"/>
            </w:tcBorders>
            <w:shd w:val="clear" w:color="auto" w:fill="auto"/>
            <w:noWrap/>
            <w:vAlign w:val="center"/>
            <w:hideMark/>
          </w:tcPr>
          <w:p w14:paraId="7079BE23" w14:textId="77777777" w:rsidR="0049322A" w:rsidRPr="00B971B9" w:rsidRDefault="0049322A">
            <w:pPr>
              <w:jc w:val="center"/>
              <w:rPr>
                <w:color w:val="000000"/>
                <w:sz w:val="28"/>
                <w:szCs w:val="28"/>
              </w:rPr>
            </w:pPr>
            <w:r w:rsidRPr="00B971B9">
              <w:rPr>
                <w:color w:val="000000"/>
                <w:sz w:val="28"/>
                <w:szCs w:val="28"/>
              </w:rPr>
              <w:t>2701,40</w:t>
            </w:r>
          </w:p>
        </w:tc>
        <w:tc>
          <w:tcPr>
            <w:tcW w:w="748" w:type="pct"/>
            <w:tcBorders>
              <w:top w:val="nil"/>
              <w:left w:val="nil"/>
              <w:bottom w:val="single" w:sz="4" w:space="0" w:color="auto"/>
              <w:right w:val="single" w:sz="4" w:space="0" w:color="auto"/>
            </w:tcBorders>
            <w:shd w:val="clear" w:color="auto" w:fill="auto"/>
            <w:noWrap/>
            <w:vAlign w:val="center"/>
            <w:hideMark/>
          </w:tcPr>
          <w:p w14:paraId="09804166" w14:textId="77777777" w:rsidR="0049322A" w:rsidRPr="00B971B9" w:rsidRDefault="0049322A">
            <w:pPr>
              <w:jc w:val="center"/>
              <w:rPr>
                <w:color w:val="000000"/>
                <w:sz w:val="28"/>
                <w:szCs w:val="28"/>
              </w:rPr>
            </w:pPr>
            <w:r w:rsidRPr="00B971B9">
              <w:rPr>
                <w:color w:val="000000"/>
                <w:sz w:val="28"/>
                <w:szCs w:val="28"/>
              </w:rPr>
              <w:t>2701,40</w:t>
            </w:r>
          </w:p>
        </w:tc>
        <w:tc>
          <w:tcPr>
            <w:tcW w:w="748" w:type="pct"/>
            <w:tcBorders>
              <w:top w:val="nil"/>
              <w:left w:val="nil"/>
              <w:bottom w:val="single" w:sz="4" w:space="0" w:color="auto"/>
              <w:right w:val="single" w:sz="4" w:space="0" w:color="auto"/>
            </w:tcBorders>
            <w:shd w:val="clear" w:color="auto" w:fill="auto"/>
            <w:noWrap/>
            <w:vAlign w:val="center"/>
            <w:hideMark/>
          </w:tcPr>
          <w:p w14:paraId="1859A320" w14:textId="77777777" w:rsidR="0049322A" w:rsidRPr="00B971B9" w:rsidRDefault="0049322A">
            <w:pPr>
              <w:jc w:val="center"/>
              <w:rPr>
                <w:color w:val="000000"/>
                <w:sz w:val="28"/>
                <w:szCs w:val="28"/>
              </w:rPr>
            </w:pPr>
            <w:r w:rsidRPr="00B971B9">
              <w:rPr>
                <w:color w:val="000000"/>
                <w:sz w:val="28"/>
                <w:szCs w:val="28"/>
              </w:rPr>
              <w:t>2701,40</w:t>
            </w:r>
          </w:p>
        </w:tc>
      </w:tr>
      <w:tr w:rsidR="0049322A" w:rsidRPr="00B971B9" w14:paraId="39C548EF" w14:textId="77777777" w:rsidTr="00003EBB">
        <w:trPr>
          <w:trHeight w:val="1095"/>
        </w:trPr>
        <w:tc>
          <w:tcPr>
            <w:tcW w:w="246" w:type="pct"/>
            <w:vMerge/>
            <w:tcBorders>
              <w:top w:val="nil"/>
              <w:left w:val="single" w:sz="4" w:space="0" w:color="auto"/>
              <w:bottom w:val="single" w:sz="4" w:space="0" w:color="000000"/>
              <w:right w:val="single" w:sz="4" w:space="0" w:color="auto"/>
            </w:tcBorders>
            <w:vAlign w:val="center"/>
            <w:hideMark/>
          </w:tcPr>
          <w:p w14:paraId="723472A8" w14:textId="77777777" w:rsidR="0049322A" w:rsidRPr="00B971B9" w:rsidRDefault="0049322A">
            <w:pPr>
              <w:rPr>
                <w:color w:val="000000"/>
                <w:sz w:val="28"/>
                <w:szCs w:val="28"/>
              </w:rPr>
            </w:pPr>
          </w:p>
        </w:tc>
        <w:tc>
          <w:tcPr>
            <w:tcW w:w="1196" w:type="pct"/>
            <w:tcBorders>
              <w:top w:val="nil"/>
              <w:left w:val="nil"/>
              <w:bottom w:val="single" w:sz="4" w:space="0" w:color="auto"/>
              <w:right w:val="single" w:sz="4" w:space="0" w:color="auto"/>
            </w:tcBorders>
            <w:shd w:val="clear" w:color="auto" w:fill="auto"/>
            <w:vAlign w:val="center"/>
            <w:hideMark/>
          </w:tcPr>
          <w:p w14:paraId="611F9535" w14:textId="77777777" w:rsidR="0049322A" w:rsidRPr="00B971B9" w:rsidRDefault="0049322A">
            <w:pPr>
              <w:rPr>
                <w:color w:val="000000"/>
                <w:sz w:val="28"/>
                <w:szCs w:val="28"/>
              </w:rPr>
            </w:pPr>
            <w:r w:rsidRPr="00B971B9">
              <w:rPr>
                <w:color w:val="000000"/>
                <w:sz w:val="28"/>
                <w:szCs w:val="28"/>
              </w:rPr>
              <w:t>Расходы городского бюджета на оказание муниципальной услуги, рублей</w:t>
            </w:r>
          </w:p>
        </w:tc>
        <w:tc>
          <w:tcPr>
            <w:tcW w:w="905" w:type="pct"/>
            <w:tcBorders>
              <w:top w:val="nil"/>
              <w:left w:val="nil"/>
              <w:bottom w:val="single" w:sz="4" w:space="0" w:color="auto"/>
              <w:right w:val="single" w:sz="4" w:space="0" w:color="auto"/>
            </w:tcBorders>
            <w:shd w:val="clear" w:color="auto" w:fill="auto"/>
            <w:vAlign w:val="center"/>
            <w:hideMark/>
          </w:tcPr>
          <w:p w14:paraId="13AC0DF7" w14:textId="77777777" w:rsidR="0049322A" w:rsidRPr="00B971B9" w:rsidRDefault="0049322A">
            <w:pPr>
              <w:jc w:val="cente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vAlign w:val="center"/>
            <w:hideMark/>
          </w:tcPr>
          <w:p w14:paraId="4AA06BEF" w14:textId="77777777" w:rsidR="0049322A" w:rsidRPr="00B971B9" w:rsidRDefault="0049322A">
            <w:pPr>
              <w:jc w:val="center"/>
              <w:rPr>
                <w:color w:val="FF0000"/>
                <w:sz w:val="28"/>
                <w:szCs w:val="28"/>
              </w:rPr>
            </w:pPr>
            <w:r w:rsidRPr="00B971B9">
              <w:rPr>
                <w:color w:val="FF0000"/>
                <w:sz w:val="28"/>
                <w:szCs w:val="28"/>
              </w:rPr>
              <w:t> </w:t>
            </w:r>
          </w:p>
        </w:tc>
        <w:tc>
          <w:tcPr>
            <w:tcW w:w="374" w:type="pct"/>
            <w:tcBorders>
              <w:top w:val="nil"/>
              <w:left w:val="nil"/>
              <w:bottom w:val="single" w:sz="4" w:space="0" w:color="auto"/>
              <w:right w:val="single" w:sz="4" w:space="0" w:color="auto"/>
            </w:tcBorders>
            <w:shd w:val="clear" w:color="auto" w:fill="auto"/>
            <w:noWrap/>
            <w:vAlign w:val="center"/>
            <w:hideMark/>
          </w:tcPr>
          <w:p w14:paraId="07599A4D" w14:textId="77777777" w:rsidR="0049322A" w:rsidRPr="00B971B9" w:rsidRDefault="0049322A">
            <w:pPr>
              <w:jc w:val="center"/>
              <w:rPr>
                <w:color w:val="000000"/>
                <w:sz w:val="28"/>
                <w:szCs w:val="28"/>
              </w:rPr>
            </w:pPr>
            <w:r w:rsidRPr="00B971B9">
              <w:rPr>
                <w:color w:val="000000"/>
                <w:sz w:val="28"/>
                <w:szCs w:val="28"/>
              </w:rPr>
              <w:t>1 196 931,33</w:t>
            </w:r>
          </w:p>
        </w:tc>
        <w:tc>
          <w:tcPr>
            <w:tcW w:w="748" w:type="pct"/>
            <w:tcBorders>
              <w:top w:val="nil"/>
              <w:left w:val="nil"/>
              <w:bottom w:val="single" w:sz="4" w:space="0" w:color="auto"/>
              <w:right w:val="single" w:sz="4" w:space="0" w:color="auto"/>
            </w:tcBorders>
            <w:shd w:val="clear" w:color="auto" w:fill="auto"/>
            <w:noWrap/>
            <w:vAlign w:val="center"/>
            <w:hideMark/>
          </w:tcPr>
          <w:p w14:paraId="138133B9" w14:textId="77777777" w:rsidR="0049322A" w:rsidRPr="00B971B9" w:rsidRDefault="0049322A">
            <w:pPr>
              <w:jc w:val="center"/>
              <w:rPr>
                <w:color w:val="000000"/>
                <w:sz w:val="28"/>
                <w:szCs w:val="28"/>
              </w:rPr>
            </w:pPr>
            <w:r w:rsidRPr="00B971B9">
              <w:rPr>
                <w:color w:val="000000"/>
                <w:sz w:val="28"/>
                <w:szCs w:val="28"/>
              </w:rPr>
              <w:t>1 193 754,73</w:t>
            </w:r>
          </w:p>
        </w:tc>
        <w:tc>
          <w:tcPr>
            <w:tcW w:w="748" w:type="pct"/>
            <w:tcBorders>
              <w:top w:val="nil"/>
              <w:left w:val="nil"/>
              <w:bottom w:val="single" w:sz="4" w:space="0" w:color="auto"/>
              <w:right w:val="single" w:sz="4" w:space="0" w:color="auto"/>
            </w:tcBorders>
            <w:shd w:val="clear" w:color="auto" w:fill="auto"/>
            <w:noWrap/>
            <w:vAlign w:val="center"/>
            <w:hideMark/>
          </w:tcPr>
          <w:p w14:paraId="5EA9F913" w14:textId="77777777" w:rsidR="0049322A" w:rsidRPr="00B971B9" w:rsidRDefault="0049322A">
            <w:pPr>
              <w:jc w:val="center"/>
              <w:rPr>
                <w:color w:val="000000"/>
                <w:sz w:val="28"/>
                <w:szCs w:val="28"/>
              </w:rPr>
            </w:pPr>
            <w:r w:rsidRPr="00B971B9">
              <w:rPr>
                <w:color w:val="000000"/>
                <w:sz w:val="28"/>
                <w:szCs w:val="28"/>
              </w:rPr>
              <w:t>1 193 754,73</w:t>
            </w:r>
          </w:p>
        </w:tc>
      </w:tr>
      <w:tr w:rsidR="00F91F02" w:rsidRPr="00B971B9" w14:paraId="1F0192BA" w14:textId="77777777" w:rsidTr="00003EBB">
        <w:trPr>
          <w:trHeight w:val="103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08BDC67" w14:textId="77777777" w:rsidR="0049322A" w:rsidRPr="00B971B9" w:rsidRDefault="0049322A">
            <w:pPr>
              <w:rPr>
                <w:color w:val="000000"/>
                <w:sz w:val="28"/>
                <w:szCs w:val="28"/>
              </w:rPr>
            </w:pPr>
            <w:r w:rsidRPr="00B971B9">
              <w:rPr>
                <w:color w:val="000000"/>
                <w:sz w:val="28"/>
                <w:szCs w:val="28"/>
              </w:rPr>
              <w:t> </w:t>
            </w:r>
          </w:p>
        </w:tc>
        <w:tc>
          <w:tcPr>
            <w:tcW w:w="1196" w:type="pct"/>
            <w:tcBorders>
              <w:top w:val="nil"/>
              <w:left w:val="nil"/>
              <w:bottom w:val="single" w:sz="4" w:space="0" w:color="auto"/>
              <w:right w:val="single" w:sz="4" w:space="0" w:color="auto"/>
            </w:tcBorders>
            <w:shd w:val="clear" w:color="auto" w:fill="auto"/>
            <w:vAlign w:val="center"/>
            <w:hideMark/>
          </w:tcPr>
          <w:p w14:paraId="7093449D" w14:textId="77777777" w:rsidR="0049322A" w:rsidRPr="00B971B9" w:rsidRDefault="0049322A">
            <w:pPr>
              <w:rPr>
                <w:color w:val="000000"/>
                <w:sz w:val="28"/>
                <w:szCs w:val="28"/>
              </w:rPr>
            </w:pPr>
            <w:r w:rsidRPr="00B971B9">
              <w:rPr>
                <w:color w:val="000000"/>
                <w:sz w:val="28"/>
                <w:szCs w:val="28"/>
              </w:rPr>
              <w:t>МБУДО ДМШ № 2,МБУДО ДХШ,МБУДО "ДШИ № 1" г. Канска</w:t>
            </w:r>
          </w:p>
        </w:tc>
        <w:tc>
          <w:tcPr>
            <w:tcW w:w="905" w:type="pct"/>
            <w:tcBorders>
              <w:top w:val="nil"/>
              <w:left w:val="nil"/>
              <w:bottom w:val="single" w:sz="4" w:space="0" w:color="auto"/>
              <w:right w:val="single" w:sz="4" w:space="0" w:color="auto"/>
            </w:tcBorders>
            <w:shd w:val="clear" w:color="auto" w:fill="auto"/>
            <w:noWrap/>
            <w:vAlign w:val="bottom"/>
            <w:hideMark/>
          </w:tcPr>
          <w:p w14:paraId="5CBC3C23" w14:textId="77777777" w:rsidR="0049322A" w:rsidRPr="00B971B9" w:rsidRDefault="0049322A">
            <w:pP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noWrap/>
            <w:vAlign w:val="bottom"/>
            <w:hideMark/>
          </w:tcPr>
          <w:p w14:paraId="3C5BE35B" w14:textId="77777777" w:rsidR="0049322A" w:rsidRPr="00B971B9" w:rsidRDefault="0049322A">
            <w:pP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bottom"/>
            <w:hideMark/>
          </w:tcPr>
          <w:p w14:paraId="2C2DEF54" w14:textId="77777777" w:rsidR="0049322A" w:rsidRPr="00B971B9" w:rsidRDefault="0049322A">
            <w:pPr>
              <w:jc w:val="right"/>
              <w:rPr>
                <w:color w:val="000000"/>
                <w:sz w:val="28"/>
                <w:szCs w:val="28"/>
              </w:rPr>
            </w:pPr>
            <w:r w:rsidRPr="00B971B9">
              <w:rPr>
                <w:color w:val="000000"/>
                <w:sz w:val="28"/>
                <w:szCs w:val="28"/>
              </w:rPr>
              <w:t>61 415 104,00</w:t>
            </w:r>
          </w:p>
        </w:tc>
        <w:tc>
          <w:tcPr>
            <w:tcW w:w="748" w:type="pct"/>
            <w:tcBorders>
              <w:top w:val="nil"/>
              <w:left w:val="nil"/>
              <w:bottom w:val="single" w:sz="4" w:space="0" w:color="auto"/>
              <w:right w:val="single" w:sz="4" w:space="0" w:color="auto"/>
            </w:tcBorders>
            <w:shd w:val="clear" w:color="auto" w:fill="auto"/>
            <w:noWrap/>
            <w:vAlign w:val="bottom"/>
            <w:hideMark/>
          </w:tcPr>
          <w:p w14:paraId="7943381D" w14:textId="77777777" w:rsidR="0049322A" w:rsidRPr="00B971B9" w:rsidRDefault="0049322A">
            <w:pPr>
              <w:jc w:val="right"/>
              <w:rPr>
                <w:color w:val="000000"/>
                <w:sz w:val="28"/>
                <w:szCs w:val="28"/>
              </w:rPr>
            </w:pPr>
            <w:r w:rsidRPr="00B971B9">
              <w:rPr>
                <w:color w:val="000000"/>
                <w:sz w:val="28"/>
                <w:szCs w:val="28"/>
              </w:rPr>
              <w:t>60 904 104,00</w:t>
            </w:r>
          </w:p>
        </w:tc>
        <w:tc>
          <w:tcPr>
            <w:tcW w:w="748" w:type="pct"/>
            <w:tcBorders>
              <w:top w:val="nil"/>
              <w:left w:val="nil"/>
              <w:bottom w:val="single" w:sz="4" w:space="0" w:color="auto"/>
              <w:right w:val="single" w:sz="4" w:space="0" w:color="auto"/>
            </w:tcBorders>
            <w:shd w:val="clear" w:color="auto" w:fill="auto"/>
            <w:noWrap/>
            <w:vAlign w:val="bottom"/>
            <w:hideMark/>
          </w:tcPr>
          <w:p w14:paraId="22CC9F22" w14:textId="77777777" w:rsidR="0049322A" w:rsidRPr="00B971B9" w:rsidRDefault="0049322A">
            <w:pPr>
              <w:jc w:val="right"/>
              <w:rPr>
                <w:color w:val="000000"/>
                <w:sz w:val="28"/>
                <w:szCs w:val="28"/>
              </w:rPr>
            </w:pPr>
            <w:r w:rsidRPr="00B971B9">
              <w:rPr>
                <w:color w:val="000000"/>
                <w:sz w:val="28"/>
                <w:szCs w:val="28"/>
              </w:rPr>
              <w:t>60 904 104,00</w:t>
            </w:r>
          </w:p>
        </w:tc>
      </w:tr>
      <w:tr w:rsidR="00F91F02" w:rsidRPr="00B971B9" w14:paraId="08677572" w14:textId="77777777" w:rsidTr="00003EBB">
        <w:trPr>
          <w:trHeight w:val="88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A66A5F7" w14:textId="77777777" w:rsidR="0049322A" w:rsidRPr="00B971B9" w:rsidRDefault="0049322A">
            <w:pPr>
              <w:rPr>
                <w:color w:val="000000"/>
                <w:sz w:val="28"/>
                <w:szCs w:val="28"/>
              </w:rPr>
            </w:pPr>
            <w:r w:rsidRPr="00B971B9">
              <w:rPr>
                <w:color w:val="000000"/>
                <w:sz w:val="28"/>
                <w:szCs w:val="28"/>
              </w:rPr>
              <w:t> </w:t>
            </w:r>
          </w:p>
        </w:tc>
        <w:tc>
          <w:tcPr>
            <w:tcW w:w="1196" w:type="pct"/>
            <w:tcBorders>
              <w:top w:val="nil"/>
              <w:left w:val="nil"/>
              <w:bottom w:val="single" w:sz="4" w:space="0" w:color="auto"/>
              <w:right w:val="single" w:sz="4" w:space="0" w:color="auto"/>
            </w:tcBorders>
            <w:shd w:val="clear" w:color="auto" w:fill="auto"/>
            <w:vAlign w:val="center"/>
            <w:hideMark/>
          </w:tcPr>
          <w:p w14:paraId="6EF9B7A4" w14:textId="77777777" w:rsidR="0049322A" w:rsidRPr="00B971B9" w:rsidRDefault="0049322A">
            <w:pPr>
              <w:rPr>
                <w:color w:val="000000"/>
                <w:sz w:val="28"/>
                <w:szCs w:val="28"/>
              </w:rPr>
            </w:pPr>
            <w:r w:rsidRPr="00B971B9">
              <w:rPr>
                <w:color w:val="000000"/>
                <w:sz w:val="28"/>
                <w:szCs w:val="28"/>
              </w:rPr>
              <w:t>Итого:</w:t>
            </w:r>
          </w:p>
        </w:tc>
        <w:tc>
          <w:tcPr>
            <w:tcW w:w="905" w:type="pct"/>
            <w:tcBorders>
              <w:top w:val="nil"/>
              <w:left w:val="nil"/>
              <w:bottom w:val="single" w:sz="4" w:space="0" w:color="auto"/>
              <w:right w:val="single" w:sz="4" w:space="0" w:color="auto"/>
            </w:tcBorders>
            <w:shd w:val="clear" w:color="auto" w:fill="auto"/>
            <w:noWrap/>
            <w:vAlign w:val="bottom"/>
            <w:hideMark/>
          </w:tcPr>
          <w:p w14:paraId="7D06F048" w14:textId="77777777" w:rsidR="0049322A" w:rsidRPr="00B971B9" w:rsidRDefault="0049322A">
            <w:pPr>
              <w:rPr>
                <w:color w:val="000000"/>
                <w:sz w:val="28"/>
                <w:szCs w:val="28"/>
              </w:rPr>
            </w:pPr>
            <w:r w:rsidRPr="00B971B9">
              <w:rPr>
                <w:color w:val="000000"/>
                <w:sz w:val="28"/>
                <w:szCs w:val="28"/>
              </w:rPr>
              <w:t> </w:t>
            </w:r>
          </w:p>
        </w:tc>
        <w:tc>
          <w:tcPr>
            <w:tcW w:w="779" w:type="pct"/>
            <w:tcBorders>
              <w:top w:val="nil"/>
              <w:left w:val="nil"/>
              <w:bottom w:val="single" w:sz="4" w:space="0" w:color="auto"/>
              <w:right w:val="single" w:sz="4" w:space="0" w:color="auto"/>
            </w:tcBorders>
            <w:shd w:val="clear" w:color="auto" w:fill="auto"/>
            <w:noWrap/>
            <w:vAlign w:val="bottom"/>
            <w:hideMark/>
          </w:tcPr>
          <w:p w14:paraId="0E3CF4F8" w14:textId="77777777" w:rsidR="0049322A" w:rsidRPr="00B971B9" w:rsidRDefault="0049322A">
            <w:pP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auto" w:fill="auto"/>
            <w:noWrap/>
            <w:vAlign w:val="bottom"/>
            <w:hideMark/>
          </w:tcPr>
          <w:p w14:paraId="538E767B" w14:textId="77777777" w:rsidR="0049322A" w:rsidRPr="00B971B9" w:rsidRDefault="0049322A">
            <w:pPr>
              <w:jc w:val="right"/>
              <w:rPr>
                <w:color w:val="000000"/>
                <w:sz w:val="28"/>
                <w:szCs w:val="28"/>
              </w:rPr>
            </w:pPr>
            <w:r w:rsidRPr="00B971B9">
              <w:rPr>
                <w:color w:val="000000"/>
                <w:sz w:val="28"/>
                <w:szCs w:val="28"/>
              </w:rPr>
              <w:t>186 552 799,00</w:t>
            </w:r>
          </w:p>
        </w:tc>
        <w:tc>
          <w:tcPr>
            <w:tcW w:w="748" w:type="pct"/>
            <w:tcBorders>
              <w:top w:val="nil"/>
              <w:left w:val="nil"/>
              <w:bottom w:val="single" w:sz="4" w:space="0" w:color="auto"/>
              <w:right w:val="single" w:sz="4" w:space="0" w:color="auto"/>
            </w:tcBorders>
            <w:shd w:val="clear" w:color="auto" w:fill="auto"/>
            <w:noWrap/>
            <w:vAlign w:val="bottom"/>
            <w:hideMark/>
          </w:tcPr>
          <w:p w14:paraId="1B6422DB" w14:textId="77777777" w:rsidR="0049322A" w:rsidRPr="00B971B9" w:rsidRDefault="0049322A">
            <w:pPr>
              <w:jc w:val="right"/>
              <w:rPr>
                <w:color w:val="000000"/>
                <w:sz w:val="28"/>
                <w:szCs w:val="28"/>
              </w:rPr>
            </w:pPr>
            <w:r w:rsidRPr="00B971B9">
              <w:rPr>
                <w:color w:val="000000"/>
                <w:sz w:val="28"/>
                <w:szCs w:val="28"/>
              </w:rPr>
              <w:t>182 850 259,00</w:t>
            </w:r>
          </w:p>
        </w:tc>
        <w:tc>
          <w:tcPr>
            <w:tcW w:w="748" w:type="pct"/>
            <w:tcBorders>
              <w:top w:val="nil"/>
              <w:left w:val="nil"/>
              <w:bottom w:val="single" w:sz="4" w:space="0" w:color="auto"/>
              <w:right w:val="single" w:sz="4" w:space="0" w:color="auto"/>
            </w:tcBorders>
            <w:shd w:val="clear" w:color="auto" w:fill="auto"/>
            <w:noWrap/>
            <w:vAlign w:val="bottom"/>
            <w:hideMark/>
          </w:tcPr>
          <w:p w14:paraId="6B99DAB0" w14:textId="77777777" w:rsidR="0049322A" w:rsidRPr="00B971B9" w:rsidRDefault="0049322A">
            <w:pPr>
              <w:jc w:val="right"/>
              <w:rPr>
                <w:color w:val="000000"/>
                <w:sz w:val="28"/>
                <w:szCs w:val="28"/>
              </w:rPr>
            </w:pPr>
            <w:r w:rsidRPr="00B971B9">
              <w:rPr>
                <w:color w:val="000000"/>
                <w:sz w:val="28"/>
                <w:szCs w:val="28"/>
              </w:rPr>
              <w:t>187 572 799,00</w:t>
            </w:r>
          </w:p>
        </w:tc>
      </w:tr>
    </w:tbl>
    <w:p w14:paraId="181C62C3" w14:textId="77777777" w:rsidR="003E6871" w:rsidRPr="00B971B9" w:rsidRDefault="003E6871" w:rsidP="008E4FB3">
      <w:pPr>
        <w:rPr>
          <w:sz w:val="28"/>
          <w:szCs w:val="28"/>
        </w:rPr>
      </w:pPr>
    </w:p>
    <w:p w14:paraId="5184BCA8" w14:textId="77777777" w:rsidR="00D13495" w:rsidRPr="00B971B9" w:rsidRDefault="00D13495" w:rsidP="008E4FB3">
      <w:pPr>
        <w:rPr>
          <w:sz w:val="28"/>
          <w:szCs w:val="28"/>
        </w:rPr>
      </w:pPr>
    </w:p>
    <w:p w14:paraId="60A3E9A8" w14:textId="77777777" w:rsidR="00D13495" w:rsidRPr="00B971B9" w:rsidRDefault="00D13495" w:rsidP="008E4FB3">
      <w:pPr>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7"/>
      </w:tblGrid>
      <w:tr w:rsidR="00D13495" w:rsidRPr="00B971B9" w14:paraId="137DE344" w14:textId="77777777" w:rsidTr="00401CD7">
        <w:tc>
          <w:tcPr>
            <w:tcW w:w="6032" w:type="dxa"/>
          </w:tcPr>
          <w:p w14:paraId="1D48E9B1" w14:textId="77777777" w:rsidR="00D13495" w:rsidRPr="00B971B9" w:rsidRDefault="00D13495" w:rsidP="00401CD7">
            <w:pPr>
              <w:pStyle w:val="a4"/>
              <w:jc w:val="right"/>
              <w:rPr>
                <w:rFonts w:ascii="Times New Roman" w:hAnsi="Times New Roman"/>
                <w:sz w:val="28"/>
                <w:szCs w:val="28"/>
              </w:rPr>
            </w:pPr>
          </w:p>
        </w:tc>
        <w:tc>
          <w:tcPr>
            <w:tcW w:w="3605" w:type="dxa"/>
          </w:tcPr>
          <w:p w14:paraId="1139E4D9"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Приложение № 4</w:t>
            </w:r>
          </w:p>
          <w:p w14:paraId="750D1F7D"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к муниципальной программе города Канска «Развитие культуры»</w:t>
            </w:r>
          </w:p>
        </w:tc>
      </w:tr>
    </w:tbl>
    <w:p w14:paraId="5F846E0F" w14:textId="77777777" w:rsidR="00D13495" w:rsidRPr="00B971B9" w:rsidRDefault="00D13495" w:rsidP="00D13495">
      <w:pPr>
        <w:pStyle w:val="a4"/>
        <w:jc w:val="right"/>
        <w:rPr>
          <w:rFonts w:ascii="Times New Roman" w:hAnsi="Times New Roman"/>
          <w:sz w:val="28"/>
          <w:szCs w:val="28"/>
        </w:rPr>
      </w:pPr>
    </w:p>
    <w:p w14:paraId="767F24CA" w14:textId="77777777" w:rsidR="00D13495" w:rsidRPr="00B971B9" w:rsidRDefault="00D13495" w:rsidP="00D13495">
      <w:pPr>
        <w:pStyle w:val="a4"/>
        <w:jc w:val="center"/>
        <w:rPr>
          <w:rFonts w:ascii="Times New Roman" w:hAnsi="Times New Roman"/>
          <w:sz w:val="28"/>
          <w:szCs w:val="28"/>
        </w:rPr>
      </w:pPr>
      <w:r w:rsidRPr="00B971B9">
        <w:rPr>
          <w:rFonts w:ascii="Times New Roman" w:hAnsi="Times New Roman"/>
          <w:sz w:val="28"/>
          <w:szCs w:val="28"/>
        </w:rPr>
        <w:t>Подпрограмма 1 «Сохранение культурного наследия»</w:t>
      </w:r>
    </w:p>
    <w:p w14:paraId="06B35671" w14:textId="77777777" w:rsidR="00D13495" w:rsidRPr="00B971B9" w:rsidRDefault="00D13495" w:rsidP="00D13495">
      <w:pPr>
        <w:pStyle w:val="a4"/>
        <w:jc w:val="center"/>
        <w:rPr>
          <w:rFonts w:ascii="Times New Roman" w:hAnsi="Times New Roman"/>
          <w:sz w:val="28"/>
          <w:szCs w:val="28"/>
        </w:rPr>
      </w:pPr>
    </w:p>
    <w:p w14:paraId="2907E6AC" w14:textId="77777777" w:rsidR="00D13495" w:rsidRPr="00B971B9" w:rsidRDefault="00D13495" w:rsidP="00D13495">
      <w:pPr>
        <w:pStyle w:val="a4"/>
        <w:numPr>
          <w:ilvl w:val="0"/>
          <w:numId w:val="18"/>
        </w:numPr>
        <w:jc w:val="center"/>
        <w:rPr>
          <w:rFonts w:ascii="Times New Roman" w:hAnsi="Times New Roman"/>
          <w:sz w:val="28"/>
          <w:szCs w:val="28"/>
        </w:rPr>
      </w:pPr>
      <w:r w:rsidRPr="00B971B9">
        <w:rPr>
          <w:rFonts w:ascii="Times New Roman" w:hAnsi="Times New Roman"/>
          <w:sz w:val="28"/>
          <w:szCs w:val="28"/>
        </w:rPr>
        <w:t>ПАСПОРТ ПОДПРОГРАММЫ</w:t>
      </w:r>
    </w:p>
    <w:tbl>
      <w:tblPr>
        <w:tblStyle w:val="ab"/>
        <w:tblW w:w="9889" w:type="dxa"/>
        <w:tblLook w:val="04A0" w:firstRow="1" w:lastRow="0" w:firstColumn="1" w:lastColumn="0" w:noHBand="0" w:noVBand="1"/>
      </w:tblPr>
      <w:tblGrid>
        <w:gridCol w:w="3681"/>
        <w:gridCol w:w="6208"/>
      </w:tblGrid>
      <w:tr w:rsidR="00D13495" w:rsidRPr="00B971B9" w14:paraId="66FDEA2B" w14:textId="77777777" w:rsidTr="00401CD7">
        <w:trPr>
          <w:trHeight w:val="781"/>
        </w:trPr>
        <w:tc>
          <w:tcPr>
            <w:tcW w:w="3681" w:type="dxa"/>
            <w:tcBorders>
              <w:top w:val="single" w:sz="4" w:space="0" w:color="auto"/>
              <w:left w:val="single" w:sz="4" w:space="0" w:color="auto"/>
              <w:bottom w:val="single" w:sz="4" w:space="0" w:color="auto"/>
              <w:right w:val="single" w:sz="4" w:space="0" w:color="auto"/>
            </w:tcBorders>
            <w:vAlign w:val="center"/>
            <w:hideMark/>
          </w:tcPr>
          <w:p w14:paraId="2F29221D"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vAlign w:val="center"/>
            <w:hideMark/>
          </w:tcPr>
          <w:p w14:paraId="580E6CE7"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 xml:space="preserve">«Сохранение культурного наследия» </w:t>
            </w:r>
          </w:p>
          <w:p w14:paraId="3C74C6DD"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(далее-подпрограмма)</w:t>
            </w:r>
          </w:p>
        </w:tc>
      </w:tr>
      <w:tr w:rsidR="00D13495" w:rsidRPr="00B971B9" w14:paraId="1364A52D" w14:textId="77777777" w:rsidTr="00401CD7">
        <w:trPr>
          <w:trHeight w:val="1405"/>
        </w:trPr>
        <w:tc>
          <w:tcPr>
            <w:tcW w:w="3681" w:type="dxa"/>
            <w:tcBorders>
              <w:top w:val="single" w:sz="4" w:space="0" w:color="auto"/>
              <w:left w:val="single" w:sz="4" w:space="0" w:color="auto"/>
              <w:bottom w:val="single" w:sz="4" w:space="0" w:color="auto"/>
              <w:right w:val="single" w:sz="4" w:space="0" w:color="auto"/>
            </w:tcBorders>
            <w:hideMark/>
          </w:tcPr>
          <w:p w14:paraId="360D6450"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Наименование муниципальной программы города Канска, в рамках которой реализуется подпрограмма</w:t>
            </w:r>
          </w:p>
        </w:tc>
        <w:tc>
          <w:tcPr>
            <w:tcW w:w="6208" w:type="dxa"/>
            <w:tcBorders>
              <w:top w:val="single" w:sz="4" w:space="0" w:color="auto"/>
              <w:left w:val="single" w:sz="4" w:space="0" w:color="auto"/>
              <w:bottom w:val="single" w:sz="4" w:space="0" w:color="auto"/>
              <w:right w:val="single" w:sz="4" w:space="0" w:color="auto"/>
            </w:tcBorders>
            <w:hideMark/>
          </w:tcPr>
          <w:p w14:paraId="3ACE3218" w14:textId="77777777" w:rsidR="00D13495" w:rsidRPr="00B971B9" w:rsidRDefault="00D13495" w:rsidP="00401CD7">
            <w:pPr>
              <w:pStyle w:val="a4"/>
              <w:rPr>
                <w:rFonts w:ascii="Times New Roman" w:hAnsi="Times New Roman"/>
                <w:sz w:val="28"/>
                <w:szCs w:val="28"/>
              </w:rPr>
            </w:pPr>
            <w:r w:rsidRPr="00B971B9">
              <w:rPr>
                <w:rFonts w:ascii="Times New Roman" w:eastAsia="Times New Roman" w:hAnsi="Times New Roman"/>
                <w:sz w:val="28"/>
                <w:szCs w:val="28"/>
                <w:lang w:eastAsia="ru-RU"/>
              </w:rPr>
              <w:t>«Развитие культуры» (далее – программа)</w:t>
            </w:r>
          </w:p>
        </w:tc>
      </w:tr>
      <w:tr w:rsidR="00D13495" w:rsidRPr="00B971B9" w14:paraId="0A9909B7" w14:textId="77777777" w:rsidTr="00401CD7">
        <w:trPr>
          <w:trHeight w:val="561"/>
        </w:trPr>
        <w:tc>
          <w:tcPr>
            <w:tcW w:w="3681" w:type="dxa"/>
            <w:tcBorders>
              <w:top w:val="single" w:sz="4" w:space="0" w:color="auto"/>
              <w:left w:val="single" w:sz="4" w:space="0" w:color="auto"/>
              <w:bottom w:val="single" w:sz="4" w:space="0" w:color="auto"/>
              <w:right w:val="single" w:sz="4" w:space="0" w:color="auto"/>
            </w:tcBorders>
            <w:vAlign w:val="center"/>
            <w:hideMark/>
          </w:tcPr>
          <w:p w14:paraId="17217CC0"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vAlign w:val="center"/>
            <w:hideMark/>
          </w:tcPr>
          <w:p w14:paraId="7ABB9D93"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Отдел культуры администрации г. Канска (далее-Отдел культуры)</w:t>
            </w:r>
          </w:p>
        </w:tc>
      </w:tr>
      <w:tr w:rsidR="00D13495" w:rsidRPr="00B971B9" w14:paraId="320235F8" w14:textId="77777777" w:rsidTr="00401CD7">
        <w:trPr>
          <w:trHeight w:val="1845"/>
        </w:trPr>
        <w:tc>
          <w:tcPr>
            <w:tcW w:w="3681" w:type="dxa"/>
            <w:tcBorders>
              <w:top w:val="single" w:sz="4" w:space="0" w:color="auto"/>
              <w:left w:val="single" w:sz="4" w:space="0" w:color="auto"/>
              <w:right w:val="single" w:sz="4" w:space="0" w:color="auto"/>
            </w:tcBorders>
            <w:hideMark/>
          </w:tcPr>
          <w:p w14:paraId="2C1667F4"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lastRenderedPageBreak/>
              <w:t>Цель и задачи подпрограммы</w:t>
            </w:r>
          </w:p>
        </w:tc>
        <w:tc>
          <w:tcPr>
            <w:tcW w:w="6208" w:type="dxa"/>
            <w:tcBorders>
              <w:top w:val="single" w:sz="4" w:space="0" w:color="auto"/>
              <w:left w:val="single" w:sz="4" w:space="0" w:color="auto"/>
              <w:right w:val="single" w:sz="4" w:space="0" w:color="auto"/>
            </w:tcBorders>
            <w:hideMark/>
          </w:tcPr>
          <w:p w14:paraId="729ED780" w14:textId="77777777" w:rsidR="00D13495" w:rsidRPr="00B971B9" w:rsidRDefault="00D13495" w:rsidP="00401CD7">
            <w:pPr>
              <w:pStyle w:val="a4"/>
              <w:rPr>
                <w:rFonts w:ascii="Times New Roman" w:hAnsi="Times New Roman"/>
                <w:color w:val="000000" w:themeColor="text1"/>
                <w:sz w:val="28"/>
                <w:szCs w:val="28"/>
              </w:rPr>
            </w:pPr>
            <w:r w:rsidRPr="00B971B9">
              <w:rPr>
                <w:rFonts w:ascii="Times New Roman" w:hAnsi="Times New Roman"/>
                <w:sz w:val="28"/>
                <w:szCs w:val="28"/>
              </w:rPr>
              <w:t>Цель: сохранение и эффективное использование единого культурного пространства, культурных ценностей, норм, традиций и обычаев.</w:t>
            </w:r>
            <w:r w:rsidRPr="00B971B9">
              <w:rPr>
                <w:rFonts w:ascii="Times New Roman" w:hAnsi="Times New Roman"/>
                <w:color w:val="000000" w:themeColor="text1"/>
                <w:spacing w:val="2"/>
                <w:sz w:val="28"/>
                <w:szCs w:val="28"/>
                <w:shd w:val="clear" w:color="auto" w:fill="FFFFFF"/>
              </w:rPr>
              <w:t xml:space="preserve"> Организация и проведение мероприятий, направленных на возрождение, сохранение и развитие народных художественных промыслов и ремесел на территории города Канска</w:t>
            </w:r>
            <w:r w:rsidRPr="00B971B9">
              <w:rPr>
                <w:rFonts w:ascii="Times New Roman" w:hAnsi="Times New Roman"/>
                <w:color w:val="000000" w:themeColor="text1"/>
                <w:sz w:val="28"/>
                <w:szCs w:val="28"/>
              </w:rPr>
              <w:t>.</w:t>
            </w:r>
          </w:p>
          <w:p w14:paraId="52BE3DDD" w14:textId="77777777" w:rsidR="00D13495" w:rsidRPr="00B971B9" w:rsidRDefault="00D13495" w:rsidP="00401CD7">
            <w:pPr>
              <w:pStyle w:val="a4"/>
              <w:rPr>
                <w:rFonts w:ascii="Times New Roman" w:hAnsi="Times New Roman"/>
                <w:sz w:val="28"/>
                <w:szCs w:val="28"/>
              </w:rPr>
            </w:pPr>
          </w:p>
          <w:p w14:paraId="67582492"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Задача 1. Развитие библиотечного дела.</w:t>
            </w:r>
          </w:p>
          <w:p w14:paraId="3B7FD459"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Задача 2. Развитие музейного дела.</w:t>
            </w:r>
          </w:p>
        </w:tc>
      </w:tr>
      <w:tr w:rsidR="00D13495" w:rsidRPr="00B971B9" w14:paraId="68662553" w14:textId="77777777" w:rsidTr="00401CD7">
        <w:trPr>
          <w:trHeight w:val="553"/>
        </w:trPr>
        <w:tc>
          <w:tcPr>
            <w:tcW w:w="3681" w:type="dxa"/>
            <w:tcBorders>
              <w:top w:val="single" w:sz="4" w:space="0" w:color="auto"/>
              <w:left w:val="single" w:sz="4" w:space="0" w:color="auto"/>
              <w:bottom w:val="single" w:sz="4" w:space="0" w:color="auto"/>
              <w:right w:val="single" w:sz="4" w:space="0" w:color="auto"/>
            </w:tcBorders>
            <w:hideMark/>
          </w:tcPr>
          <w:p w14:paraId="19DD4A8E"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208" w:type="dxa"/>
            <w:tcBorders>
              <w:top w:val="single" w:sz="4" w:space="0" w:color="auto"/>
              <w:left w:val="single" w:sz="4" w:space="0" w:color="auto"/>
              <w:bottom w:val="single" w:sz="4" w:space="0" w:color="auto"/>
              <w:right w:val="single" w:sz="4" w:space="0" w:color="auto"/>
            </w:tcBorders>
            <w:hideMark/>
          </w:tcPr>
          <w:p w14:paraId="5981ECCC"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Приложение № 1 к подпрограмме 1</w:t>
            </w:r>
          </w:p>
        </w:tc>
      </w:tr>
      <w:tr w:rsidR="00D13495" w:rsidRPr="00B971B9" w14:paraId="0D3BE441" w14:textId="77777777" w:rsidTr="00401CD7">
        <w:trPr>
          <w:trHeight w:val="643"/>
        </w:trPr>
        <w:tc>
          <w:tcPr>
            <w:tcW w:w="3681" w:type="dxa"/>
            <w:tcBorders>
              <w:top w:val="single" w:sz="4" w:space="0" w:color="auto"/>
              <w:left w:val="single" w:sz="4" w:space="0" w:color="auto"/>
              <w:bottom w:val="single" w:sz="4" w:space="0" w:color="auto"/>
              <w:right w:val="single" w:sz="4" w:space="0" w:color="auto"/>
            </w:tcBorders>
            <w:hideMark/>
          </w:tcPr>
          <w:p w14:paraId="31B2CB7A"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Сроки реализации подпрограммы</w:t>
            </w:r>
          </w:p>
        </w:tc>
        <w:tc>
          <w:tcPr>
            <w:tcW w:w="6208" w:type="dxa"/>
            <w:tcBorders>
              <w:top w:val="single" w:sz="4" w:space="0" w:color="auto"/>
              <w:left w:val="single" w:sz="4" w:space="0" w:color="auto"/>
              <w:bottom w:val="single" w:sz="4" w:space="0" w:color="auto"/>
              <w:right w:val="single" w:sz="4" w:space="0" w:color="auto"/>
            </w:tcBorders>
            <w:hideMark/>
          </w:tcPr>
          <w:p w14:paraId="3334D77F"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2017-2027 годы</w:t>
            </w:r>
          </w:p>
        </w:tc>
      </w:tr>
      <w:tr w:rsidR="00D13495" w:rsidRPr="00B971B9" w14:paraId="6E50A7B5" w14:textId="77777777" w:rsidTr="00401CD7">
        <w:trPr>
          <w:trHeight w:val="1012"/>
        </w:trPr>
        <w:tc>
          <w:tcPr>
            <w:tcW w:w="3681" w:type="dxa"/>
            <w:tcBorders>
              <w:top w:val="single" w:sz="4" w:space="0" w:color="auto"/>
              <w:left w:val="single" w:sz="4" w:space="0" w:color="auto"/>
              <w:bottom w:val="single" w:sz="4" w:space="0" w:color="auto"/>
              <w:right w:val="single" w:sz="4" w:space="0" w:color="auto"/>
            </w:tcBorders>
            <w:hideMark/>
          </w:tcPr>
          <w:p w14:paraId="4DB03F2B" w14:textId="77777777" w:rsidR="00D13495" w:rsidRPr="00B971B9" w:rsidRDefault="00D13495" w:rsidP="00401CD7">
            <w:pPr>
              <w:pStyle w:val="a4"/>
              <w:rPr>
                <w:rFonts w:ascii="Times New Roman" w:hAnsi="Times New Roman"/>
                <w:sz w:val="28"/>
                <w:szCs w:val="28"/>
              </w:rPr>
            </w:pPr>
            <w:r w:rsidRPr="00B971B9">
              <w:rPr>
                <w:rFonts w:ascii="Times New Roman" w:hAnsi="Times New Roman"/>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08" w:type="dxa"/>
            <w:tcBorders>
              <w:top w:val="single" w:sz="4" w:space="0" w:color="auto"/>
              <w:left w:val="single" w:sz="4" w:space="0" w:color="auto"/>
              <w:bottom w:val="single" w:sz="4" w:space="0" w:color="auto"/>
              <w:right w:val="single" w:sz="4" w:space="0" w:color="auto"/>
            </w:tcBorders>
            <w:hideMark/>
          </w:tcPr>
          <w:p w14:paraId="7D743F3E"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Общий объем финансирования подпрограммы составляет 222 639 016,00 руб., в том числе по годам:</w:t>
            </w:r>
          </w:p>
          <w:p w14:paraId="6FAB1991"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2025 год – 74 406 828,00 руб.;</w:t>
            </w:r>
          </w:p>
          <w:p w14:paraId="1200CD2F"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2026 год – 72 941 724,00 руб.;</w:t>
            </w:r>
          </w:p>
          <w:p w14:paraId="43CC4124"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75 290 464,00 руб.</w:t>
            </w:r>
          </w:p>
          <w:p w14:paraId="0DEBDD58"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Из них:</w:t>
            </w:r>
          </w:p>
          <w:p w14:paraId="2C973596" w14:textId="77777777" w:rsidR="00D13495" w:rsidRPr="00B971B9" w:rsidRDefault="00D13495" w:rsidP="00401CD7">
            <w:pPr>
              <w:widowControl w:val="0"/>
              <w:autoSpaceDE w:val="0"/>
              <w:autoSpaceDN w:val="0"/>
              <w:adjustRightInd w:val="0"/>
              <w:rPr>
                <w:sz w:val="28"/>
                <w:szCs w:val="28"/>
              </w:rPr>
            </w:pPr>
            <w:r w:rsidRPr="00B971B9">
              <w:rPr>
                <w:sz w:val="28"/>
                <w:szCs w:val="28"/>
              </w:rPr>
              <w:t xml:space="preserve">из средств федерального бюджета – 0,00 руб., </w:t>
            </w:r>
          </w:p>
          <w:p w14:paraId="3FEF934F" w14:textId="77777777" w:rsidR="00D13495" w:rsidRPr="00B971B9" w:rsidRDefault="00D13495" w:rsidP="00401CD7">
            <w:pPr>
              <w:widowControl w:val="0"/>
              <w:autoSpaceDE w:val="0"/>
              <w:autoSpaceDN w:val="0"/>
              <w:adjustRightInd w:val="0"/>
              <w:rPr>
                <w:sz w:val="28"/>
                <w:szCs w:val="28"/>
              </w:rPr>
            </w:pPr>
            <w:r w:rsidRPr="00B971B9">
              <w:rPr>
                <w:sz w:val="28"/>
                <w:szCs w:val="28"/>
              </w:rPr>
              <w:t>в том числе по годам:</w:t>
            </w:r>
          </w:p>
          <w:p w14:paraId="64F3130A"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2025 год – 0,00 руб.;</w:t>
            </w:r>
          </w:p>
          <w:p w14:paraId="5C2E6290"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2026 год – 0,00 руб.;</w:t>
            </w:r>
          </w:p>
          <w:p w14:paraId="7A8818C8"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0,00 руб.</w:t>
            </w:r>
          </w:p>
          <w:p w14:paraId="522BB521"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 xml:space="preserve">из средств краевого бюджета – 769 300,00 руб., </w:t>
            </w:r>
          </w:p>
          <w:p w14:paraId="71D09238"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в том числе по годам:</w:t>
            </w:r>
          </w:p>
          <w:p w14:paraId="69866960"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2025 год – 281 700,00 руб.;</w:t>
            </w:r>
          </w:p>
          <w:p w14:paraId="64856B9A"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2026 год – 280 700,00 руб.;</w:t>
            </w:r>
          </w:p>
          <w:p w14:paraId="6D7DEA14"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206 900,00 руб.;</w:t>
            </w:r>
          </w:p>
          <w:p w14:paraId="1289FA21"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из средств городского бюджета – 221 869 716,00 руб., в том числе по годам:</w:t>
            </w:r>
          </w:p>
          <w:p w14:paraId="524D7703"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2025 год – 74 125 128,00 руб.;</w:t>
            </w:r>
          </w:p>
          <w:p w14:paraId="00DBA2AF"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2026 год – 72 661 024,00 руб.;</w:t>
            </w:r>
          </w:p>
          <w:p w14:paraId="04FCB8F8" w14:textId="77777777" w:rsidR="00D13495" w:rsidRPr="00B971B9" w:rsidRDefault="00D13495"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75 083 564,00 руб.</w:t>
            </w:r>
          </w:p>
        </w:tc>
      </w:tr>
    </w:tbl>
    <w:p w14:paraId="273EB723" w14:textId="77777777" w:rsidR="00D13495" w:rsidRPr="00B971B9" w:rsidRDefault="00D13495" w:rsidP="00D13495">
      <w:pPr>
        <w:pStyle w:val="a4"/>
        <w:jc w:val="center"/>
        <w:rPr>
          <w:rFonts w:ascii="Times New Roman" w:hAnsi="Times New Roman"/>
          <w:sz w:val="28"/>
          <w:szCs w:val="28"/>
        </w:rPr>
      </w:pPr>
    </w:p>
    <w:p w14:paraId="2C046EFE" w14:textId="77777777" w:rsidR="00D13495" w:rsidRPr="00B971B9" w:rsidRDefault="00D13495" w:rsidP="00D13495">
      <w:pPr>
        <w:pStyle w:val="a4"/>
        <w:jc w:val="center"/>
        <w:rPr>
          <w:rFonts w:ascii="Times New Roman" w:hAnsi="Times New Roman"/>
          <w:sz w:val="28"/>
          <w:szCs w:val="28"/>
        </w:rPr>
      </w:pPr>
      <w:r w:rsidRPr="00B971B9">
        <w:rPr>
          <w:rFonts w:ascii="Times New Roman" w:hAnsi="Times New Roman"/>
          <w:sz w:val="28"/>
          <w:szCs w:val="28"/>
        </w:rPr>
        <w:t>2. МЕРОПРИЯТИЯ ПОДПРОГРАММЫ</w:t>
      </w:r>
    </w:p>
    <w:p w14:paraId="4122BF5E" w14:textId="77777777" w:rsidR="00D13495" w:rsidRPr="00B971B9" w:rsidRDefault="00D13495" w:rsidP="00D13495">
      <w:pPr>
        <w:ind w:firstLine="709"/>
        <w:jc w:val="both"/>
        <w:rPr>
          <w:rFonts w:eastAsiaTheme="minorHAnsi"/>
          <w:sz w:val="28"/>
          <w:szCs w:val="28"/>
          <w:lang w:eastAsia="en-US"/>
        </w:rPr>
      </w:pPr>
      <w:r w:rsidRPr="00B971B9">
        <w:rPr>
          <w:rFonts w:eastAsiaTheme="minorHAnsi"/>
          <w:sz w:val="28"/>
          <w:szCs w:val="28"/>
          <w:lang w:eastAsia="en-US"/>
        </w:rPr>
        <w:lastRenderedPageBreak/>
        <w:t>Перечень мероприятий подпрограммы приведён в приложении № 2 к подпрограмме.</w:t>
      </w:r>
    </w:p>
    <w:p w14:paraId="6D1462B8" w14:textId="77777777" w:rsidR="00D13495" w:rsidRPr="00B971B9" w:rsidRDefault="00D13495" w:rsidP="00D13495">
      <w:pPr>
        <w:pStyle w:val="a4"/>
        <w:jc w:val="both"/>
        <w:rPr>
          <w:rFonts w:ascii="Times New Roman" w:hAnsi="Times New Roman"/>
          <w:color w:val="000000" w:themeColor="text1"/>
          <w:sz w:val="28"/>
          <w:szCs w:val="28"/>
        </w:rPr>
      </w:pPr>
    </w:p>
    <w:p w14:paraId="421C2A6C" w14:textId="77777777" w:rsidR="00D13495" w:rsidRPr="00B971B9" w:rsidRDefault="00D13495" w:rsidP="00D13495">
      <w:pPr>
        <w:pStyle w:val="a4"/>
        <w:numPr>
          <w:ilvl w:val="0"/>
          <w:numId w:val="19"/>
        </w:numPr>
        <w:jc w:val="center"/>
        <w:rPr>
          <w:rFonts w:ascii="Times New Roman" w:hAnsi="Times New Roman"/>
          <w:color w:val="000000" w:themeColor="text1"/>
          <w:sz w:val="28"/>
          <w:szCs w:val="28"/>
        </w:rPr>
      </w:pPr>
      <w:r w:rsidRPr="00B971B9">
        <w:rPr>
          <w:rFonts w:ascii="Times New Roman" w:hAnsi="Times New Roman"/>
          <w:color w:val="000000" w:themeColor="text1"/>
          <w:sz w:val="28"/>
          <w:szCs w:val="28"/>
        </w:rPr>
        <w:t>МЕХАНИЗМ РЕАЛИЗАЦИИ ПОДПРОГРАММЫ</w:t>
      </w:r>
    </w:p>
    <w:p w14:paraId="4D945B8F" w14:textId="77777777" w:rsidR="00D13495" w:rsidRPr="00B971B9" w:rsidRDefault="00D13495" w:rsidP="00D13495">
      <w:pPr>
        <w:pStyle w:val="a4"/>
        <w:ind w:firstLine="709"/>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 xml:space="preserve">Финансирование подпрограммных мероприятий осуществляется за счет средств федерального, краевого, и городского бюджетов </w:t>
      </w:r>
    </w:p>
    <w:p w14:paraId="4F894D1F" w14:textId="77777777" w:rsidR="00D13495" w:rsidRPr="00B971B9" w:rsidRDefault="00D13495" w:rsidP="00D13495">
      <w:pPr>
        <w:pStyle w:val="a4"/>
        <w:ind w:firstLine="709"/>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Главным распорядителем бюджетных средств на выполнение мероприятий подпрограммы выступает Отдел культуры. Получателями бюджетных средств являются Муниципальное бюджетное учреждение культуры «Централизованная библиотечная система г. Канска» и Муниципальное бюджетное учреждение культуры «Канский краеведческий музей».</w:t>
      </w:r>
    </w:p>
    <w:p w14:paraId="616085BC" w14:textId="77777777" w:rsidR="00D13495" w:rsidRPr="00B971B9" w:rsidRDefault="00D13495" w:rsidP="00D13495">
      <w:pPr>
        <w:pStyle w:val="a4"/>
        <w:ind w:firstLine="709"/>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 xml:space="preserve"> 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r w:rsidRPr="00B971B9">
        <w:rPr>
          <w:rFonts w:ascii="Times New Roman" w:hAnsi="Times New Roman"/>
          <w:sz w:val="28"/>
          <w:szCs w:val="28"/>
        </w:rPr>
        <w:t xml:space="preserve"> </w:t>
      </w:r>
      <w:r w:rsidRPr="00B971B9">
        <w:rPr>
          <w:rFonts w:ascii="Times New Roman" w:hAnsi="Times New Roman"/>
          <w:color w:val="000000" w:themeColor="text1"/>
          <w:sz w:val="28"/>
          <w:szCs w:val="28"/>
        </w:rPr>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EF77794" w14:textId="77777777" w:rsidR="00D13495" w:rsidRPr="00B971B9" w:rsidRDefault="00D13495" w:rsidP="00D13495">
      <w:pPr>
        <w:pStyle w:val="a4"/>
        <w:ind w:firstLine="709"/>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Текущее управление, контроль за реализацией подпрограммы, а также подготовку и представление информационных и отчетных данных осуществляет Отдел культуры.</w:t>
      </w:r>
    </w:p>
    <w:p w14:paraId="06B35364" w14:textId="77777777" w:rsidR="00D13495" w:rsidRPr="00B971B9" w:rsidRDefault="00D13495" w:rsidP="00D13495">
      <w:pPr>
        <w:pStyle w:val="a4"/>
        <w:ind w:firstLine="709"/>
        <w:jc w:val="both"/>
        <w:rPr>
          <w:rFonts w:ascii="Times New Roman" w:hAnsi="Times New Roman"/>
          <w:color w:val="000000" w:themeColor="text1"/>
          <w:sz w:val="28"/>
          <w:szCs w:val="28"/>
        </w:rPr>
      </w:pPr>
      <w:r w:rsidRPr="00B971B9">
        <w:rPr>
          <w:rFonts w:ascii="Times New Roman" w:hAnsi="Times New Roman"/>
          <w:color w:val="000000" w:themeColor="text1"/>
          <w:sz w:val="28"/>
          <w:szCs w:val="28"/>
        </w:rPr>
        <w:t>Расходы на обеспечение деятельности учреждений, подведомственных Отделу культуры сформированы в соответствии с постановлением администрации г. Канска от 16.11.2015 № 1663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14:paraId="2892E903" w14:textId="77777777" w:rsidR="00D13495" w:rsidRPr="00B971B9" w:rsidRDefault="00D13495" w:rsidP="00D13495">
      <w:pPr>
        <w:pStyle w:val="a4"/>
        <w:numPr>
          <w:ilvl w:val="0"/>
          <w:numId w:val="19"/>
        </w:numPr>
        <w:jc w:val="center"/>
        <w:rPr>
          <w:rFonts w:ascii="Times New Roman" w:hAnsi="Times New Roman"/>
          <w:color w:val="000000" w:themeColor="text1"/>
          <w:sz w:val="28"/>
          <w:szCs w:val="28"/>
        </w:rPr>
      </w:pPr>
      <w:r w:rsidRPr="00B971B9">
        <w:rPr>
          <w:rFonts w:ascii="Times New Roman" w:hAnsi="Times New Roman"/>
          <w:color w:val="000000" w:themeColor="text1"/>
          <w:sz w:val="28"/>
          <w:szCs w:val="28"/>
        </w:rPr>
        <w:t>УПРАВЛЕНИЕ ПОДПРОГРАММОЙ И КОНТРОЛЬ</w:t>
      </w:r>
    </w:p>
    <w:p w14:paraId="2701EF15" w14:textId="77777777" w:rsidR="00D13495" w:rsidRPr="00B971B9" w:rsidRDefault="00D13495" w:rsidP="00D13495">
      <w:pPr>
        <w:pStyle w:val="a4"/>
        <w:jc w:val="center"/>
        <w:rPr>
          <w:rFonts w:ascii="Times New Roman" w:hAnsi="Times New Roman"/>
          <w:color w:val="000000" w:themeColor="text1"/>
          <w:sz w:val="28"/>
          <w:szCs w:val="28"/>
        </w:rPr>
      </w:pPr>
      <w:r w:rsidRPr="00B971B9">
        <w:rPr>
          <w:rFonts w:ascii="Times New Roman" w:hAnsi="Times New Roman"/>
          <w:color w:val="000000" w:themeColor="text1"/>
          <w:sz w:val="28"/>
          <w:szCs w:val="28"/>
        </w:rPr>
        <w:t>ЗА ИСПОЛНЕНИЕМ ПОДПРОГРАММЫ</w:t>
      </w:r>
    </w:p>
    <w:p w14:paraId="103DCE0D"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Текущее управление и контроль за реализацией подпрограммы осуществляет Отдел культуры.</w:t>
      </w:r>
    </w:p>
    <w:p w14:paraId="2E167EE6"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Отдел культуры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00EFD8B"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Отдел культуры осуществляет координацию исполнения мероприятий подпрограммы, мониторинг их реализации:</w:t>
      </w:r>
    </w:p>
    <w:p w14:paraId="4A219BFB"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 непосредственный контроль за ходом реализации мероприятий подпрограммы;</w:t>
      </w:r>
    </w:p>
    <w:p w14:paraId="0669C7E6"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 xml:space="preserve">- подготовку отчетов о реализации подпрограммы в соответствии с </w:t>
      </w:r>
      <w:hyperlink r:id="rId20" w:history="1">
        <w:r w:rsidRPr="00B971B9">
          <w:rPr>
            <w:rFonts w:ascii="Times New Roman" w:eastAsia="Calibri" w:hAnsi="Times New Roman" w:cs="Times New Roman"/>
            <w:color w:val="000000" w:themeColor="text1"/>
            <w:sz w:val="28"/>
            <w:szCs w:val="28"/>
            <w:lang w:eastAsia="en-US"/>
          </w:rPr>
          <w:t>Порядком</w:t>
        </w:r>
      </w:hyperlink>
      <w:r w:rsidRPr="00B971B9">
        <w:rPr>
          <w:rFonts w:ascii="Times New Roman" w:eastAsia="Calibri" w:hAnsi="Times New Roman" w:cs="Times New Roman"/>
          <w:color w:val="000000" w:themeColor="text1"/>
          <w:sz w:val="28"/>
          <w:szCs w:val="28"/>
          <w:lang w:eastAsia="en-US"/>
        </w:rPr>
        <w:t xml:space="preserve"> принятия решений о разработке муниципальных программ города Канска, их формирования и реализации, утвержденного Постановлением администрации города Канска от 22.08.2013 N 1096.</w:t>
      </w:r>
    </w:p>
    <w:p w14:paraId="2326829F"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 xml:space="preserve">Отчеты о реализации программы формируются ответственными </w:t>
      </w:r>
      <w:r w:rsidRPr="00B971B9">
        <w:rPr>
          <w:rFonts w:ascii="Times New Roman" w:eastAsia="Calibri" w:hAnsi="Times New Roman" w:cs="Times New Roman"/>
          <w:color w:val="000000" w:themeColor="text1"/>
          <w:sz w:val="28"/>
          <w:szCs w:val="28"/>
          <w:lang w:eastAsia="en-US"/>
        </w:rPr>
        <w:lastRenderedPageBreak/>
        <w:t>исполнителями программы с учетом информации, полученной от соисполнителей программы.</w:t>
      </w:r>
    </w:p>
    <w:p w14:paraId="176DCCDB"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Отчет о реализации программы за первое полугодие отчетного года представляется в срок не позднее 10-го августа отчетного года в Финансовое управление, в Отдел экономического развития.</w:t>
      </w:r>
    </w:p>
    <w:p w14:paraId="6A589EC9"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Годовой отчет представляется одновременно в Финансовое управление и Отдел экономического развития в срок не позднее 1 марта года, следующего за отчетным.</w:t>
      </w:r>
    </w:p>
    <w:p w14:paraId="64D06BD2"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Обеспечение целевого расходования бюджетных средств, контроля за ходом реализации мероприятий подпрограммы и достижением конечных результатов осуществляется главным распорядителем бюджетных средств.</w:t>
      </w:r>
    </w:p>
    <w:p w14:paraId="2AC53939"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 xml:space="preserve">Отдел культуры запрашивает у получателей бюджетных средств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достигнутых значениях показателей по форме, согласно </w:t>
      </w:r>
      <w:hyperlink r:id="rId21" w:history="1">
        <w:r w:rsidRPr="00B971B9">
          <w:rPr>
            <w:rFonts w:ascii="Times New Roman" w:eastAsia="Calibri" w:hAnsi="Times New Roman" w:cs="Times New Roman"/>
            <w:color w:val="000000" w:themeColor="text1"/>
            <w:sz w:val="28"/>
            <w:szCs w:val="28"/>
            <w:lang w:eastAsia="en-US"/>
          </w:rPr>
          <w:t>приложению N 8</w:t>
        </w:r>
      </w:hyperlink>
      <w:r w:rsidRPr="00B971B9">
        <w:rPr>
          <w:rFonts w:ascii="Times New Roman" w:eastAsia="Calibri" w:hAnsi="Times New Roman" w:cs="Times New Roman"/>
          <w:color w:val="000000" w:themeColor="text1"/>
          <w:sz w:val="28"/>
          <w:szCs w:val="28"/>
          <w:lang w:eastAsia="en-US"/>
        </w:rPr>
        <w:t xml:space="preserve"> к Порядку принятия решений о разработке муниципальных программ города Канска утвержденного Постановлением администрации города Канска от 22.08.2013 N 1096, их формирования и реализации для рассмотрения и подготовки сводной информации: за первое полугодие в срок не позднее 31-го июля отчетного года, за год в срок не позднее 1 февраля года, следующего за отчетным. Информация предоставляется в письменной форме за подписью руководителя учреждения, являющегося получателем бюджетных средств по подпрограмме.</w:t>
      </w:r>
    </w:p>
    <w:p w14:paraId="6B3102B1"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Внутренний муниципальный финансовый контроль за использованием средств городского бюджета осуществляет Финансовое управление администрации города Канска.</w:t>
      </w:r>
    </w:p>
    <w:p w14:paraId="524128FA" w14:textId="77777777" w:rsidR="00D13495" w:rsidRPr="00B971B9" w:rsidRDefault="00D13495" w:rsidP="00D13495">
      <w:pPr>
        <w:pStyle w:val="ConsPlusNormal"/>
        <w:ind w:firstLine="540"/>
        <w:jc w:val="both"/>
        <w:rPr>
          <w:rFonts w:ascii="Times New Roman" w:eastAsia="Calibri" w:hAnsi="Times New Roman" w:cs="Times New Roman"/>
          <w:color w:val="000000" w:themeColor="text1"/>
          <w:sz w:val="28"/>
          <w:szCs w:val="28"/>
          <w:lang w:eastAsia="en-US"/>
        </w:rPr>
      </w:pPr>
      <w:r w:rsidRPr="00B971B9">
        <w:rPr>
          <w:rFonts w:ascii="Times New Roman" w:eastAsia="Calibri" w:hAnsi="Times New Roman" w:cs="Times New Roman"/>
          <w:color w:val="000000" w:themeColor="text1"/>
          <w:sz w:val="28"/>
          <w:szCs w:val="28"/>
          <w:lang w:eastAsia="en-US"/>
        </w:rPr>
        <w:t>Внешний муниципальный финансовый контроль за использованием средств городского бюджета осуществляет Контрольно-счетная комиссия города Канска.</w:t>
      </w:r>
    </w:p>
    <w:p w14:paraId="5A3FBD29" w14:textId="77777777" w:rsidR="00D13495" w:rsidRPr="00B971B9" w:rsidRDefault="00D13495" w:rsidP="008E4FB3">
      <w:pPr>
        <w:rPr>
          <w:sz w:val="28"/>
          <w:szCs w:val="28"/>
        </w:rPr>
      </w:pPr>
    </w:p>
    <w:p w14:paraId="2A24FED7" w14:textId="77777777" w:rsidR="00D13495" w:rsidRPr="00B971B9" w:rsidRDefault="00D13495" w:rsidP="008E4FB3">
      <w:pPr>
        <w:rPr>
          <w:sz w:val="28"/>
          <w:szCs w:val="28"/>
        </w:rPr>
      </w:pPr>
    </w:p>
    <w:p w14:paraId="1345F4FC" w14:textId="77777777" w:rsidR="00D13495" w:rsidRPr="00B971B9" w:rsidRDefault="00D13495" w:rsidP="008E4FB3">
      <w:pPr>
        <w:rPr>
          <w:sz w:val="28"/>
          <w:szCs w:val="28"/>
        </w:rPr>
      </w:pPr>
    </w:p>
    <w:p w14:paraId="50CC5C6F" w14:textId="77777777" w:rsidR="00D13495" w:rsidRPr="00B971B9" w:rsidRDefault="00D13495" w:rsidP="008E4FB3">
      <w:pPr>
        <w:rPr>
          <w:sz w:val="28"/>
          <w:szCs w:val="28"/>
        </w:rPr>
      </w:pPr>
    </w:p>
    <w:p w14:paraId="482CF4F7" w14:textId="77777777" w:rsidR="00D13495" w:rsidRPr="00B971B9" w:rsidRDefault="00D13495" w:rsidP="008E4FB3">
      <w:pPr>
        <w:rPr>
          <w:sz w:val="28"/>
          <w:szCs w:val="28"/>
        </w:rPr>
      </w:pPr>
    </w:p>
    <w:p w14:paraId="4C43BB47" w14:textId="77777777" w:rsidR="00D13495" w:rsidRPr="00B971B9" w:rsidRDefault="00D13495" w:rsidP="008E4FB3">
      <w:pPr>
        <w:rPr>
          <w:sz w:val="28"/>
          <w:szCs w:val="28"/>
        </w:rPr>
      </w:pPr>
    </w:p>
    <w:p w14:paraId="5382C132" w14:textId="77777777" w:rsidR="00D13495" w:rsidRPr="00B971B9" w:rsidRDefault="00D13495" w:rsidP="008E4FB3">
      <w:pPr>
        <w:rPr>
          <w:sz w:val="28"/>
          <w:szCs w:val="28"/>
        </w:rPr>
        <w:sectPr w:rsidR="00D13495" w:rsidRPr="00B971B9" w:rsidSect="00E81FE2">
          <w:pgSz w:w="11906" w:h="16838"/>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962"/>
        <w:gridCol w:w="4245"/>
        <w:gridCol w:w="725"/>
        <w:gridCol w:w="4026"/>
        <w:gridCol w:w="1126"/>
        <w:gridCol w:w="1109"/>
        <w:gridCol w:w="1055"/>
        <w:gridCol w:w="1038"/>
      </w:tblGrid>
      <w:tr w:rsidR="00003EBB" w:rsidRPr="00B971B9" w14:paraId="14B63F72" w14:textId="77777777" w:rsidTr="00092409">
        <w:trPr>
          <w:trHeight w:val="1200"/>
        </w:trPr>
        <w:tc>
          <w:tcPr>
            <w:tcW w:w="347" w:type="pct"/>
            <w:tcBorders>
              <w:top w:val="nil"/>
              <w:left w:val="nil"/>
              <w:bottom w:val="nil"/>
              <w:right w:val="nil"/>
            </w:tcBorders>
            <w:shd w:val="clear" w:color="auto" w:fill="auto"/>
            <w:noWrap/>
            <w:vAlign w:val="bottom"/>
            <w:hideMark/>
          </w:tcPr>
          <w:p w14:paraId="596327E6" w14:textId="77777777" w:rsidR="004E5FB8" w:rsidRPr="00B971B9" w:rsidRDefault="004E5FB8">
            <w:pPr>
              <w:rPr>
                <w:sz w:val="28"/>
                <w:szCs w:val="28"/>
              </w:rPr>
            </w:pPr>
          </w:p>
        </w:tc>
        <w:tc>
          <w:tcPr>
            <w:tcW w:w="1496" w:type="pct"/>
            <w:tcBorders>
              <w:top w:val="nil"/>
              <w:left w:val="nil"/>
              <w:bottom w:val="nil"/>
              <w:right w:val="nil"/>
            </w:tcBorders>
            <w:shd w:val="clear" w:color="auto" w:fill="auto"/>
            <w:noWrap/>
            <w:vAlign w:val="bottom"/>
            <w:hideMark/>
          </w:tcPr>
          <w:p w14:paraId="4BFE8D2D" w14:textId="77777777" w:rsidR="004E5FB8" w:rsidRPr="00B971B9" w:rsidRDefault="004E5FB8">
            <w:pPr>
              <w:rPr>
                <w:sz w:val="28"/>
                <w:szCs w:val="28"/>
              </w:rPr>
            </w:pPr>
          </w:p>
        </w:tc>
        <w:tc>
          <w:tcPr>
            <w:tcW w:w="222" w:type="pct"/>
            <w:tcBorders>
              <w:top w:val="nil"/>
              <w:left w:val="nil"/>
              <w:bottom w:val="nil"/>
              <w:right w:val="nil"/>
            </w:tcBorders>
            <w:shd w:val="clear" w:color="auto" w:fill="auto"/>
            <w:noWrap/>
            <w:vAlign w:val="bottom"/>
            <w:hideMark/>
          </w:tcPr>
          <w:p w14:paraId="7F7AE364" w14:textId="77777777" w:rsidR="004E5FB8" w:rsidRPr="00B971B9" w:rsidRDefault="004E5FB8">
            <w:pPr>
              <w:rPr>
                <w:sz w:val="28"/>
                <w:szCs w:val="28"/>
              </w:rPr>
            </w:pPr>
          </w:p>
        </w:tc>
        <w:tc>
          <w:tcPr>
            <w:tcW w:w="1419" w:type="pct"/>
            <w:tcBorders>
              <w:top w:val="nil"/>
              <w:left w:val="nil"/>
              <w:bottom w:val="nil"/>
              <w:right w:val="nil"/>
            </w:tcBorders>
            <w:shd w:val="clear" w:color="auto" w:fill="auto"/>
            <w:noWrap/>
            <w:vAlign w:val="bottom"/>
            <w:hideMark/>
          </w:tcPr>
          <w:p w14:paraId="287270AF" w14:textId="77777777" w:rsidR="004E5FB8" w:rsidRPr="00B971B9" w:rsidRDefault="004E5FB8">
            <w:pPr>
              <w:rPr>
                <w:sz w:val="28"/>
                <w:szCs w:val="28"/>
              </w:rPr>
            </w:pPr>
          </w:p>
        </w:tc>
        <w:tc>
          <w:tcPr>
            <w:tcW w:w="366" w:type="pct"/>
            <w:tcBorders>
              <w:top w:val="nil"/>
              <w:left w:val="nil"/>
              <w:bottom w:val="nil"/>
              <w:right w:val="nil"/>
            </w:tcBorders>
            <w:shd w:val="clear" w:color="auto" w:fill="auto"/>
            <w:noWrap/>
            <w:vAlign w:val="bottom"/>
            <w:hideMark/>
          </w:tcPr>
          <w:p w14:paraId="4959BF11" w14:textId="77777777" w:rsidR="004E5FB8" w:rsidRPr="00B971B9" w:rsidRDefault="004E5FB8">
            <w:pPr>
              <w:rPr>
                <w:sz w:val="28"/>
                <w:szCs w:val="28"/>
              </w:rPr>
            </w:pPr>
          </w:p>
        </w:tc>
        <w:tc>
          <w:tcPr>
            <w:tcW w:w="1149" w:type="pct"/>
            <w:gridSpan w:val="3"/>
            <w:tcBorders>
              <w:top w:val="nil"/>
              <w:left w:val="nil"/>
              <w:bottom w:val="nil"/>
              <w:right w:val="nil"/>
            </w:tcBorders>
            <w:shd w:val="clear" w:color="auto" w:fill="auto"/>
            <w:vAlign w:val="center"/>
            <w:hideMark/>
          </w:tcPr>
          <w:p w14:paraId="1303D2AF" w14:textId="25DFC8F5" w:rsidR="004E5FB8" w:rsidRPr="00B971B9" w:rsidRDefault="004E5FB8">
            <w:pPr>
              <w:rPr>
                <w:color w:val="000000"/>
                <w:sz w:val="28"/>
                <w:szCs w:val="28"/>
              </w:rPr>
            </w:pPr>
            <w:r w:rsidRPr="00B971B9">
              <w:rPr>
                <w:color w:val="000000"/>
                <w:sz w:val="28"/>
                <w:szCs w:val="28"/>
              </w:rPr>
              <w:t xml:space="preserve">Приложение № 1                                                                                                                                                                                                                                                                                                                                                  к подпрограмме </w:t>
            </w:r>
            <w:r w:rsidR="007151CD" w:rsidRPr="00B971B9">
              <w:rPr>
                <w:color w:val="000000"/>
                <w:sz w:val="28"/>
                <w:szCs w:val="28"/>
              </w:rPr>
              <w:t>1</w:t>
            </w:r>
            <w:r w:rsidRPr="00B971B9">
              <w:rPr>
                <w:color w:val="000000"/>
                <w:sz w:val="28"/>
                <w:szCs w:val="28"/>
              </w:rPr>
              <w:t xml:space="preserve">                                                                                                                                                                                                                                                                                                                                      "Сохранение культурного наследия"</w:t>
            </w:r>
          </w:p>
        </w:tc>
      </w:tr>
      <w:tr w:rsidR="00092409" w:rsidRPr="00B971B9" w14:paraId="383F6345" w14:textId="77777777" w:rsidTr="00092409">
        <w:trPr>
          <w:trHeight w:val="165"/>
        </w:trPr>
        <w:tc>
          <w:tcPr>
            <w:tcW w:w="347" w:type="pct"/>
            <w:tcBorders>
              <w:top w:val="nil"/>
              <w:left w:val="nil"/>
              <w:bottom w:val="nil"/>
              <w:right w:val="nil"/>
            </w:tcBorders>
            <w:shd w:val="clear" w:color="auto" w:fill="auto"/>
            <w:noWrap/>
            <w:vAlign w:val="bottom"/>
            <w:hideMark/>
          </w:tcPr>
          <w:p w14:paraId="2EACB0E9" w14:textId="77777777" w:rsidR="004E5FB8" w:rsidRPr="00B971B9" w:rsidRDefault="004E5FB8">
            <w:pPr>
              <w:rPr>
                <w:color w:val="000000"/>
                <w:sz w:val="28"/>
                <w:szCs w:val="28"/>
              </w:rPr>
            </w:pPr>
          </w:p>
        </w:tc>
        <w:tc>
          <w:tcPr>
            <w:tcW w:w="1496" w:type="pct"/>
            <w:tcBorders>
              <w:top w:val="nil"/>
              <w:left w:val="nil"/>
              <w:bottom w:val="nil"/>
              <w:right w:val="nil"/>
            </w:tcBorders>
            <w:shd w:val="clear" w:color="auto" w:fill="auto"/>
            <w:noWrap/>
            <w:vAlign w:val="bottom"/>
            <w:hideMark/>
          </w:tcPr>
          <w:p w14:paraId="320BB2D6" w14:textId="77777777" w:rsidR="004E5FB8" w:rsidRPr="00B971B9" w:rsidRDefault="004E5FB8">
            <w:pPr>
              <w:rPr>
                <w:sz w:val="28"/>
                <w:szCs w:val="28"/>
              </w:rPr>
            </w:pPr>
          </w:p>
        </w:tc>
        <w:tc>
          <w:tcPr>
            <w:tcW w:w="222" w:type="pct"/>
            <w:tcBorders>
              <w:top w:val="nil"/>
              <w:left w:val="nil"/>
              <w:bottom w:val="nil"/>
              <w:right w:val="nil"/>
            </w:tcBorders>
            <w:shd w:val="clear" w:color="auto" w:fill="auto"/>
            <w:noWrap/>
            <w:vAlign w:val="bottom"/>
            <w:hideMark/>
          </w:tcPr>
          <w:p w14:paraId="05D88D91" w14:textId="77777777" w:rsidR="004E5FB8" w:rsidRPr="00B971B9" w:rsidRDefault="004E5FB8">
            <w:pPr>
              <w:rPr>
                <w:sz w:val="28"/>
                <w:szCs w:val="28"/>
              </w:rPr>
            </w:pPr>
          </w:p>
        </w:tc>
        <w:tc>
          <w:tcPr>
            <w:tcW w:w="1419" w:type="pct"/>
            <w:tcBorders>
              <w:top w:val="nil"/>
              <w:left w:val="nil"/>
              <w:bottom w:val="nil"/>
              <w:right w:val="nil"/>
            </w:tcBorders>
            <w:shd w:val="clear" w:color="auto" w:fill="auto"/>
            <w:noWrap/>
            <w:vAlign w:val="bottom"/>
            <w:hideMark/>
          </w:tcPr>
          <w:p w14:paraId="5FBBB4A3" w14:textId="77777777" w:rsidR="004E5FB8" w:rsidRPr="00B971B9" w:rsidRDefault="004E5FB8">
            <w:pPr>
              <w:rPr>
                <w:sz w:val="28"/>
                <w:szCs w:val="28"/>
              </w:rPr>
            </w:pPr>
          </w:p>
        </w:tc>
        <w:tc>
          <w:tcPr>
            <w:tcW w:w="366" w:type="pct"/>
            <w:tcBorders>
              <w:top w:val="nil"/>
              <w:left w:val="nil"/>
              <w:bottom w:val="nil"/>
              <w:right w:val="nil"/>
            </w:tcBorders>
            <w:shd w:val="clear" w:color="auto" w:fill="auto"/>
            <w:noWrap/>
            <w:vAlign w:val="bottom"/>
            <w:hideMark/>
          </w:tcPr>
          <w:p w14:paraId="3F0DBD90" w14:textId="77777777" w:rsidR="004E5FB8" w:rsidRPr="00B971B9" w:rsidRDefault="004E5FB8">
            <w:pPr>
              <w:rPr>
                <w:sz w:val="28"/>
                <w:szCs w:val="28"/>
              </w:rPr>
            </w:pPr>
          </w:p>
        </w:tc>
        <w:tc>
          <w:tcPr>
            <w:tcW w:w="398" w:type="pct"/>
            <w:tcBorders>
              <w:top w:val="nil"/>
              <w:left w:val="nil"/>
              <w:bottom w:val="nil"/>
              <w:right w:val="nil"/>
            </w:tcBorders>
            <w:shd w:val="clear" w:color="auto" w:fill="auto"/>
            <w:noWrap/>
            <w:vAlign w:val="bottom"/>
            <w:hideMark/>
          </w:tcPr>
          <w:p w14:paraId="0D2E09D1" w14:textId="77777777" w:rsidR="004E5FB8" w:rsidRPr="00B971B9" w:rsidRDefault="004E5FB8">
            <w:pPr>
              <w:rPr>
                <w:sz w:val="28"/>
                <w:szCs w:val="28"/>
              </w:rPr>
            </w:pPr>
          </w:p>
        </w:tc>
        <w:tc>
          <w:tcPr>
            <w:tcW w:w="379" w:type="pct"/>
            <w:tcBorders>
              <w:top w:val="nil"/>
              <w:left w:val="nil"/>
              <w:bottom w:val="nil"/>
              <w:right w:val="nil"/>
            </w:tcBorders>
            <w:shd w:val="clear" w:color="auto" w:fill="auto"/>
            <w:noWrap/>
            <w:vAlign w:val="bottom"/>
            <w:hideMark/>
          </w:tcPr>
          <w:p w14:paraId="3A3B5BDC" w14:textId="77777777" w:rsidR="004E5FB8" w:rsidRPr="00B971B9" w:rsidRDefault="004E5FB8">
            <w:pPr>
              <w:rPr>
                <w:sz w:val="28"/>
                <w:szCs w:val="28"/>
              </w:rPr>
            </w:pPr>
          </w:p>
        </w:tc>
        <w:tc>
          <w:tcPr>
            <w:tcW w:w="372" w:type="pct"/>
            <w:tcBorders>
              <w:top w:val="nil"/>
              <w:left w:val="nil"/>
              <w:bottom w:val="nil"/>
              <w:right w:val="nil"/>
            </w:tcBorders>
            <w:shd w:val="clear" w:color="auto" w:fill="auto"/>
            <w:noWrap/>
            <w:vAlign w:val="bottom"/>
            <w:hideMark/>
          </w:tcPr>
          <w:p w14:paraId="123FE4F6" w14:textId="77777777" w:rsidR="004E5FB8" w:rsidRPr="00B971B9" w:rsidRDefault="004E5FB8">
            <w:pPr>
              <w:rPr>
                <w:sz w:val="28"/>
                <w:szCs w:val="28"/>
              </w:rPr>
            </w:pPr>
          </w:p>
        </w:tc>
      </w:tr>
      <w:tr w:rsidR="004E5FB8" w:rsidRPr="00B971B9" w14:paraId="6EF85F8F" w14:textId="77777777" w:rsidTr="00092409">
        <w:trPr>
          <w:trHeight w:val="285"/>
        </w:trPr>
        <w:tc>
          <w:tcPr>
            <w:tcW w:w="347" w:type="pct"/>
            <w:tcBorders>
              <w:top w:val="nil"/>
              <w:left w:val="nil"/>
              <w:bottom w:val="nil"/>
              <w:right w:val="nil"/>
            </w:tcBorders>
            <w:shd w:val="clear" w:color="auto" w:fill="auto"/>
            <w:noWrap/>
            <w:vAlign w:val="bottom"/>
            <w:hideMark/>
          </w:tcPr>
          <w:p w14:paraId="72D026DB" w14:textId="77777777" w:rsidR="004E5FB8" w:rsidRPr="00B971B9" w:rsidRDefault="004E5FB8">
            <w:pPr>
              <w:rPr>
                <w:sz w:val="28"/>
                <w:szCs w:val="28"/>
              </w:rPr>
            </w:pPr>
          </w:p>
        </w:tc>
        <w:tc>
          <w:tcPr>
            <w:tcW w:w="4653" w:type="pct"/>
            <w:gridSpan w:val="7"/>
            <w:tcBorders>
              <w:top w:val="nil"/>
              <w:left w:val="nil"/>
              <w:bottom w:val="nil"/>
              <w:right w:val="nil"/>
            </w:tcBorders>
            <w:shd w:val="clear" w:color="auto" w:fill="auto"/>
            <w:noWrap/>
            <w:vAlign w:val="center"/>
            <w:hideMark/>
          </w:tcPr>
          <w:p w14:paraId="366F82C4" w14:textId="77777777" w:rsidR="004E5FB8" w:rsidRPr="00B971B9" w:rsidRDefault="004E5FB8">
            <w:pPr>
              <w:jc w:val="center"/>
              <w:rPr>
                <w:color w:val="000000"/>
                <w:sz w:val="28"/>
                <w:szCs w:val="28"/>
              </w:rPr>
            </w:pPr>
            <w:r w:rsidRPr="00B971B9">
              <w:rPr>
                <w:color w:val="000000"/>
                <w:sz w:val="28"/>
                <w:szCs w:val="28"/>
              </w:rPr>
              <w:t>Перечень и значения показателей результативности подпрограммы «Сохранение культурного наследия»</w:t>
            </w:r>
          </w:p>
        </w:tc>
      </w:tr>
      <w:tr w:rsidR="00092409" w:rsidRPr="00B971B9" w14:paraId="4A263D19" w14:textId="77777777" w:rsidTr="00092409">
        <w:trPr>
          <w:trHeight w:val="120"/>
        </w:trPr>
        <w:tc>
          <w:tcPr>
            <w:tcW w:w="347" w:type="pct"/>
            <w:tcBorders>
              <w:top w:val="nil"/>
              <w:left w:val="nil"/>
              <w:bottom w:val="nil"/>
              <w:right w:val="nil"/>
            </w:tcBorders>
            <w:shd w:val="clear" w:color="auto" w:fill="auto"/>
            <w:noWrap/>
            <w:vAlign w:val="bottom"/>
            <w:hideMark/>
          </w:tcPr>
          <w:p w14:paraId="4976E04B" w14:textId="77777777" w:rsidR="004E5FB8" w:rsidRPr="00B971B9" w:rsidRDefault="004E5FB8">
            <w:pPr>
              <w:jc w:val="center"/>
              <w:rPr>
                <w:color w:val="000000"/>
                <w:sz w:val="28"/>
                <w:szCs w:val="28"/>
              </w:rPr>
            </w:pPr>
          </w:p>
        </w:tc>
        <w:tc>
          <w:tcPr>
            <w:tcW w:w="1496" w:type="pct"/>
            <w:tcBorders>
              <w:top w:val="nil"/>
              <w:left w:val="nil"/>
              <w:bottom w:val="nil"/>
              <w:right w:val="nil"/>
            </w:tcBorders>
            <w:shd w:val="clear" w:color="auto" w:fill="auto"/>
            <w:noWrap/>
            <w:vAlign w:val="bottom"/>
            <w:hideMark/>
          </w:tcPr>
          <w:p w14:paraId="70877416" w14:textId="77777777" w:rsidR="004E5FB8" w:rsidRPr="00B971B9" w:rsidRDefault="004E5FB8">
            <w:pPr>
              <w:rPr>
                <w:sz w:val="28"/>
                <w:szCs w:val="28"/>
              </w:rPr>
            </w:pPr>
          </w:p>
        </w:tc>
        <w:tc>
          <w:tcPr>
            <w:tcW w:w="222" w:type="pct"/>
            <w:tcBorders>
              <w:top w:val="nil"/>
              <w:left w:val="nil"/>
              <w:bottom w:val="nil"/>
              <w:right w:val="nil"/>
            </w:tcBorders>
            <w:shd w:val="clear" w:color="auto" w:fill="auto"/>
            <w:noWrap/>
            <w:vAlign w:val="bottom"/>
            <w:hideMark/>
          </w:tcPr>
          <w:p w14:paraId="177D5DD7" w14:textId="77777777" w:rsidR="004E5FB8" w:rsidRPr="00B971B9" w:rsidRDefault="004E5FB8">
            <w:pPr>
              <w:rPr>
                <w:sz w:val="28"/>
                <w:szCs w:val="28"/>
              </w:rPr>
            </w:pPr>
          </w:p>
        </w:tc>
        <w:tc>
          <w:tcPr>
            <w:tcW w:w="1419" w:type="pct"/>
            <w:tcBorders>
              <w:top w:val="nil"/>
              <w:left w:val="nil"/>
              <w:bottom w:val="nil"/>
              <w:right w:val="nil"/>
            </w:tcBorders>
            <w:shd w:val="clear" w:color="auto" w:fill="auto"/>
            <w:noWrap/>
            <w:vAlign w:val="bottom"/>
            <w:hideMark/>
          </w:tcPr>
          <w:p w14:paraId="3F85BFAC" w14:textId="77777777" w:rsidR="004E5FB8" w:rsidRPr="00B971B9" w:rsidRDefault="004E5FB8">
            <w:pPr>
              <w:rPr>
                <w:sz w:val="28"/>
                <w:szCs w:val="28"/>
              </w:rPr>
            </w:pPr>
          </w:p>
        </w:tc>
        <w:tc>
          <w:tcPr>
            <w:tcW w:w="366" w:type="pct"/>
            <w:tcBorders>
              <w:top w:val="nil"/>
              <w:left w:val="nil"/>
              <w:bottom w:val="nil"/>
              <w:right w:val="nil"/>
            </w:tcBorders>
            <w:shd w:val="clear" w:color="auto" w:fill="auto"/>
            <w:noWrap/>
            <w:vAlign w:val="bottom"/>
            <w:hideMark/>
          </w:tcPr>
          <w:p w14:paraId="0916F6AA" w14:textId="77777777" w:rsidR="004E5FB8" w:rsidRPr="00B971B9" w:rsidRDefault="004E5FB8">
            <w:pPr>
              <w:rPr>
                <w:sz w:val="28"/>
                <w:szCs w:val="28"/>
              </w:rPr>
            </w:pPr>
          </w:p>
        </w:tc>
        <w:tc>
          <w:tcPr>
            <w:tcW w:w="398" w:type="pct"/>
            <w:tcBorders>
              <w:top w:val="nil"/>
              <w:left w:val="nil"/>
              <w:bottom w:val="nil"/>
              <w:right w:val="nil"/>
            </w:tcBorders>
            <w:shd w:val="clear" w:color="auto" w:fill="auto"/>
            <w:noWrap/>
            <w:vAlign w:val="bottom"/>
            <w:hideMark/>
          </w:tcPr>
          <w:p w14:paraId="51018EAE" w14:textId="77777777" w:rsidR="004E5FB8" w:rsidRPr="00B971B9" w:rsidRDefault="004E5FB8">
            <w:pPr>
              <w:rPr>
                <w:sz w:val="28"/>
                <w:szCs w:val="28"/>
              </w:rPr>
            </w:pPr>
          </w:p>
        </w:tc>
        <w:tc>
          <w:tcPr>
            <w:tcW w:w="379" w:type="pct"/>
            <w:tcBorders>
              <w:top w:val="nil"/>
              <w:left w:val="nil"/>
              <w:bottom w:val="nil"/>
              <w:right w:val="nil"/>
            </w:tcBorders>
            <w:shd w:val="clear" w:color="auto" w:fill="auto"/>
            <w:noWrap/>
            <w:vAlign w:val="bottom"/>
            <w:hideMark/>
          </w:tcPr>
          <w:p w14:paraId="43CB8885" w14:textId="77777777" w:rsidR="004E5FB8" w:rsidRPr="00B971B9" w:rsidRDefault="004E5FB8">
            <w:pPr>
              <w:rPr>
                <w:sz w:val="28"/>
                <w:szCs w:val="28"/>
              </w:rPr>
            </w:pPr>
          </w:p>
        </w:tc>
        <w:tc>
          <w:tcPr>
            <w:tcW w:w="372" w:type="pct"/>
            <w:tcBorders>
              <w:top w:val="nil"/>
              <w:left w:val="nil"/>
              <w:bottom w:val="nil"/>
              <w:right w:val="nil"/>
            </w:tcBorders>
            <w:shd w:val="clear" w:color="auto" w:fill="auto"/>
            <w:noWrap/>
            <w:vAlign w:val="bottom"/>
            <w:hideMark/>
          </w:tcPr>
          <w:p w14:paraId="724131F3" w14:textId="77777777" w:rsidR="004E5FB8" w:rsidRPr="00B971B9" w:rsidRDefault="004E5FB8">
            <w:pPr>
              <w:rPr>
                <w:sz w:val="28"/>
                <w:szCs w:val="28"/>
              </w:rPr>
            </w:pPr>
          </w:p>
        </w:tc>
      </w:tr>
      <w:tr w:rsidR="004E5FB8" w:rsidRPr="00B971B9" w14:paraId="6D6A34A7" w14:textId="77777777" w:rsidTr="00092409">
        <w:trPr>
          <w:trHeight w:val="315"/>
        </w:trPr>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02D1CF" w14:textId="77777777" w:rsidR="004E5FB8" w:rsidRPr="00B971B9" w:rsidRDefault="004E5FB8">
            <w:pPr>
              <w:jc w:val="center"/>
              <w:rPr>
                <w:color w:val="000000"/>
                <w:sz w:val="28"/>
                <w:szCs w:val="28"/>
              </w:rPr>
            </w:pPr>
            <w:r w:rsidRPr="00B971B9">
              <w:rPr>
                <w:color w:val="000000"/>
                <w:sz w:val="28"/>
                <w:szCs w:val="28"/>
              </w:rPr>
              <w:t>№  п/п</w:t>
            </w:r>
          </w:p>
        </w:tc>
        <w:tc>
          <w:tcPr>
            <w:tcW w:w="1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7B0FD" w14:textId="77777777" w:rsidR="004E5FB8" w:rsidRPr="00B971B9" w:rsidRDefault="004E5FB8">
            <w:pPr>
              <w:jc w:val="center"/>
              <w:rPr>
                <w:color w:val="000000"/>
                <w:sz w:val="28"/>
                <w:szCs w:val="28"/>
              </w:rPr>
            </w:pPr>
            <w:r w:rsidRPr="00B971B9">
              <w:rPr>
                <w:color w:val="000000"/>
                <w:sz w:val="28"/>
                <w:szCs w:val="28"/>
              </w:rPr>
              <w:t>Цель,показатели результативности</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DBBFD" w14:textId="77777777" w:rsidR="004E5FB8" w:rsidRPr="00B971B9" w:rsidRDefault="004E5FB8">
            <w:pPr>
              <w:jc w:val="center"/>
              <w:rPr>
                <w:color w:val="000000"/>
                <w:sz w:val="28"/>
                <w:szCs w:val="28"/>
              </w:rPr>
            </w:pPr>
            <w:r w:rsidRPr="00B971B9">
              <w:rPr>
                <w:color w:val="000000"/>
                <w:sz w:val="28"/>
                <w:szCs w:val="28"/>
              </w:rPr>
              <w:t>Ед. изм.</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1D032" w14:textId="77777777" w:rsidR="004E5FB8" w:rsidRPr="00B971B9" w:rsidRDefault="004E5FB8">
            <w:pPr>
              <w:jc w:val="center"/>
              <w:rPr>
                <w:color w:val="000000"/>
                <w:sz w:val="28"/>
                <w:szCs w:val="28"/>
              </w:rPr>
            </w:pPr>
            <w:r w:rsidRPr="00B971B9">
              <w:rPr>
                <w:color w:val="000000"/>
                <w:sz w:val="28"/>
                <w:szCs w:val="28"/>
              </w:rPr>
              <w:t>Источник информации</w:t>
            </w:r>
          </w:p>
        </w:tc>
        <w:tc>
          <w:tcPr>
            <w:tcW w:w="1516" w:type="pct"/>
            <w:gridSpan w:val="4"/>
            <w:tcBorders>
              <w:top w:val="single" w:sz="4" w:space="0" w:color="auto"/>
              <w:left w:val="nil"/>
              <w:bottom w:val="single" w:sz="4" w:space="0" w:color="auto"/>
              <w:right w:val="single" w:sz="4" w:space="0" w:color="000000"/>
            </w:tcBorders>
            <w:shd w:val="clear" w:color="auto" w:fill="auto"/>
            <w:vAlign w:val="center"/>
            <w:hideMark/>
          </w:tcPr>
          <w:p w14:paraId="474CEE99" w14:textId="77777777" w:rsidR="004E5FB8" w:rsidRPr="00B971B9" w:rsidRDefault="004E5FB8">
            <w:pPr>
              <w:jc w:val="center"/>
              <w:rPr>
                <w:color w:val="000000"/>
                <w:sz w:val="28"/>
                <w:szCs w:val="28"/>
              </w:rPr>
            </w:pPr>
            <w:r w:rsidRPr="00B971B9">
              <w:rPr>
                <w:color w:val="000000"/>
                <w:sz w:val="28"/>
                <w:szCs w:val="28"/>
              </w:rPr>
              <w:t>Годы реализации подпрограммы</w:t>
            </w:r>
          </w:p>
        </w:tc>
      </w:tr>
      <w:tr w:rsidR="00092409" w:rsidRPr="00B971B9" w14:paraId="57B5ABB6" w14:textId="77777777" w:rsidTr="00092409">
        <w:trPr>
          <w:trHeight w:val="315"/>
        </w:trPr>
        <w:tc>
          <w:tcPr>
            <w:tcW w:w="347" w:type="pct"/>
            <w:vMerge/>
            <w:tcBorders>
              <w:top w:val="single" w:sz="4" w:space="0" w:color="auto"/>
              <w:left w:val="single" w:sz="4" w:space="0" w:color="auto"/>
              <w:bottom w:val="single" w:sz="4" w:space="0" w:color="000000"/>
              <w:right w:val="single" w:sz="4" w:space="0" w:color="auto"/>
            </w:tcBorders>
            <w:vAlign w:val="center"/>
            <w:hideMark/>
          </w:tcPr>
          <w:p w14:paraId="1E72D90A" w14:textId="77777777" w:rsidR="004E5FB8" w:rsidRPr="00B971B9" w:rsidRDefault="004E5FB8">
            <w:pPr>
              <w:rPr>
                <w:color w:val="000000"/>
                <w:sz w:val="28"/>
                <w:szCs w:val="28"/>
              </w:rPr>
            </w:pPr>
          </w:p>
        </w:tc>
        <w:tc>
          <w:tcPr>
            <w:tcW w:w="1496" w:type="pct"/>
            <w:vMerge/>
            <w:tcBorders>
              <w:top w:val="single" w:sz="4" w:space="0" w:color="auto"/>
              <w:left w:val="single" w:sz="4" w:space="0" w:color="auto"/>
              <w:bottom w:val="single" w:sz="4" w:space="0" w:color="auto"/>
              <w:right w:val="single" w:sz="4" w:space="0" w:color="auto"/>
            </w:tcBorders>
            <w:vAlign w:val="center"/>
            <w:hideMark/>
          </w:tcPr>
          <w:p w14:paraId="36FD1D8A" w14:textId="77777777" w:rsidR="004E5FB8" w:rsidRPr="00B971B9" w:rsidRDefault="004E5FB8">
            <w:pPr>
              <w:rPr>
                <w:color w:val="00000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14:paraId="276306DC" w14:textId="77777777" w:rsidR="004E5FB8" w:rsidRPr="00B971B9" w:rsidRDefault="004E5FB8">
            <w:pPr>
              <w:rPr>
                <w:color w:val="000000"/>
                <w:sz w:val="28"/>
                <w:szCs w:val="28"/>
              </w:rPr>
            </w:pPr>
          </w:p>
        </w:tc>
        <w:tc>
          <w:tcPr>
            <w:tcW w:w="1419" w:type="pct"/>
            <w:vMerge/>
            <w:tcBorders>
              <w:top w:val="single" w:sz="4" w:space="0" w:color="auto"/>
              <w:left w:val="single" w:sz="4" w:space="0" w:color="auto"/>
              <w:bottom w:val="single" w:sz="4" w:space="0" w:color="auto"/>
              <w:right w:val="single" w:sz="4" w:space="0" w:color="auto"/>
            </w:tcBorders>
            <w:vAlign w:val="center"/>
            <w:hideMark/>
          </w:tcPr>
          <w:p w14:paraId="1D0AE397" w14:textId="77777777" w:rsidR="004E5FB8" w:rsidRPr="00B971B9" w:rsidRDefault="004E5FB8">
            <w:pPr>
              <w:rPr>
                <w:color w:val="000000"/>
                <w:sz w:val="28"/>
                <w:szCs w:val="28"/>
              </w:rPr>
            </w:pPr>
          </w:p>
        </w:tc>
        <w:tc>
          <w:tcPr>
            <w:tcW w:w="366" w:type="pct"/>
            <w:tcBorders>
              <w:top w:val="nil"/>
              <w:left w:val="nil"/>
              <w:bottom w:val="nil"/>
              <w:right w:val="nil"/>
            </w:tcBorders>
            <w:shd w:val="clear" w:color="auto" w:fill="auto"/>
            <w:noWrap/>
            <w:vAlign w:val="center"/>
            <w:hideMark/>
          </w:tcPr>
          <w:p w14:paraId="45C9DE23" w14:textId="77777777" w:rsidR="004E5FB8" w:rsidRPr="00B971B9" w:rsidRDefault="004E5FB8">
            <w:pPr>
              <w:jc w:val="center"/>
              <w:rPr>
                <w:color w:val="000000"/>
                <w:sz w:val="28"/>
                <w:szCs w:val="28"/>
              </w:rPr>
            </w:pPr>
            <w:r w:rsidRPr="00B971B9">
              <w:rPr>
                <w:color w:val="000000"/>
                <w:sz w:val="28"/>
                <w:szCs w:val="28"/>
              </w:rPr>
              <w:t>2024</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6C5BCD16" w14:textId="77777777" w:rsidR="004E5FB8" w:rsidRPr="00B971B9" w:rsidRDefault="004E5FB8">
            <w:pPr>
              <w:jc w:val="center"/>
              <w:rPr>
                <w:color w:val="000000"/>
                <w:sz w:val="28"/>
                <w:szCs w:val="28"/>
              </w:rPr>
            </w:pPr>
            <w:r w:rsidRPr="00B971B9">
              <w:rPr>
                <w:color w:val="000000"/>
                <w:sz w:val="28"/>
                <w:szCs w:val="28"/>
              </w:rPr>
              <w:t>2025</w:t>
            </w:r>
          </w:p>
        </w:tc>
        <w:tc>
          <w:tcPr>
            <w:tcW w:w="379" w:type="pct"/>
            <w:tcBorders>
              <w:top w:val="nil"/>
              <w:left w:val="nil"/>
              <w:bottom w:val="single" w:sz="4" w:space="0" w:color="auto"/>
              <w:right w:val="single" w:sz="4" w:space="0" w:color="auto"/>
            </w:tcBorders>
            <w:shd w:val="clear" w:color="auto" w:fill="auto"/>
            <w:vAlign w:val="center"/>
            <w:hideMark/>
          </w:tcPr>
          <w:p w14:paraId="18D7C62C" w14:textId="77777777" w:rsidR="004E5FB8" w:rsidRPr="00B971B9" w:rsidRDefault="004E5FB8">
            <w:pPr>
              <w:jc w:val="center"/>
              <w:rPr>
                <w:color w:val="000000"/>
                <w:sz w:val="28"/>
                <w:szCs w:val="28"/>
              </w:rPr>
            </w:pPr>
            <w:r w:rsidRPr="00B971B9">
              <w:rPr>
                <w:color w:val="000000"/>
                <w:sz w:val="28"/>
                <w:szCs w:val="28"/>
              </w:rPr>
              <w:t>2026</w:t>
            </w:r>
          </w:p>
        </w:tc>
        <w:tc>
          <w:tcPr>
            <w:tcW w:w="372" w:type="pct"/>
            <w:tcBorders>
              <w:top w:val="nil"/>
              <w:left w:val="nil"/>
              <w:bottom w:val="single" w:sz="4" w:space="0" w:color="auto"/>
              <w:right w:val="single" w:sz="4" w:space="0" w:color="auto"/>
            </w:tcBorders>
            <w:shd w:val="clear" w:color="auto" w:fill="auto"/>
            <w:vAlign w:val="center"/>
            <w:hideMark/>
          </w:tcPr>
          <w:p w14:paraId="28DA3F28" w14:textId="77777777" w:rsidR="004E5FB8" w:rsidRPr="00B971B9" w:rsidRDefault="004E5FB8">
            <w:pPr>
              <w:jc w:val="center"/>
              <w:rPr>
                <w:color w:val="000000"/>
                <w:sz w:val="28"/>
                <w:szCs w:val="28"/>
              </w:rPr>
            </w:pPr>
            <w:r w:rsidRPr="00B971B9">
              <w:rPr>
                <w:color w:val="000000"/>
                <w:sz w:val="28"/>
                <w:szCs w:val="28"/>
              </w:rPr>
              <w:t>2027</w:t>
            </w:r>
          </w:p>
        </w:tc>
      </w:tr>
      <w:tr w:rsidR="00092409" w:rsidRPr="00B971B9" w14:paraId="2CFD2E04" w14:textId="77777777" w:rsidTr="00092409">
        <w:trPr>
          <w:trHeight w:val="25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F893836" w14:textId="77777777" w:rsidR="004E5FB8" w:rsidRPr="00B971B9" w:rsidRDefault="004E5FB8">
            <w:pPr>
              <w:jc w:val="center"/>
              <w:rPr>
                <w:color w:val="000000"/>
                <w:sz w:val="28"/>
                <w:szCs w:val="28"/>
              </w:rPr>
            </w:pPr>
            <w:r w:rsidRPr="00B971B9">
              <w:rPr>
                <w:color w:val="000000"/>
                <w:sz w:val="28"/>
                <w:szCs w:val="28"/>
              </w:rPr>
              <w:t>1</w:t>
            </w:r>
          </w:p>
        </w:tc>
        <w:tc>
          <w:tcPr>
            <w:tcW w:w="1496" w:type="pct"/>
            <w:tcBorders>
              <w:top w:val="nil"/>
              <w:left w:val="nil"/>
              <w:bottom w:val="single" w:sz="4" w:space="0" w:color="auto"/>
              <w:right w:val="single" w:sz="4" w:space="0" w:color="auto"/>
            </w:tcBorders>
            <w:shd w:val="clear" w:color="auto" w:fill="auto"/>
            <w:vAlign w:val="center"/>
            <w:hideMark/>
          </w:tcPr>
          <w:p w14:paraId="7E3E5A50" w14:textId="77777777" w:rsidR="004E5FB8" w:rsidRPr="00B971B9" w:rsidRDefault="004E5FB8">
            <w:pPr>
              <w:jc w:val="center"/>
              <w:rPr>
                <w:color w:val="000000"/>
                <w:sz w:val="28"/>
                <w:szCs w:val="28"/>
              </w:rPr>
            </w:pPr>
            <w:r w:rsidRPr="00B971B9">
              <w:rPr>
                <w:color w:val="000000"/>
                <w:sz w:val="28"/>
                <w:szCs w:val="28"/>
              </w:rPr>
              <w:t>2</w:t>
            </w:r>
          </w:p>
        </w:tc>
        <w:tc>
          <w:tcPr>
            <w:tcW w:w="222" w:type="pct"/>
            <w:tcBorders>
              <w:top w:val="nil"/>
              <w:left w:val="nil"/>
              <w:bottom w:val="single" w:sz="4" w:space="0" w:color="auto"/>
              <w:right w:val="single" w:sz="4" w:space="0" w:color="auto"/>
            </w:tcBorders>
            <w:shd w:val="clear" w:color="auto" w:fill="auto"/>
            <w:vAlign w:val="center"/>
            <w:hideMark/>
          </w:tcPr>
          <w:p w14:paraId="391BA214" w14:textId="77777777" w:rsidR="004E5FB8" w:rsidRPr="00B971B9" w:rsidRDefault="004E5FB8">
            <w:pPr>
              <w:jc w:val="center"/>
              <w:rPr>
                <w:color w:val="000000"/>
                <w:sz w:val="28"/>
                <w:szCs w:val="28"/>
              </w:rPr>
            </w:pPr>
            <w:r w:rsidRPr="00B971B9">
              <w:rPr>
                <w:color w:val="000000"/>
                <w:sz w:val="28"/>
                <w:szCs w:val="28"/>
              </w:rPr>
              <w:t>3</w:t>
            </w:r>
          </w:p>
        </w:tc>
        <w:tc>
          <w:tcPr>
            <w:tcW w:w="1419" w:type="pct"/>
            <w:tcBorders>
              <w:top w:val="nil"/>
              <w:left w:val="nil"/>
              <w:bottom w:val="single" w:sz="4" w:space="0" w:color="auto"/>
              <w:right w:val="single" w:sz="4" w:space="0" w:color="auto"/>
            </w:tcBorders>
            <w:shd w:val="clear" w:color="auto" w:fill="auto"/>
            <w:vAlign w:val="center"/>
            <w:hideMark/>
          </w:tcPr>
          <w:p w14:paraId="7425AC35" w14:textId="77777777" w:rsidR="004E5FB8" w:rsidRPr="00B971B9" w:rsidRDefault="004E5FB8">
            <w:pPr>
              <w:jc w:val="center"/>
              <w:rPr>
                <w:color w:val="000000"/>
                <w:sz w:val="28"/>
                <w:szCs w:val="28"/>
              </w:rPr>
            </w:pPr>
            <w:r w:rsidRPr="00B971B9">
              <w:rPr>
                <w:color w:val="000000"/>
                <w:sz w:val="28"/>
                <w:szCs w:val="28"/>
              </w:rPr>
              <w:t>4</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644C7060" w14:textId="77777777" w:rsidR="004E5FB8" w:rsidRPr="00B971B9" w:rsidRDefault="004E5FB8">
            <w:pPr>
              <w:jc w:val="center"/>
              <w:rPr>
                <w:color w:val="000000"/>
                <w:sz w:val="28"/>
                <w:szCs w:val="28"/>
              </w:rPr>
            </w:pPr>
            <w:r w:rsidRPr="00B971B9">
              <w:rPr>
                <w:color w:val="000000"/>
                <w:sz w:val="28"/>
                <w:szCs w:val="28"/>
              </w:rPr>
              <w:t>5</w:t>
            </w:r>
          </w:p>
        </w:tc>
        <w:tc>
          <w:tcPr>
            <w:tcW w:w="398" w:type="pct"/>
            <w:tcBorders>
              <w:top w:val="nil"/>
              <w:left w:val="nil"/>
              <w:bottom w:val="single" w:sz="4" w:space="0" w:color="auto"/>
              <w:right w:val="single" w:sz="4" w:space="0" w:color="auto"/>
            </w:tcBorders>
            <w:shd w:val="clear" w:color="auto" w:fill="auto"/>
            <w:vAlign w:val="center"/>
            <w:hideMark/>
          </w:tcPr>
          <w:p w14:paraId="63800E48" w14:textId="77777777" w:rsidR="004E5FB8" w:rsidRPr="00B971B9" w:rsidRDefault="004E5FB8">
            <w:pPr>
              <w:jc w:val="center"/>
              <w:rPr>
                <w:color w:val="000000"/>
                <w:sz w:val="28"/>
                <w:szCs w:val="28"/>
              </w:rPr>
            </w:pPr>
            <w:r w:rsidRPr="00B971B9">
              <w:rPr>
                <w:color w:val="000000"/>
                <w:sz w:val="28"/>
                <w:szCs w:val="28"/>
              </w:rPr>
              <w:t>6</w:t>
            </w:r>
          </w:p>
        </w:tc>
        <w:tc>
          <w:tcPr>
            <w:tcW w:w="379" w:type="pct"/>
            <w:tcBorders>
              <w:top w:val="nil"/>
              <w:left w:val="nil"/>
              <w:bottom w:val="single" w:sz="4" w:space="0" w:color="auto"/>
              <w:right w:val="single" w:sz="4" w:space="0" w:color="auto"/>
            </w:tcBorders>
            <w:shd w:val="clear" w:color="auto" w:fill="auto"/>
            <w:vAlign w:val="center"/>
            <w:hideMark/>
          </w:tcPr>
          <w:p w14:paraId="42B0C037" w14:textId="77777777" w:rsidR="004E5FB8" w:rsidRPr="00B971B9" w:rsidRDefault="004E5FB8">
            <w:pPr>
              <w:jc w:val="center"/>
              <w:rPr>
                <w:color w:val="000000"/>
                <w:sz w:val="28"/>
                <w:szCs w:val="28"/>
              </w:rPr>
            </w:pPr>
            <w:r w:rsidRPr="00B971B9">
              <w:rPr>
                <w:color w:val="000000"/>
                <w:sz w:val="28"/>
                <w:szCs w:val="28"/>
              </w:rPr>
              <w:t>7</w:t>
            </w:r>
          </w:p>
        </w:tc>
        <w:tc>
          <w:tcPr>
            <w:tcW w:w="372" w:type="pct"/>
            <w:tcBorders>
              <w:top w:val="nil"/>
              <w:left w:val="nil"/>
              <w:bottom w:val="single" w:sz="4" w:space="0" w:color="auto"/>
              <w:right w:val="single" w:sz="4" w:space="0" w:color="auto"/>
            </w:tcBorders>
            <w:shd w:val="clear" w:color="auto" w:fill="auto"/>
            <w:vAlign w:val="center"/>
            <w:hideMark/>
          </w:tcPr>
          <w:p w14:paraId="11CAD294" w14:textId="77777777" w:rsidR="004E5FB8" w:rsidRPr="00B971B9" w:rsidRDefault="004E5FB8">
            <w:pPr>
              <w:jc w:val="center"/>
              <w:rPr>
                <w:color w:val="000000"/>
                <w:sz w:val="28"/>
                <w:szCs w:val="28"/>
              </w:rPr>
            </w:pPr>
            <w:r w:rsidRPr="00B971B9">
              <w:rPr>
                <w:color w:val="000000"/>
                <w:sz w:val="28"/>
                <w:szCs w:val="28"/>
              </w:rPr>
              <w:t>8</w:t>
            </w:r>
          </w:p>
        </w:tc>
      </w:tr>
      <w:tr w:rsidR="004E5FB8" w:rsidRPr="00B971B9" w14:paraId="07091B51" w14:textId="77777777" w:rsidTr="00092409">
        <w:trPr>
          <w:trHeight w:val="31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7DB166A" w14:textId="77777777" w:rsidR="004E5FB8" w:rsidRPr="00B971B9" w:rsidRDefault="004E5FB8">
            <w:pPr>
              <w:rPr>
                <w:color w:val="000000"/>
                <w:sz w:val="28"/>
                <w:szCs w:val="28"/>
              </w:rPr>
            </w:pPr>
            <w:r w:rsidRPr="00B971B9">
              <w:rPr>
                <w:color w:val="000000"/>
                <w:sz w:val="28"/>
                <w:szCs w:val="28"/>
              </w:rPr>
              <w:t>1</w:t>
            </w:r>
          </w:p>
        </w:tc>
        <w:tc>
          <w:tcPr>
            <w:tcW w:w="4653" w:type="pct"/>
            <w:gridSpan w:val="7"/>
            <w:tcBorders>
              <w:top w:val="single" w:sz="4" w:space="0" w:color="auto"/>
              <w:left w:val="nil"/>
              <w:bottom w:val="single" w:sz="4" w:space="0" w:color="auto"/>
              <w:right w:val="single" w:sz="4" w:space="0" w:color="auto"/>
            </w:tcBorders>
            <w:shd w:val="clear" w:color="auto" w:fill="auto"/>
            <w:vAlign w:val="center"/>
            <w:hideMark/>
          </w:tcPr>
          <w:p w14:paraId="7AF79481" w14:textId="77777777" w:rsidR="004E5FB8" w:rsidRPr="00B971B9" w:rsidRDefault="004E5FB8">
            <w:pPr>
              <w:rPr>
                <w:color w:val="000000"/>
                <w:sz w:val="28"/>
                <w:szCs w:val="28"/>
              </w:rPr>
            </w:pPr>
            <w:r w:rsidRPr="00B971B9">
              <w:rPr>
                <w:color w:val="000000"/>
                <w:sz w:val="28"/>
                <w:szCs w:val="28"/>
              </w:rPr>
              <w:t>Цель: Сохранение и эффективное использование единого культурного пространства, культурных ценностей, норм, традиций и обычаев.</w:t>
            </w:r>
          </w:p>
        </w:tc>
      </w:tr>
      <w:tr w:rsidR="004E5FB8" w:rsidRPr="00B971B9" w14:paraId="5B2AD0E8" w14:textId="77777777" w:rsidTr="00092409">
        <w:trPr>
          <w:trHeight w:val="31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369AF0C" w14:textId="77777777" w:rsidR="004E5FB8" w:rsidRPr="00B971B9" w:rsidRDefault="004E5FB8">
            <w:pPr>
              <w:rPr>
                <w:color w:val="000000"/>
                <w:sz w:val="28"/>
                <w:szCs w:val="28"/>
              </w:rPr>
            </w:pPr>
            <w:r w:rsidRPr="00B971B9">
              <w:rPr>
                <w:color w:val="000000"/>
                <w:sz w:val="28"/>
                <w:szCs w:val="28"/>
              </w:rPr>
              <w:t>1.1</w:t>
            </w:r>
          </w:p>
        </w:tc>
        <w:tc>
          <w:tcPr>
            <w:tcW w:w="4653" w:type="pct"/>
            <w:gridSpan w:val="7"/>
            <w:tcBorders>
              <w:top w:val="single" w:sz="4" w:space="0" w:color="auto"/>
              <w:left w:val="nil"/>
              <w:bottom w:val="single" w:sz="4" w:space="0" w:color="auto"/>
              <w:right w:val="single" w:sz="4" w:space="0" w:color="auto"/>
            </w:tcBorders>
            <w:shd w:val="clear" w:color="auto" w:fill="auto"/>
            <w:vAlign w:val="center"/>
            <w:hideMark/>
          </w:tcPr>
          <w:p w14:paraId="086D10D1" w14:textId="77777777" w:rsidR="004E5FB8" w:rsidRPr="00B971B9" w:rsidRDefault="004E5FB8">
            <w:pPr>
              <w:rPr>
                <w:color w:val="000000"/>
                <w:sz w:val="28"/>
                <w:szCs w:val="28"/>
              </w:rPr>
            </w:pPr>
            <w:r w:rsidRPr="00B971B9">
              <w:rPr>
                <w:color w:val="000000"/>
                <w:sz w:val="28"/>
                <w:szCs w:val="28"/>
              </w:rPr>
              <w:t>Задача 1. Развитие библиотечного дела</w:t>
            </w:r>
          </w:p>
        </w:tc>
      </w:tr>
      <w:tr w:rsidR="00092409" w:rsidRPr="00B971B9" w14:paraId="4F300D34" w14:textId="77777777" w:rsidTr="00092409">
        <w:trPr>
          <w:trHeight w:val="94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49D29DA" w14:textId="77777777" w:rsidR="004E5FB8" w:rsidRPr="00B971B9" w:rsidRDefault="004E5FB8">
            <w:pPr>
              <w:jc w:val="center"/>
              <w:rPr>
                <w:color w:val="000000"/>
                <w:sz w:val="28"/>
                <w:szCs w:val="28"/>
              </w:rPr>
            </w:pPr>
            <w:r w:rsidRPr="00B971B9">
              <w:rPr>
                <w:color w:val="000000"/>
                <w:sz w:val="28"/>
                <w:szCs w:val="28"/>
              </w:rPr>
              <w:t>1.1.1</w:t>
            </w:r>
          </w:p>
        </w:tc>
        <w:tc>
          <w:tcPr>
            <w:tcW w:w="1496" w:type="pct"/>
            <w:tcBorders>
              <w:top w:val="nil"/>
              <w:left w:val="nil"/>
              <w:bottom w:val="single" w:sz="4" w:space="0" w:color="auto"/>
              <w:right w:val="single" w:sz="4" w:space="0" w:color="auto"/>
            </w:tcBorders>
            <w:shd w:val="clear" w:color="auto" w:fill="auto"/>
            <w:vAlign w:val="center"/>
            <w:hideMark/>
          </w:tcPr>
          <w:p w14:paraId="6C5B544E" w14:textId="77777777" w:rsidR="004E5FB8" w:rsidRPr="00B971B9" w:rsidRDefault="004E5FB8">
            <w:pPr>
              <w:rPr>
                <w:sz w:val="28"/>
                <w:szCs w:val="28"/>
              </w:rPr>
            </w:pPr>
            <w:r w:rsidRPr="00B971B9">
              <w:rPr>
                <w:sz w:val="28"/>
                <w:szCs w:val="28"/>
              </w:rPr>
              <w:t xml:space="preserve">количество посещений библиотеки                                                                                                                                                                                                                                                            </w:t>
            </w:r>
          </w:p>
        </w:tc>
        <w:tc>
          <w:tcPr>
            <w:tcW w:w="222" w:type="pct"/>
            <w:tcBorders>
              <w:top w:val="nil"/>
              <w:left w:val="nil"/>
              <w:bottom w:val="single" w:sz="4" w:space="0" w:color="auto"/>
              <w:right w:val="single" w:sz="4" w:space="0" w:color="auto"/>
            </w:tcBorders>
            <w:shd w:val="clear" w:color="auto" w:fill="auto"/>
            <w:vAlign w:val="center"/>
            <w:hideMark/>
          </w:tcPr>
          <w:p w14:paraId="06BE1273" w14:textId="77777777" w:rsidR="004E5FB8" w:rsidRPr="00B971B9" w:rsidRDefault="004E5FB8">
            <w:pPr>
              <w:jc w:val="center"/>
              <w:rPr>
                <w:color w:val="000000"/>
                <w:sz w:val="28"/>
                <w:szCs w:val="28"/>
              </w:rPr>
            </w:pPr>
            <w:r w:rsidRPr="00B971B9">
              <w:rPr>
                <w:color w:val="000000"/>
                <w:sz w:val="28"/>
                <w:szCs w:val="28"/>
              </w:rPr>
              <w:t xml:space="preserve">Ед. </w:t>
            </w:r>
          </w:p>
        </w:tc>
        <w:tc>
          <w:tcPr>
            <w:tcW w:w="1419" w:type="pct"/>
            <w:tcBorders>
              <w:top w:val="nil"/>
              <w:left w:val="nil"/>
              <w:bottom w:val="single" w:sz="4" w:space="0" w:color="auto"/>
              <w:right w:val="single" w:sz="4" w:space="0" w:color="auto"/>
            </w:tcBorders>
            <w:shd w:val="clear" w:color="auto" w:fill="auto"/>
            <w:vAlign w:val="center"/>
            <w:hideMark/>
          </w:tcPr>
          <w:p w14:paraId="44D67EA6" w14:textId="77777777" w:rsidR="004E5FB8" w:rsidRPr="00B971B9" w:rsidRDefault="004E5FB8">
            <w:pPr>
              <w:jc w:val="center"/>
              <w:rPr>
                <w:color w:val="000000"/>
                <w:sz w:val="28"/>
                <w:szCs w:val="28"/>
              </w:rPr>
            </w:pPr>
            <w:r w:rsidRPr="00B971B9">
              <w:rPr>
                <w:color w:val="000000"/>
                <w:sz w:val="28"/>
                <w:szCs w:val="28"/>
              </w:rPr>
              <w:t>Расчетный показатель на основе ведомственной отчетности (форма 6-НК)</w:t>
            </w:r>
          </w:p>
        </w:tc>
        <w:tc>
          <w:tcPr>
            <w:tcW w:w="366" w:type="pct"/>
            <w:tcBorders>
              <w:top w:val="nil"/>
              <w:left w:val="nil"/>
              <w:bottom w:val="single" w:sz="4" w:space="0" w:color="auto"/>
              <w:right w:val="single" w:sz="4" w:space="0" w:color="auto"/>
            </w:tcBorders>
            <w:shd w:val="clear" w:color="auto" w:fill="auto"/>
            <w:noWrap/>
            <w:vAlign w:val="center"/>
            <w:hideMark/>
          </w:tcPr>
          <w:p w14:paraId="73C57AF9" w14:textId="77777777" w:rsidR="004E5FB8" w:rsidRPr="00B971B9" w:rsidRDefault="004E5FB8">
            <w:pPr>
              <w:jc w:val="center"/>
              <w:rPr>
                <w:color w:val="000000"/>
                <w:sz w:val="28"/>
                <w:szCs w:val="28"/>
              </w:rPr>
            </w:pPr>
            <w:r w:rsidRPr="00B971B9">
              <w:rPr>
                <w:color w:val="000000"/>
                <w:sz w:val="28"/>
                <w:szCs w:val="28"/>
              </w:rPr>
              <w:t>380 800</w:t>
            </w:r>
          </w:p>
        </w:tc>
        <w:tc>
          <w:tcPr>
            <w:tcW w:w="398" w:type="pct"/>
            <w:tcBorders>
              <w:top w:val="nil"/>
              <w:left w:val="nil"/>
              <w:bottom w:val="single" w:sz="4" w:space="0" w:color="auto"/>
              <w:right w:val="single" w:sz="4" w:space="0" w:color="auto"/>
            </w:tcBorders>
            <w:shd w:val="clear" w:color="auto" w:fill="auto"/>
            <w:vAlign w:val="center"/>
            <w:hideMark/>
          </w:tcPr>
          <w:p w14:paraId="7A0B8609" w14:textId="77777777" w:rsidR="004E5FB8" w:rsidRPr="00B971B9" w:rsidRDefault="004E5FB8">
            <w:pPr>
              <w:jc w:val="center"/>
              <w:rPr>
                <w:color w:val="000000"/>
                <w:sz w:val="28"/>
                <w:szCs w:val="28"/>
              </w:rPr>
            </w:pPr>
            <w:r w:rsidRPr="00B971B9">
              <w:rPr>
                <w:color w:val="000000"/>
                <w:sz w:val="28"/>
                <w:szCs w:val="28"/>
              </w:rPr>
              <w:t>380 850</w:t>
            </w:r>
          </w:p>
        </w:tc>
        <w:tc>
          <w:tcPr>
            <w:tcW w:w="379" w:type="pct"/>
            <w:tcBorders>
              <w:top w:val="nil"/>
              <w:left w:val="nil"/>
              <w:bottom w:val="single" w:sz="4" w:space="0" w:color="auto"/>
              <w:right w:val="single" w:sz="4" w:space="0" w:color="auto"/>
            </w:tcBorders>
            <w:shd w:val="clear" w:color="auto" w:fill="auto"/>
            <w:vAlign w:val="center"/>
            <w:hideMark/>
          </w:tcPr>
          <w:p w14:paraId="2721F08C" w14:textId="77777777" w:rsidR="004E5FB8" w:rsidRPr="00B971B9" w:rsidRDefault="004E5FB8">
            <w:pPr>
              <w:jc w:val="center"/>
              <w:rPr>
                <w:color w:val="000000"/>
                <w:sz w:val="28"/>
                <w:szCs w:val="28"/>
              </w:rPr>
            </w:pPr>
            <w:r w:rsidRPr="00B971B9">
              <w:rPr>
                <w:color w:val="000000"/>
                <w:sz w:val="28"/>
                <w:szCs w:val="28"/>
              </w:rPr>
              <w:t>380 900</w:t>
            </w:r>
          </w:p>
        </w:tc>
        <w:tc>
          <w:tcPr>
            <w:tcW w:w="372" w:type="pct"/>
            <w:tcBorders>
              <w:top w:val="nil"/>
              <w:left w:val="nil"/>
              <w:bottom w:val="single" w:sz="4" w:space="0" w:color="auto"/>
              <w:right w:val="single" w:sz="4" w:space="0" w:color="auto"/>
            </w:tcBorders>
            <w:shd w:val="clear" w:color="auto" w:fill="auto"/>
            <w:vAlign w:val="center"/>
            <w:hideMark/>
          </w:tcPr>
          <w:p w14:paraId="5C15E647" w14:textId="77777777" w:rsidR="004E5FB8" w:rsidRPr="00B971B9" w:rsidRDefault="004E5FB8">
            <w:pPr>
              <w:jc w:val="center"/>
              <w:rPr>
                <w:color w:val="000000"/>
                <w:sz w:val="28"/>
                <w:szCs w:val="28"/>
              </w:rPr>
            </w:pPr>
            <w:r w:rsidRPr="00B971B9">
              <w:rPr>
                <w:color w:val="000000"/>
                <w:sz w:val="28"/>
                <w:szCs w:val="28"/>
              </w:rPr>
              <w:t>380 950</w:t>
            </w:r>
          </w:p>
        </w:tc>
      </w:tr>
      <w:tr w:rsidR="00092409" w:rsidRPr="00B971B9" w14:paraId="4F5E5F56" w14:textId="77777777" w:rsidTr="00092409">
        <w:trPr>
          <w:trHeight w:val="96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17774D0" w14:textId="77777777" w:rsidR="004E5FB8" w:rsidRPr="00B971B9" w:rsidRDefault="004E5FB8">
            <w:pPr>
              <w:jc w:val="center"/>
              <w:rPr>
                <w:color w:val="000000"/>
                <w:sz w:val="28"/>
                <w:szCs w:val="28"/>
              </w:rPr>
            </w:pPr>
            <w:r w:rsidRPr="00B971B9">
              <w:rPr>
                <w:color w:val="000000"/>
                <w:sz w:val="28"/>
                <w:szCs w:val="28"/>
              </w:rPr>
              <w:t>1.1.2</w:t>
            </w:r>
          </w:p>
        </w:tc>
        <w:tc>
          <w:tcPr>
            <w:tcW w:w="1496" w:type="pct"/>
            <w:tcBorders>
              <w:top w:val="nil"/>
              <w:left w:val="nil"/>
              <w:bottom w:val="single" w:sz="4" w:space="0" w:color="auto"/>
              <w:right w:val="single" w:sz="4" w:space="0" w:color="auto"/>
            </w:tcBorders>
            <w:shd w:val="clear" w:color="auto" w:fill="auto"/>
            <w:vAlign w:val="center"/>
            <w:hideMark/>
          </w:tcPr>
          <w:p w14:paraId="5EC8F8C6" w14:textId="77777777" w:rsidR="004E5FB8" w:rsidRPr="00B971B9" w:rsidRDefault="004E5FB8">
            <w:pPr>
              <w:rPr>
                <w:color w:val="000000"/>
                <w:sz w:val="28"/>
                <w:szCs w:val="28"/>
              </w:rPr>
            </w:pPr>
            <w:r w:rsidRPr="00B971B9">
              <w:rPr>
                <w:color w:val="000000"/>
                <w:sz w:val="28"/>
                <w:szCs w:val="28"/>
              </w:rPr>
              <w:t xml:space="preserve">количество документов                                                                                                                                               (создано, приобретено, внесено в электронный каталог библиотечных фондов)                </w:t>
            </w:r>
          </w:p>
        </w:tc>
        <w:tc>
          <w:tcPr>
            <w:tcW w:w="222" w:type="pct"/>
            <w:tcBorders>
              <w:top w:val="nil"/>
              <w:left w:val="nil"/>
              <w:bottom w:val="single" w:sz="4" w:space="0" w:color="auto"/>
              <w:right w:val="single" w:sz="4" w:space="0" w:color="auto"/>
            </w:tcBorders>
            <w:shd w:val="clear" w:color="auto" w:fill="auto"/>
            <w:vAlign w:val="center"/>
            <w:hideMark/>
          </w:tcPr>
          <w:p w14:paraId="5EFC9A06" w14:textId="77777777" w:rsidR="004E5FB8" w:rsidRPr="00B971B9" w:rsidRDefault="004E5FB8">
            <w:pPr>
              <w:jc w:val="center"/>
              <w:rPr>
                <w:color w:val="000000"/>
                <w:sz w:val="28"/>
                <w:szCs w:val="28"/>
              </w:rPr>
            </w:pPr>
            <w:r w:rsidRPr="00B971B9">
              <w:rPr>
                <w:color w:val="000000"/>
                <w:sz w:val="28"/>
                <w:szCs w:val="28"/>
              </w:rPr>
              <w:t xml:space="preserve">Ед. </w:t>
            </w:r>
          </w:p>
        </w:tc>
        <w:tc>
          <w:tcPr>
            <w:tcW w:w="1419" w:type="pct"/>
            <w:tcBorders>
              <w:top w:val="nil"/>
              <w:left w:val="nil"/>
              <w:bottom w:val="single" w:sz="4" w:space="0" w:color="auto"/>
              <w:right w:val="single" w:sz="4" w:space="0" w:color="auto"/>
            </w:tcBorders>
            <w:shd w:val="clear" w:color="auto" w:fill="auto"/>
            <w:vAlign w:val="center"/>
            <w:hideMark/>
          </w:tcPr>
          <w:p w14:paraId="1BADB22C" w14:textId="77777777" w:rsidR="004E5FB8" w:rsidRPr="00B971B9" w:rsidRDefault="004E5FB8">
            <w:pPr>
              <w:jc w:val="center"/>
              <w:rPr>
                <w:color w:val="000000"/>
                <w:sz w:val="28"/>
                <w:szCs w:val="28"/>
              </w:rPr>
            </w:pPr>
            <w:r w:rsidRPr="00B971B9">
              <w:rPr>
                <w:color w:val="000000"/>
                <w:sz w:val="28"/>
                <w:szCs w:val="28"/>
              </w:rPr>
              <w:t>Расчетный показатель на основе ведомственной отчетности (форма 6-НК)</w:t>
            </w:r>
          </w:p>
        </w:tc>
        <w:tc>
          <w:tcPr>
            <w:tcW w:w="366" w:type="pct"/>
            <w:tcBorders>
              <w:top w:val="nil"/>
              <w:left w:val="nil"/>
              <w:bottom w:val="single" w:sz="4" w:space="0" w:color="auto"/>
              <w:right w:val="single" w:sz="4" w:space="0" w:color="auto"/>
            </w:tcBorders>
            <w:shd w:val="clear" w:color="auto" w:fill="auto"/>
            <w:noWrap/>
            <w:vAlign w:val="center"/>
            <w:hideMark/>
          </w:tcPr>
          <w:p w14:paraId="7198FB3A" w14:textId="77777777" w:rsidR="004E5FB8" w:rsidRPr="00B971B9" w:rsidRDefault="004E5FB8">
            <w:pPr>
              <w:jc w:val="center"/>
              <w:rPr>
                <w:color w:val="000000"/>
                <w:sz w:val="28"/>
                <w:szCs w:val="28"/>
              </w:rPr>
            </w:pPr>
            <w:r w:rsidRPr="00B971B9">
              <w:rPr>
                <w:color w:val="000000"/>
                <w:sz w:val="28"/>
                <w:szCs w:val="28"/>
              </w:rPr>
              <w:t>8 500</w:t>
            </w:r>
          </w:p>
        </w:tc>
        <w:tc>
          <w:tcPr>
            <w:tcW w:w="398" w:type="pct"/>
            <w:tcBorders>
              <w:top w:val="nil"/>
              <w:left w:val="nil"/>
              <w:bottom w:val="single" w:sz="4" w:space="0" w:color="auto"/>
              <w:right w:val="single" w:sz="4" w:space="0" w:color="auto"/>
            </w:tcBorders>
            <w:shd w:val="clear" w:color="auto" w:fill="auto"/>
            <w:vAlign w:val="center"/>
            <w:hideMark/>
          </w:tcPr>
          <w:p w14:paraId="14EAD795" w14:textId="77777777" w:rsidR="004E5FB8" w:rsidRPr="00B971B9" w:rsidRDefault="004E5FB8">
            <w:pPr>
              <w:jc w:val="center"/>
              <w:rPr>
                <w:color w:val="000000"/>
                <w:sz w:val="28"/>
                <w:szCs w:val="28"/>
              </w:rPr>
            </w:pPr>
            <w:r w:rsidRPr="00B971B9">
              <w:rPr>
                <w:color w:val="000000"/>
                <w:sz w:val="28"/>
                <w:szCs w:val="28"/>
              </w:rPr>
              <w:t>7 700</w:t>
            </w:r>
          </w:p>
        </w:tc>
        <w:tc>
          <w:tcPr>
            <w:tcW w:w="379" w:type="pct"/>
            <w:tcBorders>
              <w:top w:val="nil"/>
              <w:left w:val="nil"/>
              <w:bottom w:val="single" w:sz="4" w:space="0" w:color="auto"/>
              <w:right w:val="single" w:sz="4" w:space="0" w:color="auto"/>
            </w:tcBorders>
            <w:shd w:val="clear" w:color="auto" w:fill="auto"/>
            <w:vAlign w:val="center"/>
            <w:hideMark/>
          </w:tcPr>
          <w:p w14:paraId="105D3E2E" w14:textId="77777777" w:rsidR="004E5FB8" w:rsidRPr="00B971B9" w:rsidRDefault="004E5FB8">
            <w:pPr>
              <w:jc w:val="center"/>
              <w:rPr>
                <w:color w:val="000000"/>
                <w:sz w:val="28"/>
                <w:szCs w:val="28"/>
              </w:rPr>
            </w:pPr>
            <w:r w:rsidRPr="00B971B9">
              <w:rPr>
                <w:color w:val="000000"/>
                <w:sz w:val="28"/>
                <w:szCs w:val="28"/>
              </w:rPr>
              <w:t>7 700</w:t>
            </w:r>
          </w:p>
        </w:tc>
        <w:tc>
          <w:tcPr>
            <w:tcW w:w="372" w:type="pct"/>
            <w:tcBorders>
              <w:top w:val="nil"/>
              <w:left w:val="nil"/>
              <w:bottom w:val="single" w:sz="4" w:space="0" w:color="auto"/>
              <w:right w:val="single" w:sz="4" w:space="0" w:color="auto"/>
            </w:tcBorders>
            <w:shd w:val="clear" w:color="000000" w:fill="FFFFFF"/>
            <w:vAlign w:val="center"/>
            <w:hideMark/>
          </w:tcPr>
          <w:p w14:paraId="64273663" w14:textId="77777777" w:rsidR="004E5FB8" w:rsidRPr="00B971B9" w:rsidRDefault="004E5FB8">
            <w:pPr>
              <w:jc w:val="center"/>
              <w:rPr>
                <w:color w:val="000000"/>
                <w:sz w:val="28"/>
                <w:szCs w:val="28"/>
              </w:rPr>
            </w:pPr>
            <w:r w:rsidRPr="00B971B9">
              <w:rPr>
                <w:color w:val="000000"/>
                <w:sz w:val="28"/>
                <w:szCs w:val="28"/>
              </w:rPr>
              <w:t>7 700</w:t>
            </w:r>
          </w:p>
        </w:tc>
      </w:tr>
      <w:tr w:rsidR="00092409" w:rsidRPr="00B971B9" w14:paraId="3FB449D0" w14:textId="77777777" w:rsidTr="00092409">
        <w:trPr>
          <w:trHeight w:val="94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27C4B3E" w14:textId="77777777" w:rsidR="004E5FB8" w:rsidRPr="00B971B9" w:rsidRDefault="004E5FB8">
            <w:pPr>
              <w:jc w:val="center"/>
              <w:rPr>
                <w:color w:val="000000"/>
                <w:sz w:val="28"/>
                <w:szCs w:val="28"/>
              </w:rPr>
            </w:pPr>
            <w:r w:rsidRPr="00B971B9">
              <w:rPr>
                <w:color w:val="000000"/>
                <w:sz w:val="28"/>
                <w:szCs w:val="28"/>
              </w:rPr>
              <w:t>1.1.3</w:t>
            </w:r>
          </w:p>
        </w:tc>
        <w:tc>
          <w:tcPr>
            <w:tcW w:w="1496" w:type="pct"/>
            <w:tcBorders>
              <w:top w:val="nil"/>
              <w:left w:val="nil"/>
              <w:bottom w:val="single" w:sz="4" w:space="0" w:color="auto"/>
              <w:right w:val="single" w:sz="4" w:space="0" w:color="auto"/>
            </w:tcBorders>
            <w:shd w:val="clear" w:color="auto" w:fill="auto"/>
            <w:vAlign w:val="center"/>
            <w:hideMark/>
          </w:tcPr>
          <w:p w14:paraId="255F8408" w14:textId="77777777" w:rsidR="004E5FB8" w:rsidRPr="00B971B9" w:rsidRDefault="004E5FB8">
            <w:pPr>
              <w:rPr>
                <w:color w:val="000000"/>
                <w:sz w:val="28"/>
                <w:szCs w:val="28"/>
              </w:rPr>
            </w:pPr>
            <w:r w:rsidRPr="00B971B9">
              <w:rPr>
                <w:color w:val="000000"/>
                <w:sz w:val="28"/>
                <w:szCs w:val="28"/>
              </w:rPr>
              <w:t xml:space="preserve">количество документов </w:t>
            </w:r>
            <w:r w:rsidRPr="00B971B9">
              <w:rPr>
                <w:color w:val="000000"/>
                <w:sz w:val="28"/>
                <w:szCs w:val="28"/>
              </w:rPr>
              <w:br/>
              <w:t xml:space="preserve">(новых поступлений, поступивших в библиотечные фонды) </w:t>
            </w:r>
          </w:p>
        </w:tc>
        <w:tc>
          <w:tcPr>
            <w:tcW w:w="222" w:type="pct"/>
            <w:tcBorders>
              <w:top w:val="nil"/>
              <w:left w:val="nil"/>
              <w:bottom w:val="single" w:sz="4" w:space="0" w:color="auto"/>
              <w:right w:val="single" w:sz="4" w:space="0" w:color="auto"/>
            </w:tcBorders>
            <w:shd w:val="clear" w:color="auto" w:fill="auto"/>
            <w:vAlign w:val="center"/>
            <w:hideMark/>
          </w:tcPr>
          <w:p w14:paraId="5C590025" w14:textId="77777777" w:rsidR="004E5FB8" w:rsidRPr="00B971B9" w:rsidRDefault="004E5FB8">
            <w:pPr>
              <w:jc w:val="center"/>
              <w:rPr>
                <w:color w:val="000000"/>
                <w:sz w:val="28"/>
                <w:szCs w:val="28"/>
              </w:rPr>
            </w:pPr>
            <w:r w:rsidRPr="00B971B9">
              <w:rPr>
                <w:color w:val="000000"/>
                <w:sz w:val="28"/>
                <w:szCs w:val="28"/>
              </w:rPr>
              <w:t xml:space="preserve">Ед. </w:t>
            </w:r>
          </w:p>
        </w:tc>
        <w:tc>
          <w:tcPr>
            <w:tcW w:w="1419" w:type="pct"/>
            <w:tcBorders>
              <w:top w:val="nil"/>
              <w:left w:val="nil"/>
              <w:bottom w:val="single" w:sz="4" w:space="0" w:color="auto"/>
              <w:right w:val="single" w:sz="4" w:space="0" w:color="auto"/>
            </w:tcBorders>
            <w:shd w:val="clear" w:color="auto" w:fill="auto"/>
            <w:vAlign w:val="center"/>
            <w:hideMark/>
          </w:tcPr>
          <w:p w14:paraId="5D677217" w14:textId="77777777" w:rsidR="004E5FB8" w:rsidRPr="00B971B9" w:rsidRDefault="004E5FB8">
            <w:pPr>
              <w:jc w:val="center"/>
              <w:rPr>
                <w:color w:val="000000"/>
                <w:sz w:val="28"/>
                <w:szCs w:val="28"/>
              </w:rPr>
            </w:pPr>
            <w:r w:rsidRPr="00B971B9">
              <w:rPr>
                <w:color w:val="000000"/>
                <w:sz w:val="28"/>
                <w:szCs w:val="28"/>
              </w:rPr>
              <w:t>Расчетный показатель на основе ведомственной отчетности (форма 6-НК)</w:t>
            </w:r>
          </w:p>
        </w:tc>
        <w:tc>
          <w:tcPr>
            <w:tcW w:w="366" w:type="pct"/>
            <w:tcBorders>
              <w:top w:val="nil"/>
              <w:left w:val="nil"/>
              <w:bottom w:val="single" w:sz="4" w:space="0" w:color="auto"/>
              <w:right w:val="single" w:sz="4" w:space="0" w:color="auto"/>
            </w:tcBorders>
            <w:shd w:val="clear" w:color="auto" w:fill="auto"/>
            <w:noWrap/>
            <w:vAlign w:val="center"/>
            <w:hideMark/>
          </w:tcPr>
          <w:p w14:paraId="6490D6B6" w14:textId="77777777" w:rsidR="004E5FB8" w:rsidRPr="00B971B9" w:rsidRDefault="004E5FB8">
            <w:pPr>
              <w:jc w:val="center"/>
              <w:rPr>
                <w:color w:val="000000"/>
                <w:sz w:val="28"/>
                <w:szCs w:val="28"/>
              </w:rPr>
            </w:pPr>
            <w:r w:rsidRPr="00B971B9">
              <w:rPr>
                <w:color w:val="000000"/>
                <w:sz w:val="28"/>
                <w:szCs w:val="28"/>
              </w:rPr>
              <w:t>3 444</w:t>
            </w:r>
          </w:p>
        </w:tc>
        <w:tc>
          <w:tcPr>
            <w:tcW w:w="398" w:type="pct"/>
            <w:tcBorders>
              <w:top w:val="nil"/>
              <w:left w:val="nil"/>
              <w:bottom w:val="single" w:sz="4" w:space="0" w:color="auto"/>
              <w:right w:val="single" w:sz="4" w:space="0" w:color="auto"/>
            </w:tcBorders>
            <w:shd w:val="clear" w:color="auto" w:fill="auto"/>
            <w:vAlign w:val="center"/>
            <w:hideMark/>
          </w:tcPr>
          <w:p w14:paraId="2389F5B6" w14:textId="77777777" w:rsidR="004E5FB8" w:rsidRPr="00B971B9" w:rsidRDefault="004E5FB8">
            <w:pPr>
              <w:jc w:val="center"/>
              <w:rPr>
                <w:color w:val="000000"/>
                <w:sz w:val="28"/>
                <w:szCs w:val="28"/>
              </w:rPr>
            </w:pPr>
            <w:r w:rsidRPr="00B971B9">
              <w:rPr>
                <w:color w:val="000000"/>
                <w:sz w:val="28"/>
                <w:szCs w:val="28"/>
              </w:rPr>
              <w:t>2 600</w:t>
            </w:r>
          </w:p>
        </w:tc>
        <w:tc>
          <w:tcPr>
            <w:tcW w:w="379" w:type="pct"/>
            <w:tcBorders>
              <w:top w:val="nil"/>
              <w:left w:val="nil"/>
              <w:bottom w:val="single" w:sz="4" w:space="0" w:color="auto"/>
              <w:right w:val="single" w:sz="4" w:space="0" w:color="auto"/>
            </w:tcBorders>
            <w:shd w:val="clear" w:color="auto" w:fill="auto"/>
            <w:vAlign w:val="center"/>
            <w:hideMark/>
          </w:tcPr>
          <w:p w14:paraId="7EA408AD" w14:textId="77777777" w:rsidR="004E5FB8" w:rsidRPr="00B971B9" w:rsidRDefault="004E5FB8">
            <w:pPr>
              <w:jc w:val="center"/>
              <w:rPr>
                <w:color w:val="000000"/>
                <w:sz w:val="28"/>
                <w:szCs w:val="28"/>
              </w:rPr>
            </w:pPr>
            <w:r w:rsidRPr="00B971B9">
              <w:rPr>
                <w:color w:val="000000"/>
                <w:sz w:val="28"/>
                <w:szCs w:val="28"/>
              </w:rPr>
              <w:t>2 600</w:t>
            </w:r>
          </w:p>
        </w:tc>
        <w:tc>
          <w:tcPr>
            <w:tcW w:w="372" w:type="pct"/>
            <w:tcBorders>
              <w:top w:val="nil"/>
              <w:left w:val="nil"/>
              <w:bottom w:val="single" w:sz="4" w:space="0" w:color="auto"/>
              <w:right w:val="single" w:sz="4" w:space="0" w:color="auto"/>
            </w:tcBorders>
            <w:shd w:val="clear" w:color="000000" w:fill="FFFFFF"/>
            <w:vAlign w:val="center"/>
            <w:hideMark/>
          </w:tcPr>
          <w:p w14:paraId="75EDD293" w14:textId="77777777" w:rsidR="004E5FB8" w:rsidRPr="00B971B9" w:rsidRDefault="004E5FB8">
            <w:pPr>
              <w:jc w:val="center"/>
              <w:rPr>
                <w:color w:val="000000"/>
                <w:sz w:val="28"/>
                <w:szCs w:val="28"/>
              </w:rPr>
            </w:pPr>
            <w:r w:rsidRPr="00B971B9">
              <w:rPr>
                <w:color w:val="000000"/>
                <w:sz w:val="28"/>
                <w:szCs w:val="28"/>
              </w:rPr>
              <w:t>2 600</w:t>
            </w:r>
          </w:p>
        </w:tc>
      </w:tr>
      <w:tr w:rsidR="004E5FB8" w:rsidRPr="00B971B9" w14:paraId="127AC070" w14:textId="77777777" w:rsidTr="00092409">
        <w:trPr>
          <w:trHeight w:val="31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2808682" w14:textId="77777777" w:rsidR="004E5FB8" w:rsidRPr="00B971B9" w:rsidRDefault="004E5FB8">
            <w:pPr>
              <w:jc w:val="center"/>
              <w:rPr>
                <w:color w:val="000000"/>
                <w:sz w:val="28"/>
                <w:szCs w:val="28"/>
              </w:rPr>
            </w:pPr>
            <w:r w:rsidRPr="00B971B9">
              <w:rPr>
                <w:color w:val="000000"/>
                <w:sz w:val="28"/>
                <w:szCs w:val="28"/>
              </w:rPr>
              <w:t>1.2</w:t>
            </w:r>
          </w:p>
        </w:tc>
        <w:tc>
          <w:tcPr>
            <w:tcW w:w="4653" w:type="pct"/>
            <w:gridSpan w:val="7"/>
            <w:tcBorders>
              <w:top w:val="single" w:sz="4" w:space="0" w:color="auto"/>
              <w:left w:val="nil"/>
              <w:bottom w:val="single" w:sz="4" w:space="0" w:color="auto"/>
              <w:right w:val="single" w:sz="4" w:space="0" w:color="auto"/>
            </w:tcBorders>
            <w:shd w:val="clear" w:color="auto" w:fill="auto"/>
            <w:vAlign w:val="center"/>
            <w:hideMark/>
          </w:tcPr>
          <w:p w14:paraId="17B4E9D1" w14:textId="77777777" w:rsidR="004E5FB8" w:rsidRPr="00B971B9" w:rsidRDefault="004E5FB8">
            <w:pPr>
              <w:rPr>
                <w:color w:val="000000"/>
                <w:sz w:val="28"/>
                <w:szCs w:val="28"/>
              </w:rPr>
            </w:pPr>
            <w:r w:rsidRPr="00B971B9">
              <w:rPr>
                <w:color w:val="000000"/>
                <w:sz w:val="28"/>
                <w:szCs w:val="28"/>
              </w:rPr>
              <w:t>Задача 2. Развитие музейного дела</w:t>
            </w:r>
          </w:p>
        </w:tc>
      </w:tr>
      <w:tr w:rsidR="00092409" w:rsidRPr="00B971B9" w14:paraId="7DB4F88A" w14:textId="77777777" w:rsidTr="00092409">
        <w:trPr>
          <w:trHeight w:val="67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A353413" w14:textId="77777777" w:rsidR="004E5FB8" w:rsidRPr="00B971B9" w:rsidRDefault="004E5FB8">
            <w:pPr>
              <w:jc w:val="center"/>
              <w:rPr>
                <w:color w:val="000000"/>
                <w:sz w:val="28"/>
                <w:szCs w:val="28"/>
              </w:rPr>
            </w:pPr>
            <w:r w:rsidRPr="00B971B9">
              <w:rPr>
                <w:color w:val="000000"/>
                <w:sz w:val="28"/>
                <w:szCs w:val="28"/>
              </w:rPr>
              <w:t>1.2.1</w:t>
            </w:r>
          </w:p>
        </w:tc>
        <w:tc>
          <w:tcPr>
            <w:tcW w:w="1496" w:type="pct"/>
            <w:tcBorders>
              <w:top w:val="nil"/>
              <w:left w:val="nil"/>
              <w:bottom w:val="single" w:sz="4" w:space="0" w:color="auto"/>
              <w:right w:val="single" w:sz="4" w:space="0" w:color="auto"/>
            </w:tcBorders>
            <w:shd w:val="clear" w:color="auto" w:fill="auto"/>
            <w:vAlign w:val="center"/>
            <w:hideMark/>
          </w:tcPr>
          <w:p w14:paraId="361B76E6" w14:textId="77777777" w:rsidR="004E5FB8" w:rsidRPr="00B971B9" w:rsidRDefault="004E5FB8">
            <w:pPr>
              <w:rPr>
                <w:color w:val="000000"/>
                <w:sz w:val="28"/>
                <w:szCs w:val="28"/>
              </w:rPr>
            </w:pPr>
            <w:r w:rsidRPr="00B971B9">
              <w:rPr>
                <w:color w:val="000000"/>
                <w:sz w:val="28"/>
                <w:szCs w:val="28"/>
              </w:rPr>
              <w:t xml:space="preserve">количество предметов                                                                                                                                                                                                                                                                                                                               (основной музейный фонд) </w:t>
            </w:r>
          </w:p>
        </w:tc>
        <w:tc>
          <w:tcPr>
            <w:tcW w:w="222" w:type="pct"/>
            <w:tcBorders>
              <w:top w:val="nil"/>
              <w:left w:val="nil"/>
              <w:bottom w:val="single" w:sz="4" w:space="0" w:color="auto"/>
              <w:right w:val="single" w:sz="4" w:space="0" w:color="auto"/>
            </w:tcBorders>
            <w:shd w:val="clear" w:color="auto" w:fill="auto"/>
            <w:vAlign w:val="center"/>
            <w:hideMark/>
          </w:tcPr>
          <w:p w14:paraId="56AD1FA8" w14:textId="77777777" w:rsidR="004E5FB8" w:rsidRPr="00B971B9" w:rsidRDefault="004E5FB8">
            <w:pPr>
              <w:jc w:val="center"/>
              <w:rPr>
                <w:color w:val="000000"/>
                <w:sz w:val="28"/>
                <w:szCs w:val="28"/>
              </w:rPr>
            </w:pPr>
            <w:r w:rsidRPr="00B971B9">
              <w:rPr>
                <w:color w:val="000000"/>
                <w:sz w:val="28"/>
                <w:szCs w:val="28"/>
              </w:rPr>
              <w:t xml:space="preserve">Ед. </w:t>
            </w:r>
          </w:p>
        </w:tc>
        <w:tc>
          <w:tcPr>
            <w:tcW w:w="1419" w:type="pct"/>
            <w:tcBorders>
              <w:top w:val="nil"/>
              <w:left w:val="nil"/>
              <w:bottom w:val="single" w:sz="4" w:space="0" w:color="auto"/>
              <w:right w:val="single" w:sz="4" w:space="0" w:color="auto"/>
            </w:tcBorders>
            <w:shd w:val="clear" w:color="auto" w:fill="auto"/>
            <w:vAlign w:val="center"/>
            <w:hideMark/>
          </w:tcPr>
          <w:p w14:paraId="4AA46285" w14:textId="77777777" w:rsidR="004E5FB8" w:rsidRPr="00B971B9" w:rsidRDefault="004E5FB8">
            <w:pPr>
              <w:jc w:val="center"/>
              <w:rPr>
                <w:color w:val="000000"/>
                <w:sz w:val="28"/>
                <w:szCs w:val="28"/>
              </w:rPr>
            </w:pPr>
            <w:r w:rsidRPr="00B971B9">
              <w:rPr>
                <w:color w:val="000000"/>
                <w:sz w:val="28"/>
                <w:szCs w:val="28"/>
              </w:rPr>
              <w:t>Расчетный показатель на основе ведомственной отчетности (форма 8-НК)</w:t>
            </w:r>
          </w:p>
        </w:tc>
        <w:tc>
          <w:tcPr>
            <w:tcW w:w="366" w:type="pct"/>
            <w:tcBorders>
              <w:top w:val="nil"/>
              <w:left w:val="nil"/>
              <w:bottom w:val="single" w:sz="4" w:space="0" w:color="auto"/>
              <w:right w:val="single" w:sz="4" w:space="0" w:color="auto"/>
            </w:tcBorders>
            <w:shd w:val="clear" w:color="auto" w:fill="auto"/>
            <w:noWrap/>
            <w:vAlign w:val="center"/>
            <w:hideMark/>
          </w:tcPr>
          <w:p w14:paraId="1F647723" w14:textId="77777777" w:rsidR="004E5FB8" w:rsidRPr="00B971B9" w:rsidRDefault="004E5FB8">
            <w:pPr>
              <w:jc w:val="center"/>
              <w:rPr>
                <w:color w:val="000000"/>
                <w:sz w:val="28"/>
                <w:szCs w:val="28"/>
              </w:rPr>
            </w:pPr>
            <w:r w:rsidRPr="00B971B9">
              <w:rPr>
                <w:color w:val="000000"/>
                <w:sz w:val="28"/>
                <w:szCs w:val="28"/>
              </w:rPr>
              <w:t>29 327</w:t>
            </w:r>
          </w:p>
        </w:tc>
        <w:tc>
          <w:tcPr>
            <w:tcW w:w="398" w:type="pct"/>
            <w:tcBorders>
              <w:top w:val="nil"/>
              <w:left w:val="nil"/>
              <w:bottom w:val="single" w:sz="4" w:space="0" w:color="auto"/>
              <w:right w:val="single" w:sz="4" w:space="0" w:color="auto"/>
            </w:tcBorders>
            <w:shd w:val="clear" w:color="auto" w:fill="auto"/>
            <w:noWrap/>
            <w:vAlign w:val="center"/>
            <w:hideMark/>
          </w:tcPr>
          <w:p w14:paraId="6C3B45FD" w14:textId="77777777" w:rsidR="004E5FB8" w:rsidRPr="00B971B9" w:rsidRDefault="004E5FB8">
            <w:pPr>
              <w:jc w:val="center"/>
              <w:rPr>
                <w:color w:val="000000"/>
                <w:sz w:val="28"/>
                <w:szCs w:val="28"/>
              </w:rPr>
            </w:pPr>
            <w:r w:rsidRPr="00B971B9">
              <w:rPr>
                <w:color w:val="000000"/>
                <w:sz w:val="28"/>
                <w:szCs w:val="28"/>
              </w:rPr>
              <w:t>29 500</w:t>
            </w:r>
          </w:p>
        </w:tc>
        <w:tc>
          <w:tcPr>
            <w:tcW w:w="379" w:type="pct"/>
            <w:tcBorders>
              <w:top w:val="nil"/>
              <w:left w:val="nil"/>
              <w:bottom w:val="single" w:sz="4" w:space="0" w:color="auto"/>
              <w:right w:val="single" w:sz="4" w:space="0" w:color="auto"/>
            </w:tcBorders>
            <w:shd w:val="clear" w:color="auto" w:fill="auto"/>
            <w:noWrap/>
            <w:vAlign w:val="center"/>
            <w:hideMark/>
          </w:tcPr>
          <w:p w14:paraId="38F8F7AB" w14:textId="77777777" w:rsidR="004E5FB8" w:rsidRPr="00B971B9" w:rsidRDefault="004E5FB8">
            <w:pPr>
              <w:jc w:val="center"/>
              <w:rPr>
                <w:color w:val="000000"/>
                <w:sz w:val="28"/>
                <w:szCs w:val="28"/>
              </w:rPr>
            </w:pPr>
            <w:r w:rsidRPr="00B971B9">
              <w:rPr>
                <w:color w:val="000000"/>
                <w:sz w:val="28"/>
                <w:szCs w:val="28"/>
              </w:rPr>
              <w:t>30 000</w:t>
            </w:r>
          </w:p>
        </w:tc>
        <w:tc>
          <w:tcPr>
            <w:tcW w:w="372" w:type="pct"/>
            <w:tcBorders>
              <w:top w:val="nil"/>
              <w:left w:val="nil"/>
              <w:bottom w:val="single" w:sz="4" w:space="0" w:color="auto"/>
              <w:right w:val="single" w:sz="4" w:space="0" w:color="auto"/>
            </w:tcBorders>
            <w:shd w:val="clear" w:color="000000" w:fill="FFFFFF"/>
            <w:noWrap/>
            <w:vAlign w:val="center"/>
            <w:hideMark/>
          </w:tcPr>
          <w:p w14:paraId="42421F3B" w14:textId="77777777" w:rsidR="004E5FB8" w:rsidRPr="00B971B9" w:rsidRDefault="004E5FB8">
            <w:pPr>
              <w:jc w:val="center"/>
              <w:rPr>
                <w:color w:val="000000"/>
                <w:sz w:val="28"/>
                <w:szCs w:val="28"/>
              </w:rPr>
            </w:pPr>
            <w:r w:rsidRPr="00B971B9">
              <w:rPr>
                <w:color w:val="000000"/>
                <w:sz w:val="28"/>
                <w:szCs w:val="28"/>
              </w:rPr>
              <w:t>30 000</w:t>
            </w:r>
          </w:p>
        </w:tc>
      </w:tr>
      <w:tr w:rsidR="00092409" w:rsidRPr="00B971B9" w14:paraId="05898D21" w14:textId="77777777" w:rsidTr="00092409">
        <w:trPr>
          <w:trHeight w:val="84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2AFCBBB" w14:textId="77777777" w:rsidR="004E5FB8" w:rsidRPr="00B971B9" w:rsidRDefault="004E5FB8">
            <w:pPr>
              <w:jc w:val="center"/>
              <w:rPr>
                <w:color w:val="000000"/>
                <w:sz w:val="28"/>
                <w:szCs w:val="28"/>
              </w:rPr>
            </w:pPr>
            <w:r w:rsidRPr="00B971B9">
              <w:rPr>
                <w:color w:val="000000"/>
                <w:sz w:val="28"/>
                <w:szCs w:val="28"/>
              </w:rPr>
              <w:lastRenderedPageBreak/>
              <w:t>1.2.2</w:t>
            </w:r>
          </w:p>
        </w:tc>
        <w:tc>
          <w:tcPr>
            <w:tcW w:w="1496" w:type="pct"/>
            <w:tcBorders>
              <w:top w:val="nil"/>
              <w:left w:val="nil"/>
              <w:bottom w:val="single" w:sz="4" w:space="0" w:color="auto"/>
              <w:right w:val="single" w:sz="4" w:space="0" w:color="auto"/>
            </w:tcBorders>
            <w:shd w:val="clear" w:color="auto" w:fill="auto"/>
            <w:vAlign w:val="center"/>
            <w:hideMark/>
          </w:tcPr>
          <w:p w14:paraId="4D2799AD" w14:textId="77777777" w:rsidR="004E5FB8" w:rsidRPr="00B971B9" w:rsidRDefault="004E5FB8">
            <w:pPr>
              <w:rPr>
                <w:color w:val="000000"/>
                <w:sz w:val="28"/>
                <w:szCs w:val="28"/>
              </w:rPr>
            </w:pPr>
            <w:r w:rsidRPr="00B971B9">
              <w:rPr>
                <w:color w:val="000000"/>
                <w:sz w:val="28"/>
                <w:szCs w:val="28"/>
              </w:rPr>
              <w:t xml:space="preserve">число посетителей музея (в стационарных условиях) </w:t>
            </w:r>
          </w:p>
        </w:tc>
        <w:tc>
          <w:tcPr>
            <w:tcW w:w="222" w:type="pct"/>
            <w:tcBorders>
              <w:top w:val="nil"/>
              <w:left w:val="nil"/>
              <w:bottom w:val="single" w:sz="4" w:space="0" w:color="auto"/>
              <w:right w:val="single" w:sz="4" w:space="0" w:color="auto"/>
            </w:tcBorders>
            <w:shd w:val="clear" w:color="auto" w:fill="auto"/>
            <w:vAlign w:val="center"/>
            <w:hideMark/>
          </w:tcPr>
          <w:p w14:paraId="033F6C66" w14:textId="77777777" w:rsidR="004E5FB8" w:rsidRPr="00B971B9" w:rsidRDefault="004E5FB8">
            <w:pPr>
              <w:jc w:val="center"/>
              <w:rPr>
                <w:color w:val="000000"/>
                <w:sz w:val="28"/>
                <w:szCs w:val="28"/>
              </w:rPr>
            </w:pPr>
            <w:r w:rsidRPr="00B971B9">
              <w:rPr>
                <w:color w:val="000000"/>
                <w:sz w:val="28"/>
                <w:szCs w:val="28"/>
              </w:rPr>
              <w:t xml:space="preserve">Ед. </w:t>
            </w:r>
          </w:p>
        </w:tc>
        <w:tc>
          <w:tcPr>
            <w:tcW w:w="1419" w:type="pct"/>
            <w:tcBorders>
              <w:top w:val="nil"/>
              <w:left w:val="nil"/>
              <w:bottom w:val="single" w:sz="4" w:space="0" w:color="auto"/>
              <w:right w:val="single" w:sz="4" w:space="0" w:color="auto"/>
            </w:tcBorders>
            <w:shd w:val="clear" w:color="auto" w:fill="auto"/>
            <w:vAlign w:val="center"/>
            <w:hideMark/>
          </w:tcPr>
          <w:p w14:paraId="332E43C5" w14:textId="77777777" w:rsidR="004E5FB8" w:rsidRPr="00B971B9" w:rsidRDefault="004E5FB8">
            <w:pPr>
              <w:jc w:val="center"/>
              <w:rPr>
                <w:color w:val="000000"/>
                <w:sz w:val="28"/>
                <w:szCs w:val="28"/>
              </w:rPr>
            </w:pPr>
            <w:r w:rsidRPr="00B971B9">
              <w:rPr>
                <w:color w:val="000000"/>
                <w:sz w:val="28"/>
                <w:szCs w:val="28"/>
              </w:rPr>
              <w:t>Расчетный показатель на основе ведомственной отчетности (форма 8-НК)</w:t>
            </w:r>
          </w:p>
        </w:tc>
        <w:tc>
          <w:tcPr>
            <w:tcW w:w="366" w:type="pct"/>
            <w:tcBorders>
              <w:top w:val="nil"/>
              <w:left w:val="nil"/>
              <w:bottom w:val="single" w:sz="4" w:space="0" w:color="auto"/>
              <w:right w:val="single" w:sz="4" w:space="0" w:color="auto"/>
            </w:tcBorders>
            <w:shd w:val="clear" w:color="auto" w:fill="auto"/>
            <w:noWrap/>
            <w:vAlign w:val="center"/>
            <w:hideMark/>
          </w:tcPr>
          <w:p w14:paraId="10EAB7AF" w14:textId="77777777" w:rsidR="004E5FB8" w:rsidRPr="00B971B9" w:rsidRDefault="004E5FB8">
            <w:pPr>
              <w:jc w:val="center"/>
              <w:rPr>
                <w:color w:val="000000"/>
                <w:sz w:val="28"/>
                <w:szCs w:val="28"/>
              </w:rPr>
            </w:pPr>
            <w:r w:rsidRPr="00B971B9">
              <w:rPr>
                <w:color w:val="000000"/>
                <w:sz w:val="28"/>
                <w:szCs w:val="28"/>
              </w:rPr>
              <w:t>31 700</w:t>
            </w:r>
          </w:p>
        </w:tc>
        <w:tc>
          <w:tcPr>
            <w:tcW w:w="398" w:type="pct"/>
            <w:tcBorders>
              <w:top w:val="nil"/>
              <w:left w:val="nil"/>
              <w:bottom w:val="single" w:sz="4" w:space="0" w:color="auto"/>
              <w:right w:val="single" w:sz="4" w:space="0" w:color="auto"/>
            </w:tcBorders>
            <w:shd w:val="clear" w:color="auto" w:fill="auto"/>
            <w:vAlign w:val="center"/>
            <w:hideMark/>
          </w:tcPr>
          <w:p w14:paraId="17957A43" w14:textId="77777777" w:rsidR="004E5FB8" w:rsidRPr="00B971B9" w:rsidRDefault="004E5FB8">
            <w:pPr>
              <w:jc w:val="center"/>
              <w:rPr>
                <w:color w:val="000000"/>
                <w:sz w:val="28"/>
                <w:szCs w:val="28"/>
              </w:rPr>
            </w:pPr>
            <w:r w:rsidRPr="00B971B9">
              <w:rPr>
                <w:color w:val="000000"/>
                <w:sz w:val="28"/>
                <w:szCs w:val="28"/>
              </w:rPr>
              <w:t>31 800</w:t>
            </w:r>
          </w:p>
        </w:tc>
        <w:tc>
          <w:tcPr>
            <w:tcW w:w="379" w:type="pct"/>
            <w:tcBorders>
              <w:top w:val="nil"/>
              <w:left w:val="nil"/>
              <w:bottom w:val="single" w:sz="4" w:space="0" w:color="auto"/>
              <w:right w:val="single" w:sz="4" w:space="0" w:color="auto"/>
            </w:tcBorders>
            <w:shd w:val="clear" w:color="auto" w:fill="auto"/>
            <w:vAlign w:val="center"/>
            <w:hideMark/>
          </w:tcPr>
          <w:p w14:paraId="5C800CF8" w14:textId="77777777" w:rsidR="004E5FB8" w:rsidRPr="00B971B9" w:rsidRDefault="004E5FB8">
            <w:pPr>
              <w:jc w:val="center"/>
              <w:rPr>
                <w:color w:val="000000"/>
                <w:sz w:val="28"/>
                <w:szCs w:val="28"/>
              </w:rPr>
            </w:pPr>
            <w:r w:rsidRPr="00B971B9">
              <w:rPr>
                <w:color w:val="000000"/>
                <w:sz w:val="28"/>
                <w:szCs w:val="28"/>
              </w:rPr>
              <w:t>32 000</w:t>
            </w:r>
          </w:p>
        </w:tc>
        <w:tc>
          <w:tcPr>
            <w:tcW w:w="372" w:type="pct"/>
            <w:tcBorders>
              <w:top w:val="nil"/>
              <w:left w:val="nil"/>
              <w:bottom w:val="single" w:sz="4" w:space="0" w:color="auto"/>
              <w:right w:val="single" w:sz="4" w:space="0" w:color="auto"/>
            </w:tcBorders>
            <w:shd w:val="clear" w:color="auto" w:fill="auto"/>
            <w:vAlign w:val="center"/>
            <w:hideMark/>
          </w:tcPr>
          <w:p w14:paraId="377E5B83" w14:textId="77777777" w:rsidR="004E5FB8" w:rsidRPr="00B971B9" w:rsidRDefault="004E5FB8">
            <w:pPr>
              <w:jc w:val="center"/>
              <w:rPr>
                <w:color w:val="000000"/>
                <w:sz w:val="28"/>
                <w:szCs w:val="28"/>
              </w:rPr>
            </w:pPr>
            <w:r w:rsidRPr="00B971B9">
              <w:rPr>
                <w:color w:val="000000"/>
                <w:sz w:val="28"/>
                <w:szCs w:val="28"/>
              </w:rPr>
              <w:t>32 000</w:t>
            </w:r>
          </w:p>
        </w:tc>
      </w:tr>
    </w:tbl>
    <w:p w14:paraId="568F537D" w14:textId="77777777" w:rsidR="00D13495" w:rsidRPr="00B971B9" w:rsidRDefault="00D13495" w:rsidP="008E4FB3">
      <w:pPr>
        <w:rPr>
          <w:sz w:val="28"/>
          <w:szCs w:val="28"/>
        </w:rPr>
      </w:pPr>
    </w:p>
    <w:p w14:paraId="57253F75" w14:textId="77777777" w:rsidR="004E5FB8" w:rsidRPr="00B971B9" w:rsidRDefault="004E5FB8" w:rsidP="008E4FB3">
      <w:pPr>
        <w:rPr>
          <w:sz w:val="28"/>
          <w:szCs w:val="28"/>
        </w:rPr>
      </w:pPr>
    </w:p>
    <w:p w14:paraId="63E718D9" w14:textId="77777777" w:rsidR="004E5FB8" w:rsidRPr="00B971B9" w:rsidRDefault="004E5FB8" w:rsidP="008E4FB3">
      <w:pPr>
        <w:rPr>
          <w:sz w:val="28"/>
          <w:szCs w:val="28"/>
        </w:rPr>
      </w:pPr>
    </w:p>
    <w:tbl>
      <w:tblPr>
        <w:tblW w:w="5000" w:type="pct"/>
        <w:tblLook w:val="04A0" w:firstRow="1" w:lastRow="0" w:firstColumn="1" w:lastColumn="0" w:noHBand="0" w:noVBand="1"/>
      </w:tblPr>
      <w:tblGrid>
        <w:gridCol w:w="761"/>
        <w:gridCol w:w="1956"/>
        <w:gridCol w:w="1631"/>
        <w:gridCol w:w="724"/>
        <w:gridCol w:w="681"/>
        <w:gridCol w:w="1309"/>
        <w:gridCol w:w="911"/>
        <w:gridCol w:w="1178"/>
        <w:gridCol w:w="1178"/>
        <w:gridCol w:w="1178"/>
        <w:gridCol w:w="805"/>
        <w:gridCol w:w="536"/>
        <w:gridCol w:w="1438"/>
      </w:tblGrid>
      <w:tr w:rsidR="004E5FB8" w:rsidRPr="00B971B9" w14:paraId="3D60B136" w14:textId="77777777" w:rsidTr="004E5FB8">
        <w:trPr>
          <w:trHeight w:val="1185"/>
        </w:trPr>
        <w:tc>
          <w:tcPr>
            <w:tcW w:w="237" w:type="pct"/>
            <w:tcBorders>
              <w:top w:val="nil"/>
              <w:left w:val="nil"/>
              <w:bottom w:val="nil"/>
              <w:right w:val="nil"/>
            </w:tcBorders>
            <w:shd w:val="clear" w:color="auto" w:fill="auto"/>
            <w:noWrap/>
            <w:vAlign w:val="bottom"/>
            <w:hideMark/>
          </w:tcPr>
          <w:p w14:paraId="21E2336D" w14:textId="77777777" w:rsidR="004E5FB8" w:rsidRPr="00B971B9" w:rsidRDefault="004E5FB8">
            <w:pPr>
              <w:rPr>
                <w:sz w:val="28"/>
                <w:szCs w:val="28"/>
              </w:rPr>
            </w:pPr>
          </w:p>
        </w:tc>
        <w:tc>
          <w:tcPr>
            <w:tcW w:w="885" w:type="pct"/>
            <w:tcBorders>
              <w:top w:val="nil"/>
              <w:left w:val="nil"/>
              <w:bottom w:val="nil"/>
              <w:right w:val="nil"/>
            </w:tcBorders>
            <w:shd w:val="clear" w:color="auto" w:fill="auto"/>
            <w:noWrap/>
            <w:vAlign w:val="bottom"/>
            <w:hideMark/>
          </w:tcPr>
          <w:p w14:paraId="7DDBA9EC" w14:textId="77777777" w:rsidR="004E5FB8" w:rsidRPr="00B971B9" w:rsidRDefault="004E5FB8">
            <w:pPr>
              <w:rPr>
                <w:sz w:val="28"/>
                <w:szCs w:val="28"/>
              </w:rPr>
            </w:pPr>
          </w:p>
        </w:tc>
        <w:tc>
          <w:tcPr>
            <w:tcW w:w="381" w:type="pct"/>
            <w:tcBorders>
              <w:top w:val="nil"/>
              <w:left w:val="nil"/>
              <w:bottom w:val="nil"/>
              <w:right w:val="nil"/>
            </w:tcBorders>
            <w:shd w:val="clear" w:color="auto" w:fill="auto"/>
            <w:noWrap/>
            <w:vAlign w:val="bottom"/>
            <w:hideMark/>
          </w:tcPr>
          <w:p w14:paraId="6F12ADF4" w14:textId="77777777" w:rsidR="004E5FB8" w:rsidRPr="00B971B9" w:rsidRDefault="004E5FB8">
            <w:pPr>
              <w:rPr>
                <w:sz w:val="28"/>
                <w:szCs w:val="28"/>
              </w:rPr>
            </w:pPr>
          </w:p>
        </w:tc>
        <w:tc>
          <w:tcPr>
            <w:tcW w:w="183" w:type="pct"/>
            <w:tcBorders>
              <w:top w:val="nil"/>
              <w:left w:val="nil"/>
              <w:bottom w:val="nil"/>
              <w:right w:val="nil"/>
            </w:tcBorders>
            <w:shd w:val="clear" w:color="auto" w:fill="auto"/>
            <w:noWrap/>
            <w:vAlign w:val="bottom"/>
            <w:hideMark/>
          </w:tcPr>
          <w:p w14:paraId="3AA86725" w14:textId="77777777" w:rsidR="004E5FB8" w:rsidRPr="00B971B9" w:rsidRDefault="004E5FB8">
            <w:pPr>
              <w:rPr>
                <w:sz w:val="28"/>
                <w:szCs w:val="28"/>
              </w:rPr>
            </w:pPr>
          </w:p>
        </w:tc>
        <w:tc>
          <w:tcPr>
            <w:tcW w:w="208" w:type="pct"/>
            <w:tcBorders>
              <w:top w:val="nil"/>
              <w:left w:val="nil"/>
              <w:bottom w:val="nil"/>
              <w:right w:val="nil"/>
            </w:tcBorders>
            <w:shd w:val="clear" w:color="auto" w:fill="auto"/>
            <w:noWrap/>
            <w:vAlign w:val="bottom"/>
            <w:hideMark/>
          </w:tcPr>
          <w:p w14:paraId="6989D9DE" w14:textId="77777777" w:rsidR="004E5FB8" w:rsidRPr="00B971B9" w:rsidRDefault="004E5FB8">
            <w:pPr>
              <w:rPr>
                <w:sz w:val="28"/>
                <w:szCs w:val="28"/>
              </w:rPr>
            </w:pPr>
          </w:p>
        </w:tc>
        <w:tc>
          <w:tcPr>
            <w:tcW w:w="356" w:type="pct"/>
            <w:tcBorders>
              <w:top w:val="nil"/>
              <w:left w:val="nil"/>
              <w:bottom w:val="nil"/>
              <w:right w:val="nil"/>
            </w:tcBorders>
            <w:shd w:val="clear" w:color="auto" w:fill="auto"/>
            <w:noWrap/>
            <w:vAlign w:val="bottom"/>
            <w:hideMark/>
          </w:tcPr>
          <w:p w14:paraId="68781B46" w14:textId="77777777" w:rsidR="004E5FB8" w:rsidRPr="00B971B9" w:rsidRDefault="004E5FB8">
            <w:pPr>
              <w:rPr>
                <w:sz w:val="28"/>
                <w:szCs w:val="28"/>
              </w:rPr>
            </w:pPr>
          </w:p>
        </w:tc>
        <w:tc>
          <w:tcPr>
            <w:tcW w:w="232" w:type="pct"/>
            <w:tcBorders>
              <w:top w:val="nil"/>
              <w:left w:val="nil"/>
              <w:bottom w:val="nil"/>
              <w:right w:val="nil"/>
            </w:tcBorders>
            <w:shd w:val="clear" w:color="auto" w:fill="auto"/>
            <w:noWrap/>
            <w:vAlign w:val="bottom"/>
            <w:hideMark/>
          </w:tcPr>
          <w:p w14:paraId="62BB2F68" w14:textId="77777777" w:rsidR="004E5FB8" w:rsidRPr="00B971B9" w:rsidRDefault="004E5FB8">
            <w:pPr>
              <w:rPr>
                <w:sz w:val="28"/>
                <w:szCs w:val="28"/>
              </w:rPr>
            </w:pPr>
          </w:p>
        </w:tc>
        <w:tc>
          <w:tcPr>
            <w:tcW w:w="460" w:type="pct"/>
            <w:tcBorders>
              <w:top w:val="nil"/>
              <w:left w:val="nil"/>
              <w:bottom w:val="nil"/>
              <w:right w:val="nil"/>
            </w:tcBorders>
            <w:shd w:val="clear" w:color="auto" w:fill="auto"/>
            <w:noWrap/>
            <w:vAlign w:val="bottom"/>
            <w:hideMark/>
          </w:tcPr>
          <w:p w14:paraId="4216A6F6" w14:textId="77777777" w:rsidR="004E5FB8" w:rsidRPr="00B971B9" w:rsidRDefault="004E5FB8">
            <w:pPr>
              <w:rPr>
                <w:sz w:val="28"/>
                <w:szCs w:val="28"/>
              </w:rPr>
            </w:pPr>
          </w:p>
        </w:tc>
        <w:tc>
          <w:tcPr>
            <w:tcW w:w="376" w:type="pct"/>
            <w:tcBorders>
              <w:top w:val="nil"/>
              <w:left w:val="nil"/>
              <w:bottom w:val="nil"/>
              <w:right w:val="nil"/>
            </w:tcBorders>
            <w:shd w:val="clear" w:color="auto" w:fill="auto"/>
            <w:noWrap/>
            <w:vAlign w:val="bottom"/>
            <w:hideMark/>
          </w:tcPr>
          <w:p w14:paraId="7A1000B5" w14:textId="77777777" w:rsidR="004E5FB8" w:rsidRPr="00B971B9" w:rsidRDefault="004E5FB8">
            <w:pPr>
              <w:rPr>
                <w:sz w:val="28"/>
                <w:szCs w:val="28"/>
              </w:rPr>
            </w:pPr>
          </w:p>
        </w:tc>
        <w:tc>
          <w:tcPr>
            <w:tcW w:w="356" w:type="pct"/>
            <w:tcBorders>
              <w:top w:val="nil"/>
              <w:left w:val="nil"/>
              <w:bottom w:val="nil"/>
              <w:right w:val="nil"/>
            </w:tcBorders>
            <w:shd w:val="clear" w:color="auto" w:fill="auto"/>
            <w:noWrap/>
            <w:vAlign w:val="bottom"/>
            <w:hideMark/>
          </w:tcPr>
          <w:p w14:paraId="52F81BAF" w14:textId="77777777" w:rsidR="004E5FB8" w:rsidRPr="00B971B9" w:rsidRDefault="004E5FB8">
            <w:pPr>
              <w:rPr>
                <w:sz w:val="28"/>
                <w:szCs w:val="28"/>
              </w:rPr>
            </w:pPr>
          </w:p>
        </w:tc>
        <w:tc>
          <w:tcPr>
            <w:tcW w:w="1325" w:type="pct"/>
            <w:gridSpan w:val="3"/>
            <w:tcBorders>
              <w:top w:val="nil"/>
              <w:left w:val="nil"/>
              <w:bottom w:val="nil"/>
              <w:right w:val="nil"/>
            </w:tcBorders>
            <w:shd w:val="clear" w:color="auto" w:fill="auto"/>
            <w:vAlign w:val="center"/>
            <w:hideMark/>
          </w:tcPr>
          <w:p w14:paraId="134AF333" w14:textId="77777777" w:rsidR="004E5FB8" w:rsidRPr="00B971B9" w:rsidRDefault="004E5FB8">
            <w:pPr>
              <w:rPr>
                <w:color w:val="000000"/>
                <w:sz w:val="28"/>
                <w:szCs w:val="28"/>
              </w:rPr>
            </w:pPr>
            <w:r w:rsidRPr="00B971B9">
              <w:rPr>
                <w:color w:val="000000"/>
                <w:sz w:val="28"/>
                <w:szCs w:val="28"/>
              </w:rPr>
              <w:t>Приложение № 2</w:t>
            </w:r>
            <w:r w:rsidRPr="00B971B9">
              <w:rPr>
                <w:color w:val="000000"/>
                <w:sz w:val="28"/>
                <w:szCs w:val="28"/>
              </w:rPr>
              <w:br/>
              <w:t>к подпрограмме 1 «Сохранение культурного наследия»</w:t>
            </w:r>
          </w:p>
        </w:tc>
      </w:tr>
      <w:tr w:rsidR="004E5FB8" w:rsidRPr="00B971B9" w14:paraId="0063B101" w14:textId="77777777" w:rsidTr="004E5FB8">
        <w:trPr>
          <w:trHeight w:val="300"/>
        </w:trPr>
        <w:tc>
          <w:tcPr>
            <w:tcW w:w="237" w:type="pct"/>
            <w:tcBorders>
              <w:top w:val="nil"/>
              <w:left w:val="nil"/>
              <w:bottom w:val="nil"/>
              <w:right w:val="nil"/>
            </w:tcBorders>
            <w:shd w:val="clear" w:color="auto" w:fill="auto"/>
            <w:noWrap/>
            <w:vAlign w:val="bottom"/>
            <w:hideMark/>
          </w:tcPr>
          <w:p w14:paraId="417B3B9C" w14:textId="77777777" w:rsidR="004E5FB8" w:rsidRPr="00B971B9" w:rsidRDefault="004E5FB8">
            <w:pPr>
              <w:rPr>
                <w:color w:val="000000"/>
                <w:sz w:val="28"/>
                <w:szCs w:val="28"/>
              </w:rPr>
            </w:pPr>
          </w:p>
        </w:tc>
        <w:tc>
          <w:tcPr>
            <w:tcW w:w="885" w:type="pct"/>
            <w:tcBorders>
              <w:top w:val="nil"/>
              <w:left w:val="nil"/>
              <w:bottom w:val="nil"/>
              <w:right w:val="nil"/>
            </w:tcBorders>
            <w:shd w:val="clear" w:color="auto" w:fill="auto"/>
            <w:noWrap/>
            <w:vAlign w:val="bottom"/>
            <w:hideMark/>
          </w:tcPr>
          <w:p w14:paraId="2FAAA517" w14:textId="77777777" w:rsidR="004E5FB8" w:rsidRPr="00B971B9" w:rsidRDefault="004E5FB8">
            <w:pPr>
              <w:rPr>
                <w:sz w:val="28"/>
                <w:szCs w:val="28"/>
              </w:rPr>
            </w:pPr>
          </w:p>
        </w:tc>
        <w:tc>
          <w:tcPr>
            <w:tcW w:w="381" w:type="pct"/>
            <w:tcBorders>
              <w:top w:val="nil"/>
              <w:left w:val="nil"/>
              <w:bottom w:val="nil"/>
              <w:right w:val="nil"/>
            </w:tcBorders>
            <w:shd w:val="clear" w:color="auto" w:fill="auto"/>
            <w:noWrap/>
            <w:vAlign w:val="bottom"/>
            <w:hideMark/>
          </w:tcPr>
          <w:p w14:paraId="408C3FE4" w14:textId="77777777" w:rsidR="004E5FB8" w:rsidRPr="00B971B9" w:rsidRDefault="004E5FB8">
            <w:pPr>
              <w:rPr>
                <w:sz w:val="28"/>
                <w:szCs w:val="28"/>
              </w:rPr>
            </w:pPr>
          </w:p>
        </w:tc>
        <w:tc>
          <w:tcPr>
            <w:tcW w:w="183" w:type="pct"/>
            <w:tcBorders>
              <w:top w:val="nil"/>
              <w:left w:val="nil"/>
              <w:bottom w:val="nil"/>
              <w:right w:val="nil"/>
            </w:tcBorders>
            <w:shd w:val="clear" w:color="auto" w:fill="auto"/>
            <w:noWrap/>
            <w:vAlign w:val="bottom"/>
            <w:hideMark/>
          </w:tcPr>
          <w:p w14:paraId="5F7BF42E" w14:textId="77777777" w:rsidR="004E5FB8" w:rsidRPr="00B971B9" w:rsidRDefault="004E5FB8">
            <w:pPr>
              <w:rPr>
                <w:sz w:val="28"/>
                <w:szCs w:val="28"/>
              </w:rPr>
            </w:pPr>
          </w:p>
        </w:tc>
        <w:tc>
          <w:tcPr>
            <w:tcW w:w="208" w:type="pct"/>
            <w:tcBorders>
              <w:top w:val="nil"/>
              <w:left w:val="nil"/>
              <w:bottom w:val="nil"/>
              <w:right w:val="nil"/>
            </w:tcBorders>
            <w:shd w:val="clear" w:color="auto" w:fill="auto"/>
            <w:noWrap/>
            <w:vAlign w:val="bottom"/>
            <w:hideMark/>
          </w:tcPr>
          <w:p w14:paraId="31536732" w14:textId="77777777" w:rsidR="004E5FB8" w:rsidRPr="00B971B9" w:rsidRDefault="004E5FB8">
            <w:pPr>
              <w:rPr>
                <w:sz w:val="28"/>
                <w:szCs w:val="28"/>
              </w:rPr>
            </w:pPr>
          </w:p>
        </w:tc>
        <w:tc>
          <w:tcPr>
            <w:tcW w:w="356" w:type="pct"/>
            <w:tcBorders>
              <w:top w:val="nil"/>
              <w:left w:val="nil"/>
              <w:bottom w:val="nil"/>
              <w:right w:val="nil"/>
            </w:tcBorders>
            <w:shd w:val="clear" w:color="auto" w:fill="auto"/>
            <w:noWrap/>
            <w:vAlign w:val="bottom"/>
            <w:hideMark/>
          </w:tcPr>
          <w:p w14:paraId="67AAC4E0" w14:textId="77777777" w:rsidR="004E5FB8" w:rsidRPr="00B971B9" w:rsidRDefault="004E5FB8">
            <w:pPr>
              <w:rPr>
                <w:sz w:val="28"/>
                <w:szCs w:val="28"/>
              </w:rPr>
            </w:pPr>
          </w:p>
        </w:tc>
        <w:tc>
          <w:tcPr>
            <w:tcW w:w="232" w:type="pct"/>
            <w:tcBorders>
              <w:top w:val="nil"/>
              <w:left w:val="nil"/>
              <w:bottom w:val="nil"/>
              <w:right w:val="nil"/>
            </w:tcBorders>
            <w:shd w:val="clear" w:color="auto" w:fill="auto"/>
            <w:noWrap/>
            <w:vAlign w:val="bottom"/>
            <w:hideMark/>
          </w:tcPr>
          <w:p w14:paraId="1D4FABCE" w14:textId="77777777" w:rsidR="004E5FB8" w:rsidRPr="00B971B9" w:rsidRDefault="004E5FB8">
            <w:pPr>
              <w:rPr>
                <w:sz w:val="28"/>
                <w:szCs w:val="28"/>
              </w:rPr>
            </w:pPr>
          </w:p>
        </w:tc>
        <w:tc>
          <w:tcPr>
            <w:tcW w:w="460" w:type="pct"/>
            <w:tcBorders>
              <w:top w:val="nil"/>
              <w:left w:val="nil"/>
              <w:bottom w:val="nil"/>
              <w:right w:val="nil"/>
            </w:tcBorders>
            <w:shd w:val="clear" w:color="auto" w:fill="auto"/>
            <w:noWrap/>
            <w:vAlign w:val="bottom"/>
            <w:hideMark/>
          </w:tcPr>
          <w:p w14:paraId="147EBCEE" w14:textId="77777777" w:rsidR="004E5FB8" w:rsidRPr="00B971B9" w:rsidRDefault="004E5FB8">
            <w:pPr>
              <w:rPr>
                <w:sz w:val="28"/>
                <w:szCs w:val="28"/>
              </w:rPr>
            </w:pPr>
          </w:p>
        </w:tc>
        <w:tc>
          <w:tcPr>
            <w:tcW w:w="376" w:type="pct"/>
            <w:tcBorders>
              <w:top w:val="nil"/>
              <w:left w:val="nil"/>
              <w:bottom w:val="nil"/>
              <w:right w:val="nil"/>
            </w:tcBorders>
            <w:shd w:val="clear" w:color="auto" w:fill="auto"/>
            <w:noWrap/>
            <w:vAlign w:val="bottom"/>
            <w:hideMark/>
          </w:tcPr>
          <w:p w14:paraId="5D22A7B0" w14:textId="77777777" w:rsidR="004E5FB8" w:rsidRPr="00B971B9" w:rsidRDefault="004E5FB8">
            <w:pPr>
              <w:rPr>
                <w:sz w:val="28"/>
                <w:szCs w:val="28"/>
              </w:rPr>
            </w:pPr>
          </w:p>
        </w:tc>
        <w:tc>
          <w:tcPr>
            <w:tcW w:w="356" w:type="pct"/>
            <w:tcBorders>
              <w:top w:val="nil"/>
              <w:left w:val="nil"/>
              <w:bottom w:val="nil"/>
              <w:right w:val="nil"/>
            </w:tcBorders>
            <w:shd w:val="clear" w:color="auto" w:fill="auto"/>
            <w:noWrap/>
            <w:vAlign w:val="bottom"/>
            <w:hideMark/>
          </w:tcPr>
          <w:p w14:paraId="1587F1BE" w14:textId="77777777" w:rsidR="004E5FB8" w:rsidRPr="00B971B9" w:rsidRDefault="004E5FB8">
            <w:pPr>
              <w:rPr>
                <w:sz w:val="28"/>
                <w:szCs w:val="28"/>
              </w:rPr>
            </w:pPr>
          </w:p>
        </w:tc>
        <w:tc>
          <w:tcPr>
            <w:tcW w:w="410" w:type="pct"/>
            <w:tcBorders>
              <w:top w:val="nil"/>
              <w:left w:val="nil"/>
              <w:bottom w:val="nil"/>
              <w:right w:val="nil"/>
            </w:tcBorders>
            <w:shd w:val="clear" w:color="auto" w:fill="auto"/>
            <w:vAlign w:val="center"/>
            <w:hideMark/>
          </w:tcPr>
          <w:p w14:paraId="1B51C198" w14:textId="77777777" w:rsidR="004E5FB8" w:rsidRPr="00B971B9" w:rsidRDefault="004E5FB8">
            <w:pPr>
              <w:rPr>
                <w:sz w:val="28"/>
                <w:szCs w:val="28"/>
              </w:rPr>
            </w:pPr>
          </w:p>
        </w:tc>
        <w:tc>
          <w:tcPr>
            <w:tcW w:w="237" w:type="pct"/>
            <w:tcBorders>
              <w:top w:val="nil"/>
              <w:left w:val="nil"/>
              <w:bottom w:val="nil"/>
              <w:right w:val="nil"/>
            </w:tcBorders>
            <w:shd w:val="clear" w:color="auto" w:fill="auto"/>
            <w:vAlign w:val="center"/>
            <w:hideMark/>
          </w:tcPr>
          <w:p w14:paraId="2A7CA735" w14:textId="77777777" w:rsidR="004E5FB8" w:rsidRPr="00B971B9" w:rsidRDefault="004E5FB8">
            <w:pPr>
              <w:jc w:val="right"/>
              <w:rPr>
                <w:sz w:val="28"/>
                <w:szCs w:val="28"/>
              </w:rPr>
            </w:pPr>
          </w:p>
        </w:tc>
        <w:tc>
          <w:tcPr>
            <w:tcW w:w="678" w:type="pct"/>
            <w:tcBorders>
              <w:top w:val="nil"/>
              <w:left w:val="nil"/>
              <w:bottom w:val="nil"/>
              <w:right w:val="nil"/>
            </w:tcBorders>
            <w:shd w:val="clear" w:color="auto" w:fill="auto"/>
            <w:vAlign w:val="center"/>
            <w:hideMark/>
          </w:tcPr>
          <w:p w14:paraId="0B275E92" w14:textId="77777777" w:rsidR="004E5FB8" w:rsidRPr="00B971B9" w:rsidRDefault="004E5FB8">
            <w:pPr>
              <w:jc w:val="right"/>
              <w:rPr>
                <w:sz w:val="28"/>
                <w:szCs w:val="28"/>
              </w:rPr>
            </w:pPr>
          </w:p>
        </w:tc>
      </w:tr>
      <w:tr w:rsidR="004E5FB8" w:rsidRPr="00B971B9" w14:paraId="09C744CF" w14:textId="77777777" w:rsidTr="004E5FB8">
        <w:trPr>
          <w:trHeight w:val="375"/>
        </w:trPr>
        <w:tc>
          <w:tcPr>
            <w:tcW w:w="237" w:type="pct"/>
            <w:tcBorders>
              <w:top w:val="nil"/>
              <w:left w:val="nil"/>
              <w:bottom w:val="nil"/>
              <w:right w:val="nil"/>
            </w:tcBorders>
            <w:shd w:val="clear" w:color="auto" w:fill="auto"/>
            <w:noWrap/>
            <w:vAlign w:val="bottom"/>
            <w:hideMark/>
          </w:tcPr>
          <w:p w14:paraId="0B8A1C0E" w14:textId="77777777" w:rsidR="004E5FB8" w:rsidRPr="00B971B9" w:rsidRDefault="004E5FB8">
            <w:pPr>
              <w:jc w:val="right"/>
              <w:rPr>
                <w:sz w:val="28"/>
                <w:szCs w:val="28"/>
              </w:rPr>
            </w:pPr>
          </w:p>
        </w:tc>
        <w:tc>
          <w:tcPr>
            <w:tcW w:w="4763" w:type="pct"/>
            <w:gridSpan w:val="12"/>
            <w:tcBorders>
              <w:top w:val="nil"/>
              <w:left w:val="nil"/>
              <w:bottom w:val="nil"/>
              <w:right w:val="nil"/>
            </w:tcBorders>
            <w:shd w:val="clear" w:color="auto" w:fill="auto"/>
            <w:noWrap/>
            <w:vAlign w:val="center"/>
            <w:hideMark/>
          </w:tcPr>
          <w:p w14:paraId="4C62EA67" w14:textId="77777777" w:rsidR="004E5FB8" w:rsidRPr="00B971B9" w:rsidRDefault="004E5FB8">
            <w:pPr>
              <w:jc w:val="center"/>
              <w:rPr>
                <w:color w:val="000000"/>
                <w:sz w:val="28"/>
                <w:szCs w:val="28"/>
              </w:rPr>
            </w:pPr>
            <w:r w:rsidRPr="00B971B9">
              <w:rPr>
                <w:color w:val="000000"/>
                <w:sz w:val="28"/>
                <w:szCs w:val="28"/>
              </w:rPr>
              <w:t>Перечень мероприятий подпрограммы  «Сохранение культурного наследия»</w:t>
            </w:r>
          </w:p>
        </w:tc>
      </w:tr>
      <w:tr w:rsidR="004E5FB8" w:rsidRPr="00B971B9" w14:paraId="27D11A12" w14:textId="77777777" w:rsidTr="004E5FB8">
        <w:trPr>
          <w:trHeight w:val="300"/>
        </w:trPr>
        <w:tc>
          <w:tcPr>
            <w:tcW w:w="237" w:type="pct"/>
            <w:tcBorders>
              <w:top w:val="nil"/>
              <w:left w:val="nil"/>
              <w:bottom w:val="nil"/>
              <w:right w:val="nil"/>
            </w:tcBorders>
            <w:shd w:val="clear" w:color="auto" w:fill="auto"/>
            <w:noWrap/>
            <w:vAlign w:val="bottom"/>
            <w:hideMark/>
          </w:tcPr>
          <w:p w14:paraId="3CA763C2" w14:textId="77777777" w:rsidR="004E5FB8" w:rsidRPr="00B971B9" w:rsidRDefault="004E5FB8">
            <w:pPr>
              <w:jc w:val="center"/>
              <w:rPr>
                <w:color w:val="000000"/>
                <w:sz w:val="28"/>
                <w:szCs w:val="28"/>
              </w:rPr>
            </w:pPr>
          </w:p>
        </w:tc>
        <w:tc>
          <w:tcPr>
            <w:tcW w:w="885" w:type="pct"/>
            <w:tcBorders>
              <w:top w:val="nil"/>
              <w:left w:val="nil"/>
              <w:bottom w:val="nil"/>
              <w:right w:val="nil"/>
            </w:tcBorders>
            <w:shd w:val="clear" w:color="auto" w:fill="auto"/>
            <w:noWrap/>
            <w:vAlign w:val="bottom"/>
            <w:hideMark/>
          </w:tcPr>
          <w:p w14:paraId="7CAAE9E8" w14:textId="77777777" w:rsidR="004E5FB8" w:rsidRPr="00B971B9" w:rsidRDefault="004E5FB8">
            <w:pPr>
              <w:rPr>
                <w:sz w:val="28"/>
                <w:szCs w:val="28"/>
              </w:rPr>
            </w:pPr>
          </w:p>
        </w:tc>
        <w:tc>
          <w:tcPr>
            <w:tcW w:w="381" w:type="pct"/>
            <w:tcBorders>
              <w:top w:val="nil"/>
              <w:left w:val="nil"/>
              <w:bottom w:val="nil"/>
              <w:right w:val="nil"/>
            </w:tcBorders>
            <w:shd w:val="clear" w:color="auto" w:fill="auto"/>
            <w:noWrap/>
            <w:vAlign w:val="bottom"/>
            <w:hideMark/>
          </w:tcPr>
          <w:p w14:paraId="43DC60B8" w14:textId="77777777" w:rsidR="004E5FB8" w:rsidRPr="00B971B9" w:rsidRDefault="004E5FB8">
            <w:pPr>
              <w:rPr>
                <w:sz w:val="28"/>
                <w:szCs w:val="28"/>
              </w:rPr>
            </w:pPr>
          </w:p>
        </w:tc>
        <w:tc>
          <w:tcPr>
            <w:tcW w:w="183" w:type="pct"/>
            <w:tcBorders>
              <w:top w:val="nil"/>
              <w:left w:val="nil"/>
              <w:bottom w:val="nil"/>
              <w:right w:val="nil"/>
            </w:tcBorders>
            <w:shd w:val="clear" w:color="auto" w:fill="auto"/>
            <w:noWrap/>
            <w:vAlign w:val="bottom"/>
            <w:hideMark/>
          </w:tcPr>
          <w:p w14:paraId="78773AFF" w14:textId="77777777" w:rsidR="004E5FB8" w:rsidRPr="00B971B9" w:rsidRDefault="004E5FB8">
            <w:pPr>
              <w:rPr>
                <w:sz w:val="28"/>
                <w:szCs w:val="28"/>
              </w:rPr>
            </w:pPr>
          </w:p>
        </w:tc>
        <w:tc>
          <w:tcPr>
            <w:tcW w:w="208" w:type="pct"/>
            <w:tcBorders>
              <w:top w:val="nil"/>
              <w:left w:val="nil"/>
              <w:bottom w:val="nil"/>
              <w:right w:val="nil"/>
            </w:tcBorders>
            <w:shd w:val="clear" w:color="auto" w:fill="auto"/>
            <w:noWrap/>
            <w:vAlign w:val="bottom"/>
            <w:hideMark/>
          </w:tcPr>
          <w:p w14:paraId="111F45C5" w14:textId="77777777" w:rsidR="004E5FB8" w:rsidRPr="00B971B9" w:rsidRDefault="004E5FB8">
            <w:pPr>
              <w:rPr>
                <w:sz w:val="28"/>
                <w:szCs w:val="28"/>
              </w:rPr>
            </w:pPr>
          </w:p>
        </w:tc>
        <w:tc>
          <w:tcPr>
            <w:tcW w:w="356" w:type="pct"/>
            <w:tcBorders>
              <w:top w:val="nil"/>
              <w:left w:val="nil"/>
              <w:bottom w:val="nil"/>
              <w:right w:val="nil"/>
            </w:tcBorders>
            <w:shd w:val="clear" w:color="auto" w:fill="auto"/>
            <w:noWrap/>
            <w:vAlign w:val="bottom"/>
            <w:hideMark/>
          </w:tcPr>
          <w:p w14:paraId="77C4573A" w14:textId="77777777" w:rsidR="004E5FB8" w:rsidRPr="00B971B9" w:rsidRDefault="004E5FB8">
            <w:pPr>
              <w:rPr>
                <w:sz w:val="28"/>
                <w:szCs w:val="28"/>
              </w:rPr>
            </w:pPr>
          </w:p>
        </w:tc>
        <w:tc>
          <w:tcPr>
            <w:tcW w:w="232" w:type="pct"/>
            <w:tcBorders>
              <w:top w:val="nil"/>
              <w:left w:val="nil"/>
              <w:bottom w:val="nil"/>
              <w:right w:val="nil"/>
            </w:tcBorders>
            <w:shd w:val="clear" w:color="auto" w:fill="auto"/>
            <w:noWrap/>
            <w:vAlign w:val="bottom"/>
            <w:hideMark/>
          </w:tcPr>
          <w:p w14:paraId="425342E8" w14:textId="77777777" w:rsidR="004E5FB8" w:rsidRPr="00B971B9" w:rsidRDefault="004E5FB8">
            <w:pPr>
              <w:rPr>
                <w:sz w:val="28"/>
                <w:szCs w:val="28"/>
              </w:rPr>
            </w:pPr>
          </w:p>
        </w:tc>
        <w:tc>
          <w:tcPr>
            <w:tcW w:w="460" w:type="pct"/>
            <w:tcBorders>
              <w:top w:val="nil"/>
              <w:left w:val="nil"/>
              <w:bottom w:val="nil"/>
              <w:right w:val="nil"/>
            </w:tcBorders>
            <w:shd w:val="clear" w:color="auto" w:fill="auto"/>
            <w:noWrap/>
            <w:vAlign w:val="bottom"/>
            <w:hideMark/>
          </w:tcPr>
          <w:p w14:paraId="0F3A9B6C" w14:textId="77777777" w:rsidR="004E5FB8" w:rsidRPr="00B971B9" w:rsidRDefault="004E5FB8">
            <w:pPr>
              <w:rPr>
                <w:sz w:val="28"/>
                <w:szCs w:val="28"/>
              </w:rPr>
            </w:pPr>
          </w:p>
        </w:tc>
        <w:tc>
          <w:tcPr>
            <w:tcW w:w="376" w:type="pct"/>
            <w:tcBorders>
              <w:top w:val="nil"/>
              <w:left w:val="nil"/>
              <w:bottom w:val="nil"/>
              <w:right w:val="nil"/>
            </w:tcBorders>
            <w:shd w:val="clear" w:color="auto" w:fill="auto"/>
            <w:noWrap/>
            <w:vAlign w:val="bottom"/>
            <w:hideMark/>
          </w:tcPr>
          <w:p w14:paraId="5669293E" w14:textId="77777777" w:rsidR="004E5FB8" w:rsidRPr="00B971B9" w:rsidRDefault="004E5FB8">
            <w:pPr>
              <w:rPr>
                <w:sz w:val="28"/>
                <w:szCs w:val="28"/>
              </w:rPr>
            </w:pPr>
          </w:p>
        </w:tc>
        <w:tc>
          <w:tcPr>
            <w:tcW w:w="356" w:type="pct"/>
            <w:tcBorders>
              <w:top w:val="nil"/>
              <w:left w:val="nil"/>
              <w:bottom w:val="nil"/>
              <w:right w:val="nil"/>
            </w:tcBorders>
            <w:shd w:val="clear" w:color="auto" w:fill="auto"/>
            <w:noWrap/>
            <w:vAlign w:val="bottom"/>
            <w:hideMark/>
          </w:tcPr>
          <w:p w14:paraId="1B601368" w14:textId="77777777" w:rsidR="004E5FB8" w:rsidRPr="00B971B9" w:rsidRDefault="004E5FB8">
            <w:pPr>
              <w:rPr>
                <w:sz w:val="28"/>
                <w:szCs w:val="28"/>
              </w:rPr>
            </w:pPr>
          </w:p>
        </w:tc>
        <w:tc>
          <w:tcPr>
            <w:tcW w:w="410" w:type="pct"/>
            <w:tcBorders>
              <w:top w:val="nil"/>
              <w:left w:val="nil"/>
              <w:bottom w:val="nil"/>
              <w:right w:val="nil"/>
            </w:tcBorders>
            <w:shd w:val="clear" w:color="auto" w:fill="auto"/>
            <w:noWrap/>
            <w:vAlign w:val="bottom"/>
            <w:hideMark/>
          </w:tcPr>
          <w:p w14:paraId="4FD53520" w14:textId="77777777" w:rsidR="004E5FB8" w:rsidRPr="00B971B9" w:rsidRDefault="004E5FB8">
            <w:pPr>
              <w:rPr>
                <w:sz w:val="28"/>
                <w:szCs w:val="28"/>
              </w:rPr>
            </w:pPr>
          </w:p>
        </w:tc>
        <w:tc>
          <w:tcPr>
            <w:tcW w:w="237" w:type="pct"/>
            <w:tcBorders>
              <w:top w:val="nil"/>
              <w:left w:val="nil"/>
              <w:bottom w:val="nil"/>
              <w:right w:val="nil"/>
            </w:tcBorders>
            <w:shd w:val="clear" w:color="auto" w:fill="auto"/>
            <w:noWrap/>
            <w:vAlign w:val="bottom"/>
            <w:hideMark/>
          </w:tcPr>
          <w:p w14:paraId="4163FD3E" w14:textId="77777777" w:rsidR="004E5FB8" w:rsidRPr="00B971B9" w:rsidRDefault="004E5FB8">
            <w:pPr>
              <w:rPr>
                <w:sz w:val="28"/>
                <w:szCs w:val="28"/>
              </w:rPr>
            </w:pPr>
          </w:p>
        </w:tc>
        <w:tc>
          <w:tcPr>
            <w:tcW w:w="678" w:type="pct"/>
            <w:tcBorders>
              <w:top w:val="nil"/>
              <w:left w:val="nil"/>
              <w:bottom w:val="nil"/>
              <w:right w:val="nil"/>
            </w:tcBorders>
            <w:shd w:val="clear" w:color="auto" w:fill="auto"/>
            <w:noWrap/>
            <w:vAlign w:val="bottom"/>
            <w:hideMark/>
          </w:tcPr>
          <w:p w14:paraId="33F70D97" w14:textId="77777777" w:rsidR="004E5FB8" w:rsidRPr="00B971B9" w:rsidRDefault="004E5FB8">
            <w:pPr>
              <w:rPr>
                <w:sz w:val="28"/>
                <w:szCs w:val="28"/>
              </w:rPr>
            </w:pPr>
          </w:p>
        </w:tc>
      </w:tr>
      <w:tr w:rsidR="004E5FB8" w:rsidRPr="00B971B9" w14:paraId="411C5562" w14:textId="77777777" w:rsidTr="004E5FB8">
        <w:trPr>
          <w:trHeight w:val="645"/>
        </w:trPr>
        <w:tc>
          <w:tcPr>
            <w:tcW w:w="23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BE1F191" w14:textId="77777777" w:rsidR="004E5FB8" w:rsidRPr="00B971B9" w:rsidRDefault="004E5FB8">
            <w:pPr>
              <w:rPr>
                <w:color w:val="000000"/>
                <w:sz w:val="28"/>
                <w:szCs w:val="28"/>
              </w:rPr>
            </w:pPr>
            <w:r w:rsidRPr="00B971B9">
              <w:rPr>
                <w:color w:val="000000"/>
                <w:sz w:val="28"/>
                <w:szCs w:val="28"/>
              </w:rPr>
              <w:t>№ п/п</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D1706" w14:textId="77777777" w:rsidR="004E5FB8" w:rsidRPr="00B971B9" w:rsidRDefault="004E5FB8">
            <w:pPr>
              <w:jc w:val="center"/>
              <w:rPr>
                <w:color w:val="000000"/>
                <w:sz w:val="28"/>
                <w:szCs w:val="28"/>
              </w:rPr>
            </w:pPr>
            <w:r w:rsidRPr="00B971B9">
              <w:rPr>
                <w:color w:val="000000"/>
                <w:sz w:val="28"/>
                <w:szCs w:val="28"/>
              </w:rPr>
              <w:t>Цели, задачи, мероприятия подпрограммы</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928BC" w14:textId="77777777" w:rsidR="004E5FB8" w:rsidRPr="00B971B9" w:rsidRDefault="004E5FB8">
            <w:pPr>
              <w:jc w:val="center"/>
              <w:rPr>
                <w:color w:val="000000"/>
                <w:sz w:val="28"/>
                <w:szCs w:val="28"/>
              </w:rPr>
            </w:pPr>
            <w:r w:rsidRPr="00B971B9">
              <w:rPr>
                <w:color w:val="000000"/>
                <w:sz w:val="28"/>
                <w:szCs w:val="28"/>
              </w:rPr>
              <w:t>ГРБС</w:t>
            </w:r>
          </w:p>
        </w:tc>
        <w:tc>
          <w:tcPr>
            <w:tcW w:w="979" w:type="pct"/>
            <w:gridSpan w:val="4"/>
            <w:tcBorders>
              <w:top w:val="single" w:sz="4" w:space="0" w:color="auto"/>
              <w:left w:val="nil"/>
              <w:bottom w:val="single" w:sz="4" w:space="0" w:color="auto"/>
              <w:right w:val="single" w:sz="4" w:space="0" w:color="auto"/>
            </w:tcBorders>
            <w:shd w:val="clear" w:color="auto" w:fill="auto"/>
            <w:vAlign w:val="center"/>
            <w:hideMark/>
          </w:tcPr>
          <w:p w14:paraId="724C68D2" w14:textId="77777777" w:rsidR="004E5FB8" w:rsidRPr="00B971B9" w:rsidRDefault="004E5FB8">
            <w:pPr>
              <w:jc w:val="center"/>
              <w:rPr>
                <w:color w:val="000000"/>
                <w:sz w:val="28"/>
                <w:szCs w:val="28"/>
              </w:rPr>
            </w:pPr>
            <w:r w:rsidRPr="00B971B9">
              <w:rPr>
                <w:color w:val="000000"/>
                <w:sz w:val="28"/>
                <w:szCs w:val="28"/>
              </w:rPr>
              <w:t>Код бюджетной классификации</w:t>
            </w:r>
          </w:p>
        </w:tc>
        <w:tc>
          <w:tcPr>
            <w:tcW w:w="1602" w:type="pct"/>
            <w:gridSpan w:val="4"/>
            <w:tcBorders>
              <w:top w:val="single" w:sz="4" w:space="0" w:color="auto"/>
              <w:left w:val="nil"/>
              <w:bottom w:val="single" w:sz="4" w:space="0" w:color="auto"/>
              <w:right w:val="single" w:sz="4" w:space="0" w:color="auto"/>
            </w:tcBorders>
            <w:shd w:val="clear" w:color="auto" w:fill="auto"/>
            <w:vAlign w:val="center"/>
            <w:hideMark/>
          </w:tcPr>
          <w:p w14:paraId="785E26CA" w14:textId="77777777" w:rsidR="004E5FB8" w:rsidRPr="00B971B9" w:rsidRDefault="004E5FB8">
            <w:pPr>
              <w:jc w:val="center"/>
              <w:rPr>
                <w:color w:val="000000"/>
                <w:sz w:val="28"/>
                <w:szCs w:val="28"/>
              </w:rPr>
            </w:pPr>
            <w:r w:rsidRPr="00B971B9">
              <w:rPr>
                <w:color w:val="000000"/>
                <w:sz w:val="28"/>
                <w:szCs w:val="28"/>
              </w:rPr>
              <w:t xml:space="preserve">Расходы по годам реализации программы (рублей)                                                                            </w:t>
            </w:r>
          </w:p>
        </w:tc>
        <w:tc>
          <w:tcPr>
            <w:tcW w:w="91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2FFCE" w14:textId="77777777" w:rsidR="004E5FB8" w:rsidRPr="00B971B9" w:rsidRDefault="004E5FB8">
            <w:pPr>
              <w:jc w:val="center"/>
              <w:rPr>
                <w:color w:val="000000"/>
                <w:sz w:val="28"/>
                <w:szCs w:val="28"/>
              </w:rPr>
            </w:pPr>
            <w:r w:rsidRPr="00B971B9">
              <w:rPr>
                <w:color w:val="000000"/>
                <w:sz w:val="28"/>
                <w:szCs w:val="28"/>
              </w:rPr>
              <w:t>Ожидаемый непосредственный результат (краткое описание)от реализации подпрограммного мероприятия (в том числе в натуральном выражении)</w:t>
            </w:r>
          </w:p>
        </w:tc>
      </w:tr>
      <w:tr w:rsidR="004E5FB8" w:rsidRPr="00B971B9" w14:paraId="448528CF" w14:textId="77777777" w:rsidTr="004E5FB8">
        <w:trPr>
          <w:trHeight w:val="960"/>
        </w:trPr>
        <w:tc>
          <w:tcPr>
            <w:tcW w:w="237" w:type="pct"/>
            <w:vMerge/>
            <w:tcBorders>
              <w:top w:val="single" w:sz="4" w:space="0" w:color="auto"/>
              <w:left w:val="single" w:sz="4" w:space="0" w:color="auto"/>
              <w:bottom w:val="single" w:sz="4" w:space="0" w:color="000000"/>
              <w:right w:val="single" w:sz="4" w:space="0" w:color="auto"/>
            </w:tcBorders>
            <w:vAlign w:val="center"/>
            <w:hideMark/>
          </w:tcPr>
          <w:p w14:paraId="77045861" w14:textId="77777777" w:rsidR="004E5FB8" w:rsidRPr="00B971B9" w:rsidRDefault="004E5FB8">
            <w:pPr>
              <w:rPr>
                <w:color w:val="000000"/>
                <w:sz w:val="28"/>
                <w:szCs w:val="28"/>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7CBF81E3" w14:textId="77777777" w:rsidR="004E5FB8" w:rsidRPr="00B971B9" w:rsidRDefault="004E5FB8">
            <w:pPr>
              <w:rPr>
                <w:color w:val="000000"/>
                <w:sz w:val="28"/>
                <w:szCs w:val="28"/>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59E6DD05" w14:textId="77777777" w:rsidR="004E5FB8" w:rsidRPr="00B971B9" w:rsidRDefault="004E5FB8">
            <w:pPr>
              <w:rPr>
                <w:color w:val="000000"/>
                <w:sz w:val="28"/>
                <w:szCs w:val="28"/>
              </w:rPr>
            </w:pPr>
          </w:p>
        </w:tc>
        <w:tc>
          <w:tcPr>
            <w:tcW w:w="183" w:type="pct"/>
            <w:tcBorders>
              <w:top w:val="nil"/>
              <w:left w:val="nil"/>
              <w:bottom w:val="single" w:sz="4" w:space="0" w:color="auto"/>
              <w:right w:val="single" w:sz="4" w:space="0" w:color="auto"/>
            </w:tcBorders>
            <w:shd w:val="clear" w:color="auto" w:fill="auto"/>
            <w:vAlign w:val="center"/>
            <w:hideMark/>
          </w:tcPr>
          <w:p w14:paraId="08B9F6E4" w14:textId="77777777" w:rsidR="004E5FB8" w:rsidRPr="00B971B9" w:rsidRDefault="004E5FB8">
            <w:pPr>
              <w:jc w:val="center"/>
              <w:rPr>
                <w:color w:val="000000"/>
                <w:sz w:val="28"/>
                <w:szCs w:val="28"/>
              </w:rPr>
            </w:pPr>
            <w:r w:rsidRPr="00B971B9">
              <w:rPr>
                <w:color w:val="000000"/>
                <w:sz w:val="28"/>
                <w:szCs w:val="28"/>
              </w:rPr>
              <w:t>ГРБС</w:t>
            </w:r>
          </w:p>
        </w:tc>
        <w:tc>
          <w:tcPr>
            <w:tcW w:w="208" w:type="pct"/>
            <w:tcBorders>
              <w:top w:val="nil"/>
              <w:left w:val="nil"/>
              <w:bottom w:val="single" w:sz="4" w:space="0" w:color="auto"/>
              <w:right w:val="single" w:sz="4" w:space="0" w:color="auto"/>
            </w:tcBorders>
            <w:shd w:val="clear" w:color="auto" w:fill="auto"/>
            <w:vAlign w:val="center"/>
            <w:hideMark/>
          </w:tcPr>
          <w:p w14:paraId="614135C9" w14:textId="77777777" w:rsidR="004E5FB8" w:rsidRPr="00B971B9" w:rsidRDefault="004E5FB8">
            <w:pPr>
              <w:jc w:val="center"/>
              <w:rPr>
                <w:color w:val="000000"/>
                <w:sz w:val="28"/>
                <w:szCs w:val="28"/>
              </w:rPr>
            </w:pPr>
            <w:r w:rsidRPr="00B971B9">
              <w:rPr>
                <w:color w:val="000000"/>
                <w:sz w:val="28"/>
                <w:szCs w:val="28"/>
              </w:rPr>
              <w:t>РзПр</w:t>
            </w:r>
          </w:p>
        </w:tc>
        <w:tc>
          <w:tcPr>
            <w:tcW w:w="356" w:type="pct"/>
            <w:tcBorders>
              <w:top w:val="nil"/>
              <w:left w:val="nil"/>
              <w:bottom w:val="single" w:sz="4" w:space="0" w:color="auto"/>
              <w:right w:val="single" w:sz="4" w:space="0" w:color="auto"/>
            </w:tcBorders>
            <w:shd w:val="clear" w:color="auto" w:fill="auto"/>
            <w:vAlign w:val="center"/>
            <w:hideMark/>
          </w:tcPr>
          <w:p w14:paraId="1DB93943" w14:textId="77777777" w:rsidR="004E5FB8" w:rsidRPr="00B971B9" w:rsidRDefault="004E5FB8">
            <w:pPr>
              <w:jc w:val="center"/>
              <w:rPr>
                <w:color w:val="000000"/>
                <w:sz w:val="28"/>
                <w:szCs w:val="28"/>
              </w:rPr>
            </w:pPr>
            <w:r w:rsidRPr="00B971B9">
              <w:rPr>
                <w:color w:val="000000"/>
                <w:sz w:val="28"/>
                <w:szCs w:val="28"/>
              </w:rPr>
              <w:t>ЦСР</w:t>
            </w:r>
          </w:p>
        </w:tc>
        <w:tc>
          <w:tcPr>
            <w:tcW w:w="232" w:type="pct"/>
            <w:tcBorders>
              <w:top w:val="nil"/>
              <w:left w:val="nil"/>
              <w:bottom w:val="single" w:sz="4" w:space="0" w:color="auto"/>
              <w:right w:val="single" w:sz="4" w:space="0" w:color="auto"/>
            </w:tcBorders>
            <w:shd w:val="clear" w:color="auto" w:fill="auto"/>
            <w:vAlign w:val="center"/>
            <w:hideMark/>
          </w:tcPr>
          <w:p w14:paraId="65D67FA0" w14:textId="77777777" w:rsidR="004E5FB8" w:rsidRPr="00B971B9" w:rsidRDefault="004E5FB8">
            <w:pPr>
              <w:jc w:val="center"/>
              <w:rPr>
                <w:color w:val="000000"/>
                <w:sz w:val="28"/>
                <w:szCs w:val="28"/>
              </w:rPr>
            </w:pPr>
            <w:r w:rsidRPr="00B971B9">
              <w:rPr>
                <w:color w:val="000000"/>
                <w:sz w:val="28"/>
                <w:szCs w:val="28"/>
              </w:rPr>
              <w:t>ВР</w:t>
            </w:r>
          </w:p>
        </w:tc>
        <w:tc>
          <w:tcPr>
            <w:tcW w:w="460" w:type="pct"/>
            <w:tcBorders>
              <w:top w:val="nil"/>
              <w:left w:val="nil"/>
              <w:bottom w:val="single" w:sz="4" w:space="0" w:color="auto"/>
              <w:right w:val="single" w:sz="4" w:space="0" w:color="auto"/>
            </w:tcBorders>
            <w:shd w:val="clear" w:color="auto" w:fill="auto"/>
            <w:vAlign w:val="center"/>
            <w:hideMark/>
          </w:tcPr>
          <w:p w14:paraId="70EB177B" w14:textId="77777777" w:rsidR="004E5FB8" w:rsidRPr="00B971B9" w:rsidRDefault="004E5FB8">
            <w:pPr>
              <w:jc w:val="center"/>
              <w:rPr>
                <w:color w:val="000000"/>
                <w:sz w:val="28"/>
                <w:szCs w:val="28"/>
              </w:rPr>
            </w:pPr>
            <w:r w:rsidRPr="00B971B9">
              <w:rPr>
                <w:color w:val="000000"/>
                <w:sz w:val="28"/>
                <w:szCs w:val="28"/>
              </w:rPr>
              <w:t>2025 год</w:t>
            </w:r>
          </w:p>
        </w:tc>
        <w:tc>
          <w:tcPr>
            <w:tcW w:w="376" w:type="pct"/>
            <w:tcBorders>
              <w:top w:val="nil"/>
              <w:left w:val="nil"/>
              <w:bottom w:val="single" w:sz="4" w:space="0" w:color="auto"/>
              <w:right w:val="single" w:sz="4" w:space="0" w:color="auto"/>
            </w:tcBorders>
            <w:shd w:val="clear" w:color="000000" w:fill="FFFFFF"/>
            <w:vAlign w:val="center"/>
            <w:hideMark/>
          </w:tcPr>
          <w:p w14:paraId="05F0BB47" w14:textId="77777777" w:rsidR="004E5FB8" w:rsidRPr="00B971B9" w:rsidRDefault="004E5FB8">
            <w:pPr>
              <w:jc w:val="center"/>
              <w:rPr>
                <w:color w:val="000000"/>
                <w:sz w:val="28"/>
                <w:szCs w:val="28"/>
              </w:rPr>
            </w:pPr>
            <w:r w:rsidRPr="00B971B9">
              <w:rPr>
                <w:color w:val="000000"/>
                <w:sz w:val="28"/>
                <w:szCs w:val="28"/>
              </w:rPr>
              <w:t>2026 год</w:t>
            </w:r>
          </w:p>
        </w:tc>
        <w:tc>
          <w:tcPr>
            <w:tcW w:w="356" w:type="pct"/>
            <w:tcBorders>
              <w:top w:val="nil"/>
              <w:left w:val="nil"/>
              <w:bottom w:val="single" w:sz="4" w:space="0" w:color="auto"/>
              <w:right w:val="single" w:sz="4" w:space="0" w:color="auto"/>
            </w:tcBorders>
            <w:shd w:val="clear" w:color="auto" w:fill="auto"/>
            <w:vAlign w:val="center"/>
            <w:hideMark/>
          </w:tcPr>
          <w:p w14:paraId="7F4D545A" w14:textId="77777777" w:rsidR="004E5FB8" w:rsidRPr="00B971B9" w:rsidRDefault="004E5FB8">
            <w:pPr>
              <w:jc w:val="center"/>
              <w:rPr>
                <w:color w:val="000000"/>
                <w:sz w:val="28"/>
                <w:szCs w:val="28"/>
              </w:rPr>
            </w:pPr>
            <w:r w:rsidRPr="00B971B9">
              <w:rPr>
                <w:color w:val="000000"/>
                <w:sz w:val="28"/>
                <w:szCs w:val="28"/>
              </w:rPr>
              <w:t>2027 год</w:t>
            </w:r>
          </w:p>
        </w:tc>
        <w:tc>
          <w:tcPr>
            <w:tcW w:w="410" w:type="pct"/>
            <w:tcBorders>
              <w:top w:val="nil"/>
              <w:left w:val="nil"/>
              <w:bottom w:val="single" w:sz="4" w:space="0" w:color="auto"/>
              <w:right w:val="single" w:sz="4" w:space="0" w:color="auto"/>
            </w:tcBorders>
            <w:shd w:val="clear" w:color="auto" w:fill="auto"/>
            <w:vAlign w:val="center"/>
            <w:hideMark/>
          </w:tcPr>
          <w:p w14:paraId="54A9FE6D" w14:textId="77777777" w:rsidR="004E5FB8" w:rsidRPr="00B971B9" w:rsidRDefault="004E5FB8">
            <w:pPr>
              <w:jc w:val="center"/>
              <w:rPr>
                <w:color w:val="000000"/>
                <w:sz w:val="28"/>
                <w:szCs w:val="28"/>
              </w:rPr>
            </w:pPr>
            <w:r w:rsidRPr="00B971B9">
              <w:rPr>
                <w:color w:val="000000"/>
                <w:sz w:val="28"/>
                <w:szCs w:val="28"/>
              </w:rPr>
              <w:t>Итого на 2025-2027 годы</w:t>
            </w:r>
          </w:p>
        </w:tc>
        <w:tc>
          <w:tcPr>
            <w:tcW w:w="915" w:type="pct"/>
            <w:gridSpan w:val="2"/>
            <w:vMerge/>
            <w:tcBorders>
              <w:top w:val="nil"/>
              <w:left w:val="nil"/>
              <w:bottom w:val="single" w:sz="4" w:space="0" w:color="auto"/>
              <w:right w:val="single" w:sz="4" w:space="0" w:color="auto"/>
            </w:tcBorders>
            <w:vAlign w:val="center"/>
            <w:hideMark/>
          </w:tcPr>
          <w:p w14:paraId="18926DA6" w14:textId="77777777" w:rsidR="004E5FB8" w:rsidRPr="00B971B9" w:rsidRDefault="004E5FB8">
            <w:pPr>
              <w:rPr>
                <w:color w:val="000000"/>
                <w:sz w:val="28"/>
                <w:szCs w:val="28"/>
              </w:rPr>
            </w:pPr>
          </w:p>
        </w:tc>
      </w:tr>
      <w:tr w:rsidR="004E5FB8" w:rsidRPr="00B971B9" w14:paraId="51CEC0C2" w14:textId="77777777" w:rsidTr="004E5FB8">
        <w:trPr>
          <w:trHeight w:val="48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437B6D2F" w14:textId="77777777" w:rsidR="004E5FB8" w:rsidRPr="00B971B9" w:rsidRDefault="004E5FB8">
            <w:pPr>
              <w:jc w:val="center"/>
              <w:rPr>
                <w:color w:val="000000"/>
                <w:sz w:val="28"/>
                <w:szCs w:val="28"/>
              </w:rPr>
            </w:pPr>
            <w:r w:rsidRPr="00B971B9">
              <w:rPr>
                <w:color w:val="000000"/>
                <w:sz w:val="28"/>
                <w:szCs w:val="28"/>
              </w:rPr>
              <w:t>1.</w:t>
            </w:r>
          </w:p>
        </w:tc>
        <w:tc>
          <w:tcPr>
            <w:tcW w:w="4763" w:type="pct"/>
            <w:gridSpan w:val="12"/>
            <w:tcBorders>
              <w:top w:val="single" w:sz="4" w:space="0" w:color="auto"/>
              <w:left w:val="nil"/>
              <w:bottom w:val="single" w:sz="4" w:space="0" w:color="auto"/>
              <w:right w:val="single" w:sz="4" w:space="0" w:color="auto"/>
            </w:tcBorders>
            <w:shd w:val="clear" w:color="auto" w:fill="auto"/>
            <w:vAlign w:val="center"/>
            <w:hideMark/>
          </w:tcPr>
          <w:p w14:paraId="711871B2" w14:textId="77777777" w:rsidR="004E5FB8" w:rsidRPr="00B971B9" w:rsidRDefault="004E5FB8">
            <w:pPr>
              <w:rPr>
                <w:color w:val="000000"/>
                <w:sz w:val="28"/>
                <w:szCs w:val="28"/>
              </w:rPr>
            </w:pPr>
            <w:r w:rsidRPr="00B971B9">
              <w:rPr>
                <w:color w:val="000000"/>
                <w:sz w:val="28"/>
                <w:szCs w:val="28"/>
              </w:rPr>
              <w:t>Цель: сохранение и эффективное использование единого культурного пространства, культурных ценностей, норм, традиций и обычаев</w:t>
            </w:r>
          </w:p>
        </w:tc>
      </w:tr>
      <w:tr w:rsidR="004E5FB8" w:rsidRPr="00B971B9" w14:paraId="2819897C" w14:textId="77777777" w:rsidTr="004E5FB8">
        <w:trPr>
          <w:trHeight w:val="345"/>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03C5BF80" w14:textId="77777777" w:rsidR="004E5FB8" w:rsidRPr="00B971B9" w:rsidRDefault="004E5FB8">
            <w:pPr>
              <w:jc w:val="center"/>
              <w:rPr>
                <w:color w:val="000000"/>
                <w:sz w:val="28"/>
                <w:szCs w:val="28"/>
              </w:rPr>
            </w:pPr>
            <w:r w:rsidRPr="00B971B9">
              <w:rPr>
                <w:color w:val="000000"/>
                <w:sz w:val="28"/>
                <w:szCs w:val="28"/>
              </w:rPr>
              <w:t>1.1</w:t>
            </w:r>
          </w:p>
        </w:tc>
        <w:tc>
          <w:tcPr>
            <w:tcW w:w="4763" w:type="pct"/>
            <w:gridSpan w:val="12"/>
            <w:tcBorders>
              <w:top w:val="single" w:sz="4" w:space="0" w:color="auto"/>
              <w:left w:val="nil"/>
              <w:bottom w:val="single" w:sz="4" w:space="0" w:color="auto"/>
              <w:right w:val="single" w:sz="4" w:space="0" w:color="auto"/>
            </w:tcBorders>
            <w:shd w:val="clear" w:color="auto" w:fill="auto"/>
            <w:vAlign w:val="center"/>
            <w:hideMark/>
          </w:tcPr>
          <w:p w14:paraId="54504FFD" w14:textId="77777777" w:rsidR="004E5FB8" w:rsidRPr="00B971B9" w:rsidRDefault="004E5FB8">
            <w:pPr>
              <w:rPr>
                <w:color w:val="000000"/>
                <w:sz w:val="28"/>
                <w:szCs w:val="28"/>
              </w:rPr>
            </w:pPr>
            <w:r w:rsidRPr="00B971B9">
              <w:rPr>
                <w:color w:val="000000"/>
                <w:sz w:val="28"/>
                <w:szCs w:val="28"/>
              </w:rPr>
              <w:t>Задача 1. Развитие библиотечного дела</w:t>
            </w:r>
          </w:p>
        </w:tc>
      </w:tr>
      <w:tr w:rsidR="004E5FB8" w:rsidRPr="00B971B9" w14:paraId="181D52E6" w14:textId="77777777" w:rsidTr="004E5FB8">
        <w:trPr>
          <w:trHeight w:val="1485"/>
        </w:trPr>
        <w:tc>
          <w:tcPr>
            <w:tcW w:w="237" w:type="pct"/>
            <w:tcBorders>
              <w:top w:val="nil"/>
              <w:left w:val="single" w:sz="4" w:space="0" w:color="auto"/>
              <w:bottom w:val="nil"/>
              <w:right w:val="single" w:sz="4" w:space="0" w:color="auto"/>
            </w:tcBorders>
            <w:shd w:val="clear" w:color="auto" w:fill="auto"/>
            <w:noWrap/>
            <w:vAlign w:val="bottom"/>
            <w:hideMark/>
          </w:tcPr>
          <w:p w14:paraId="76BC1516" w14:textId="77777777" w:rsidR="004E5FB8" w:rsidRPr="00B971B9" w:rsidRDefault="004E5FB8">
            <w:pPr>
              <w:jc w:val="center"/>
              <w:rPr>
                <w:color w:val="000000"/>
                <w:sz w:val="28"/>
                <w:szCs w:val="28"/>
              </w:rPr>
            </w:pPr>
            <w:r w:rsidRPr="00B971B9">
              <w:rPr>
                <w:color w:val="000000"/>
                <w:sz w:val="28"/>
                <w:szCs w:val="28"/>
              </w:rPr>
              <w:lastRenderedPageBreak/>
              <w:t>1.1.1</w:t>
            </w:r>
          </w:p>
        </w:tc>
        <w:tc>
          <w:tcPr>
            <w:tcW w:w="885" w:type="pct"/>
            <w:tcBorders>
              <w:top w:val="nil"/>
              <w:left w:val="nil"/>
              <w:bottom w:val="nil"/>
              <w:right w:val="single" w:sz="4" w:space="0" w:color="auto"/>
            </w:tcBorders>
            <w:shd w:val="clear" w:color="000000" w:fill="FFFFFF"/>
            <w:vAlign w:val="center"/>
            <w:hideMark/>
          </w:tcPr>
          <w:p w14:paraId="2881F24B" w14:textId="77777777" w:rsidR="004E5FB8" w:rsidRPr="00B971B9" w:rsidRDefault="004E5FB8">
            <w:pPr>
              <w:rPr>
                <w:color w:val="000000"/>
                <w:sz w:val="28"/>
                <w:szCs w:val="28"/>
              </w:rPr>
            </w:pPr>
            <w:r w:rsidRPr="00B971B9">
              <w:rPr>
                <w:color w:val="000000"/>
                <w:sz w:val="28"/>
                <w:szCs w:val="28"/>
              </w:rPr>
              <w:t xml:space="preserve"> Обеспечение деятельности (оказание услуг) подведомственных учреждений в т.ч.</w:t>
            </w:r>
          </w:p>
        </w:tc>
        <w:tc>
          <w:tcPr>
            <w:tcW w:w="381" w:type="pct"/>
            <w:tcBorders>
              <w:top w:val="nil"/>
              <w:left w:val="nil"/>
              <w:bottom w:val="nil"/>
              <w:right w:val="single" w:sz="4" w:space="0" w:color="auto"/>
            </w:tcBorders>
            <w:shd w:val="clear" w:color="000000" w:fill="FFFFFF"/>
            <w:vAlign w:val="center"/>
            <w:hideMark/>
          </w:tcPr>
          <w:p w14:paraId="1C38E01F" w14:textId="77777777" w:rsidR="004E5FB8" w:rsidRPr="00B971B9" w:rsidRDefault="004E5FB8">
            <w:pPr>
              <w:jc w:val="center"/>
              <w:rPr>
                <w:color w:val="000000"/>
                <w:sz w:val="28"/>
                <w:szCs w:val="28"/>
              </w:rPr>
            </w:pPr>
            <w:r w:rsidRPr="00B971B9">
              <w:rPr>
                <w:color w:val="000000"/>
                <w:sz w:val="28"/>
                <w:szCs w:val="28"/>
              </w:rPr>
              <w:t>Отдел культуры администрации г. Канска</w:t>
            </w:r>
          </w:p>
        </w:tc>
        <w:tc>
          <w:tcPr>
            <w:tcW w:w="183" w:type="pct"/>
            <w:tcBorders>
              <w:top w:val="nil"/>
              <w:left w:val="nil"/>
              <w:bottom w:val="single" w:sz="4" w:space="0" w:color="auto"/>
              <w:right w:val="single" w:sz="4" w:space="0" w:color="auto"/>
            </w:tcBorders>
            <w:shd w:val="clear" w:color="000000" w:fill="FFFFFF"/>
            <w:vAlign w:val="center"/>
            <w:hideMark/>
          </w:tcPr>
          <w:p w14:paraId="4CFAB391"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000000" w:fill="FFFFFF"/>
            <w:vAlign w:val="center"/>
            <w:hideMark/>
          </w:tcPr>
          <w:p w14:paraId="48C7A541" w14:textId="77777777" w:rsidR="004E5FB8" w:rsidRPr="00B971B9" w:rsidRDefault="004E5FB8">
            <w:pPr>
              <w:jc w:val="center"/>
              <w:rPr>
                <w:color w:val="000000"/>
                <w:sz w:val="28"/>
                <w:szCs w:val="28"/>
              </w:rPr>
            </w:pPr>
            <w:r w:rsidRPr="00B971B9">
              <w:rPr>
                <w:color w:val="000000"/>
                <w:sz w:val="28"/>
                <w:szCs w:val="28"/>
              </w:rPr>
              <w:t>08 01</w:t>
            </w:r>
          </w:p>
        </w:tc>
        <w:tc>
          <w:tcPr>
            <w:tcW w:w="356" w:type="pct"/>
            <w:tcBorders>
              <w:top w:val="nil"/>
              <w:left w:val="nil"/>
              <w:bottom w:val="single" w:sz="4" w:space="0" w:color="auto"/>
              <w:right w:val="single" w:sz="4" w:space="0" w:color="auto"/>
            </w:tcBorders>
            <w:shd w:val="clear" w:color="000000" w:fill="FFFFFF"/>
            <w:vAlign w:val="center"/>
            <w:hideMark/>
          </w:tcPr>
          <w:p w14:paraId="2E1B97D0" w14:textId="77777777" w:rsidR="004E5FB8" w:rsidRPr="00B971B9" w:rsidRDefault="004E5FB8">
            <w:pPr>
              <w:jc w:val="center"/>
              <w:rPr>
                <w:color w:val="000000"/>
                <w:sz w:val="28"/>
                <w:szCs w:val="28"/>
              </w:rPr>
            </w:pPr>
            <w:r w:rsidRPr="00B971B9">
              <w:rPr>
                <w:color w:val="000000"/>
                <w:sz w:val="28"/>
                <w:szCs w:val="28"/>
              </w:rPr>
              <w:t>0510000710</w:t>
            </w:r>
          </w:p>
        </w:tc>
        <w:tc>
          <w:tcPr>
            <w:tcW w:w="232" w:type="pct"/>
            <w:tcBorders>
              <w:top w:val="nil"/>
              <w:left w:val="nil"/>
              <w:bottom w:val="single" w:sz="4" w:space="0" w:color="auto"/>
              <w:right w:val="single" w:sz="4" w:space="0" w:color="auto"/>
            </w:tcBorders>
            <w:shd w:val="clear" w:color="000000" w:fill="FFFFFF"/>
            <w:vAlign w:val="center"/>
            <w:hideMark/>
          </w:tcPr>
          <w:p w14:paraId="739BE14C" w14:textId="77777777" w:rsidR="004E5FB8" w:rsidRPr="00B971B9" w:rsidRDefault="004E5FB8">
            <w:pPr>
              <w:jc w:val="center"/>
              <w:rPr>
                <w:color w:val="000000"/>
                <w:sz w:val="28"/>
                <w:szCs w:val="28"/>
              </w:rPr>
            </w:pPr>
            <w:r w:rsidRPr="00B971B9">
              <w:rPr>
                <w:color w:val="000000"/>
                <w:sz w:val="28"/>
                <w:szCs w:val="28"/>
              </w:rPr>
              <w:t>611,612</w:t>
            </w:r>
          </w:p>
        </w:tc>
        <w:tc>
          <w:tcPr>
            <w:tcW w:w="460" w:type="pct"/>
            <w:tcBorders>
              <w:top w:val="nil"/>
              <w:left w:val="nil"/>
              <w:bottom w:val="single" w:sz="4" w:space="0" w:color="auto"/>
              <w:right w:val="single" w:sz="4" w:space="0" w:color="auto"/>
            </w:tcBorders>
            <w:shd w:val="clear" w:color="auto" w:fill="auto"/>
            <w:vAlign w:val="center"/>
            <w:hideMark/>
          </w:tcPr>
          <w:p w14:paraId="3E1F1F8A" w14:textId="77777777" w:rsidR="004E5FB8" w:rsidRPr="00B971B9" w:rsidRDefault="004E5FB8">
            <w:pPr>
              <w:jc w:val="center"/>
              <w:rPr>
                <w:color w:val="000000"/>
                <w:sz w:val="28"/>
                <w:szCs w:val="28"/>
              </w:rPr>
            </w:pPr>
            <w:r w:rsidRPr="00B971B9">
              <w:rPr>
                <w:color w:val="000000"/>
                <w:sz w:val="28"/>
                <w:szCs w:val="28"/>
              </w:rPr>
              <w:t>59 830 681,00</w:t>
            </w:r>
          </w:p>
        </w:tc>
        <w:tc>
          <w:tcPr>
            <w:tcW w:w="376" w:type="pct"/>
            <w:tcBorders>
              <w:top w:val="nil"/>
              <w:left w:val="nil"/>
              <w:bottom w:val="single" w:sz="4" w:space="0" w:color="auto"/>
              <w:right w:val="single" w:sz="4" w:space="0" w:color="auto"/>
            </w:tcBorders>
            <w:shd w:val="clear" w:color="auto" w:fill="auto"/>
            <w:vAlign w:val="center"/>
            <w:hideMark/>
          </w:tcPr>
          <w:p w14:paraId="4B09BF95" w14:textId="77777777" w:rsidR="004E5FB8" w:rsidRPr="00B971B9" w:rsidRDefault="004E5FB8">
            <w:pPr>
              <w:jc w:val="center"/>
              <w:rPr>
                <w:color w:val="000000"/>
                <w:sz w:val="28"/>
                <w:szCs w:val="28"/>
              </w:rPr>
            </w:pPr>
            <w:r w:rsidRPr="00B971B9">
              <w:rPr>
                <w:color w:val="000000"/>
                <w:sz w:val="28"/>
                <w:szCs w:val="28"/>
              </w:rPr>
              <w:t>58 526 577,00</w:t>
            </w:r>
          </w:p>
        </w:tc>
        <w:tc>
          <w:tcPr>
            <w:tcW w:w="356" w:type="pct"/>
            <w:tcBorders>
              <w:top w:val="nil"/>
              <w:left w:val="nil"/>
              <w:bottom w:val="single" w:sz="4" w:space="0" w:color="auto"/>
              <w:right w:val="single" w:sz="4" w:space="0" w:color="auto"/>
            </w:tcBorders>
            <w:shd w:val="clear" w:color="auto" w:fill="auto"/>
            <w:vAlign w:val="center"/>
            <w:hideMark/>
          </w:tcPr>
          <w:p w14:paraId="500797C9" w14:textId="77777777" w:rsidR="004E5FB8" w:rsidRPr="00B971B9" w:rsidRDefault="004E5FB8">
            <w:pPr>
              <w:jc w:val="center"/>
              <w:rPr>
                <w:color w:val="000000"/>
                <w:sz w:val="28"/>
                <w:szCs w:val="28"/>
              </w:rPr>
            </w:pPr>
            <w:r w:rsidRPr="00B971B9">
              <w:rPr>
                <w:color w:val="000000"/>
                <w:sz w:val="28"/>
                <w:szCs w:val="28"/>
              </w:rPr>
              <w:t>59 749 117,00</w:t>
            </w:r>
          </w:p>
        </w:tc>
        <w:tc>
          <w:tcPr>
            <w:tcW w:w="410" w:type="pct"/>
            <w:tcBorders>
              <w:top w:val="nil"/>
              <w:left w:val="nil"/>
              <w:bottom w:val="single" w:sz="4" w:space="0" w:color="auto"/>
              <w:right w:val="single" w:sz="4" w:space="0" w:color="auto"/>
            </w:tcBorders>
            <w:shd w:val="clear" w:color="000000" w:fill="FFFFFF"/>
            <w:vAlign w:val="center"/>
            <w:hideMark/>
          </w:tcPr>
          <w:p w14:paraId="4E56DFFF" w14:textId="77777777" w:rsidR="004E5FB8" w:rsidRPr="00B971B9" w:rsidRDefault="004E5FB8">
            <w:pPr>
              <w:jc w:val="center"/>
              <w:rPr>
                <w:color w:val="000000"/>
                <w:sz w:val="28"/>
                <w:szCs w:val="28"/>
              </w:rPr>
            </w:pPr>
            <w:r w:rsidRPr="00B971B9">
              <w:rPr>
                <w:color w:val="000000"/>
                <w:sz w:val="28"/>
                <w:szCs w:val="28"/>
              </w:rPr>
              <w:t>178 106 375,00</w:t>
            </w:r>
          </w:p>
        </w:tc>
        <w:tc>
          <w:tcPr>
            <w:tcW w:w="915" w:type="pct"/>
            <w:gridSpan w:val="2"/>
            <w:tcBorders>
              <w:top w:val="single" w:sz="4" w:space="0" w:color="auto"/>
              <w:left w:val="nil"/>
              <w:bottom w:val="single" w:sz="4" w:space="0" w:color="auto"/>
              <w:right w:val="nil"/>
            </w:tcBorders>
            <w:shd w:val="clear" w:color="auto" w:fill="auto"/>
            <w:vAlign w:val="center"/>
            <w:hideMark/>
          </w:tcPr>
          <w:p w14:paraId="75DC1BA4" w14:textId="77777777" w:rsidR="004E5FB8" w:rsidRPr="00B971B9" w:rsidRDefault="004E5FB8">
            <w:pPr>
              <w:rPr>
                <w:color w:val="000000"/>
                <w:sz w:val="28"/>
                <w:szCs w:val="28"/>
              </w:rPr>
            </w:pPr>
            <w:r w:rsidRPr="00B971B9">
              <w:rPr>
                <w:color w:val="000000"/>
                <w:sz w:val="28"/>
                <w:szCs w:val="28"/>
              </w:rPr>
              <w:t>Обеспечение прав населения города на свободный доступ к информации, культурным ценностям. Количество посетителей муниципальных библиотек к 2027 году составит 392 100 человек</w:t>
            </w:r>
          </w:p>
        </w:tc>
      </w:tr>
      <w:tr w:rsidR="004E5FB8" w:rsidRPr="00B971B9" w14:paraId="505770E6" w14:textId="77777777" w:rsidTr="004E5FB8">
        <w:trPr>
          <w:trHeight w:val="1500"/>
        </w:trPr>
        <w:tc>
          <w:tcPr>
            <w:tcW w:w="237" w:type="pct"/>
            <w:tcBorders>
              <w:top w:val="single" w:sz="4" w:space="0" w:color="auto"/>
              <w:left w:val="single" w:sz="4" w:space="0" w:color="auto"/>
              <w:bottom w:val="nil"/>
              <w:right w:val="single" w:sz="4" w:space="0" w:color="auto"/>
            </w:tcBorders>
            <w:shd w:val="clear" w:color="auto" w:fill="auto"/>
            <w:noWrap/>
            <w:vAlign w:val="bottom"/>
            <w:hideMark/>
          </w:tcPr>
          <w:p w14:paraId="3801FFD2" w14:textId="77777777" w:rsidR="004E5FB8" w:rsidRPr="00B971B9" w:rsidRDefault="004E5FB8">
            <w:pPr>
              <w:jc w:val="center"/>
              <w:rPr>
                <w:color w:val="000000"/>
                <w:sz w:val="28"/>
                <w:szCs w:val="28"/>
              </w:rPr>
            </w:pPr>
            <w:r w:rsidRPr="00B971B9">
              <w:rPr>
                <w:color w:val="000000"/>
                <w:sz w:val="28"/>
                <w:szCs w:val="28"/>
              </w:rPr>
              <w:t>1.1.2</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3FBFF2F5" w14:textId="77777777" w:rsidR="004E5FB8" w:rsidRPr="00B971B9" w:rsidRDefault="004E5FB8">
            <w:pPr>
              <w:rPr>
                <w:color w:val="000000"/>
                <w:sz w:val="28"/>
                <w:szCs w:val="28"/>
              </w:rPr>
            </w:pPr>
            <w:r w:rsidRPr="00B971B9">
              <w:rPr>
                <w:color w:val="000000"/>
                <w:sz w:val="28"/>
                <w:szCs w:val="28"/>
              </w:rPr>
              <w:t>Комплектование фондов библиотек</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41D86869" w14:textId="77777777" w:rsidR="004E5FB8" w:rsidRPr="00B971B9" w:rsidRDefault="004E5FB8">
            <w:pPr>
              <w:rPr>
                <w:color w:val="000000"/>
                <w:sz w:val="28"/>
                <w:szCs w:val="28"/>
              </w:rPr>
            </w:pPr>
            <w:r w:rsidRPr="00B971B9">
              <w:rPr>
                <w:color w:val="000000"/>
                <w:sz w:val="28"/>
                <w:szCs w:val="28"/>
              </w:rPr>
              <w:t>Отдел культуры администрации г. Канска</w:t>
            </w:r>
          </w:p>
        </w:tc>
        <w:tc>
          <w:tcPr>
            <w:tcW w:w="183" w:type="pct"/>
            <w:tcBorders>
              <w:top w:val="nil"/>
              <w:left w:val="nil"/>
              <w:bottom w:val="single" w:sz="4" w:space="0" w:color="auto"/>
              <w:right w:val="single" w:sz="4" w:space="0" w:color="auto"/>
            </w:tcBorders>
            <w:shd w:val="clear" w:color="000000" w:fill="FFFFFF"/>
            <w:vAlign w:val="center"/>
            <w:hideMark/>
          </w:tcPr>
          <w:p w14:paraId="262A61F5"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000000" w:fill="FFFFFF"/>
            <w:vAlign w:val="center"/>
            <w:hideMark/>
          </w:tcPr>
          <w:p w14:paraId="42FCB75D" w14:textId="77777777" w:rsidR="004E5FB8" w:rsidRPr="00B971B9" w:rsidRDefault="004E5FB8">
            <w:pPr>
              <w:jc w:val="center"/>
              <w:rPr>
                <w:color w:val="000000"/>
                <w:sz w:val="28"/>
                <w:szCs w:val="28"/>
              </w:rPr>
            </w:pPr>
            <w:r w:rsidRPr="00B971B9">
              <w:rPr>
                <w:color w:val="000000"/>
                <w:sz w:val="28"/>
                <w:szCs w:val="28"/>
              </w:rPr>
              <w:t>08 01</w:t>
            </w:r>
          </w:p>
        </w:tc>
        <w:tc>
          <w:tcPr>
            <w:tcW w:w="356" w:type="pct"/>
            <w:tcBorders>
              <w:top w:val="nil"/>
              <w:left w:val="nil"/>
              <w:bottom w:val="single" w:sz="4" w:space="0" w:color="auto"/>
              <w:right w:val="single" w:sz="4" w:space="0" w:color="auto"/>
            </w:tcBorders>
            <w:shd w:val="clear" w:color="000000" w:fill="FFFFFF"/>
            <w:vAlign w:val="center"/>
            <w:hideMark/>
          </w:tcPr>
          <w:p w14:paraId="74134FEF" w14:textId="77777777" w:rsidR="004E5FB8" w:rsidRPr="00B971B9" w:rsidRDefault="004E5FB8">
            <w:pPr>
              <w:jc w:val="center"/>
              <w:rPr>
                <w:color w:val="000000"/>
                <w:sz w:val="28"/>
                <w:szCs w:val="28"/>
              </w:rPr>
            </w:pPr>
            <w:r w:rsidRPr="00B971B9">
              <w:rPr>
                <w:color w:val="000000"/>
                <w:sz w:val="28"/>
                <w:szCs w:val="28"/>
              </w:rPr>
              <w:t>0510080020</w:t>
            </w:r>
          </w:p>
        </w:tc>
        <w:tc>
          <w:tcPr>
            <w:tcW w:w="232" w:type="pct"/>
            <w:tcBorders>
              <w:top w:val="nil"/>
              <w:left w:val="nil"/>
              <w:bottom w:val="single" w:sz="4" w:space="0" w:color="auto"/>
              <w:right w:val="single" w:sz="4" w:space="0" w:color="auto"/>
            </w:tcBorders>
            <w:shd w:val="clear" w:color="000000" w:fill="FFFFFF"/>
            <w:vAlign w:val="center"/>
            <w:hideMark/>
          </w:tcPr>
          <w:p w14:paraId="23EE8C45" w14:textId="77777777" w:rsidR="004E5FB8" w:rsidRPr="00B971B9" w:rsidRDefault="004E5FB8">
            <w:pPr>
              <w:jc w:val="center"/>
              <w:rPr>
                <w:color w:val="000000"/>
                <w:sz w:val="28"/>
                <w:szCs w:val="28"/>
              </w:rPr>
            </w:pPr>
            <w:r w:rsidRPr="00B971B9">
              <w:rPr>
                <w:color w:val="000000"/>
                <w:sz w:val="28"/>
                <w:szCs w:val="28"/>
              </w:rPr>
              <w:t>611</w:t>
            </w:r>
          </w:p>
        </w:tc>
        <w:tc>
          <w:tcPr>
            <w:tcW w:w="460" w:type="pct"/>
            <w:tcBorders>
              <w:top w:val="nil"/>
              <w:left w:val="nil"/>
              <w:bottom w:val="single" w:sz="4" w:space="0" w:color="auto"/>
              <w:right w:val="single" w:sz="4" w:space="0" w:color="auto"/>
            </w:tcBorders>
            <w:shd w:val="clear" w:color="000000" w:fill="FFFFFF"/>
            <w:vAlign w:val="center"/>
            <w:hideMark/>
          </w:tcPr>
          <w:p w14:paraId="11880411" w14:textId="77777777" w:rsidR="004E5FB8" w:rsidRPr="00B971B9" w:rsidRDefault="004E5FB8">
            <w:pPr>
              <w:jc w:val="center"/>
              <w:rPr>
                <w:color w:val="000000"/>
                <w:sz w:val="28"/>
                <w:szCs w:val="28"/>
              </w:rPr>
            </w:pPr>
            <w:r w:rsidRPr="00B971B9">
              <w:rPr>
                <w:color w:val="000000"/>
                <w:sz w:val="28"/>
                <w:szCs w:val="28"/>
              </w:rPr>
              <w:t>1 600 000,00</w:t>
            </w:r>
          </w:p>
        </w:tc>
        <w:tc>
          <w:tcPr>
            <w:tcW w:w="376" w:type="pct"/>
            <w:tcBorders>
              <w:top w:val="nil"/>
              <w:left w:val="nil"/>
              <w:bottom w:val="single" w:sz="4" w:space="0" w:color="auto"/>
              <w:right w:val="single" w:sz="4" w:space="0" w:color="auto"/>
            </w:tcBorders>
            <w:shd w:val="clear" w:color="000000" w:fill="FFFFFF"/>
            <w:vAlign w:val="center"/>
            <w:hideMark/>
          </w:tcPr>
          <w:p w14:paraId="2A10C137" w14:textId="77777777" w:rsidR="004E5FB8" w:rsidRPr="00B971B9" w:rsidRDefault="004E5FB8">
            <w:pPr>
              <w:jc w:val="center"/>
              <w:rPr>
                <w:color w:val="000000"/>
                <w:sz w:val="28"/>
                <w:szCs w:val="28"/>
              </w:rPr>
            </w:pPr>
            <w:r w:rsidRPr="00B971B9">
              <w:rPr>
                <w:color w:val="000000"/>
                <w:sz w:val="28"/>
                <w:szCs w:val="28"/>
              </w:rPr>
              <w:t>1 600 000,00</w:t>
            </w:r>
          </w:p>
        </w:tc>
        <w:tc>
          <w:tcPr>
            <w:tcW w:w="356" w:type="pct"/>
            <w:tcBorders>
              <w:top w:val="nil"/>
              <w:left w:val="nil"/>
              <w:bottom w:val="single" w:sz="4" w:space="0" w:color="auto"/>
              <w:right w:val="single" w:sz="4" w:space="0" w:color="auto"/>
            </w:tcBorders>
            <w:shd w:val="clear" w:color="000000" w:fill="FFFFFF"/>
            <w:vAlign w:val="center"/>
            <w:hideMark/>
          </w:tcPr>
          <w:p w14:paraId="5FD127EE" w14:textId="77777777" w:rsidR="004E5FB8" w:rsidRPr="00B971B9" w:rsidRDefault="004E5FB8">
            <w:pPr>
              <w:jc w:val="center"/>
              <w:rPr>
                <w:color w:val="000000"/>
                <w:sz w:val="28"/>
                <w:szCs w:val="28"/>
              </w:rPr>
            </w:pPr>
            <w:r w:rsidRPr="00B971B9">
              <w:rPr>
                <w:color w:val="000000"/>
                <w:sz w:val="28"/>
                <w:szCs w:val="28"/>
              </w:rPr>
              <w:t>2 800 000,00</w:t>
            </w:r>
          </w:p>
        </w:tc>
        <w:tc>
          <w:tcPr>
            <w:tcW w:w="410" w:type="pct"/>
            <w:tcBorders>
              <w:top w:val="nil"/>
              <w:left w:val="nil"/>
              <w:bottom w:val="single" w:sz="4" w:space="0" w:color="auto"/>
              <w:right w:val="single" w:sz="4" w:space="0" w:color="auto"/>
            </w:tcBorders>
            <w:shd w:val="clear" w:color="000000" w:fill="FFFFFF"/>
            <w:vAlign w:val="center"/>
            <w:hideMark/>
          </w:tcPr>
          <w:p w14:paraId="75F5C434" w14:textId="77777777" w:rsidR="004E5FB8" w:rsidRPr="00B971B9" w:rsidRDefault="004E5FB8">
            <w:pPr>
              <w:jc w:val="center"/>
              <w:rPr>
                <w:color w:val="000000"/>
                <w:sz w:val="28"/>
                <w:szCs w:val="28"/>
              </w:rPr>
            </w:pPr>
            <w:r w:rsidRPr="00B971B9">
              <w:rPr>
                <w:color w:val="000000"/>
                <w:sz w:val="28"/>
                <w:szCs w:val="28"/>
              </w:rPr>
              <w:t>6 000 000,00</w:t>
            </w:r>
          </w:p>
        </w:tc>
        <w:tc>
          <w:tcPr>
            <w:tcW w:w="915" w:type="pct"/>
            <w:gridSpan w:val="2"/>
            <w:tcBorders>
              <w:top w:val="single" w:sz="4" w:space="0" w:color="auto"/>
              <w:left w:val="nil"/>
              <w:bottom w:val="single" w:sz="4" w:space="0" w:color="auto"/>
              <w:right w:val="nil"/>
            </w:tcBorders>
            <w:shd w:val="clear" w:color="auto" w:fill="auto"/>
            <w:vAlign w:val="center"/>
            <w:hideMark/>
          </w:tcPr>
          <w:p w14:paraId="7074EA8F" w14:textId="77777777" w:rsidR="004E5FB8" w:rsidRPr="00B971B9" w:rsidRDefault="004E5FB8">
            <w:pPr>
              <w:rPr>
                <w:color w:val="000000"/>
                <w:sz w:val="28"/>
                <w:szCs w:val="28"/>
              </w:rPr>
            </w:pPr>
            <w:r w:rsidRPr="00B971B9">
              <w:rPr>
                <w:color w:val="000000"/>
                <w:sz w:val="28"/>
                <w:szCs w:val="28"/>
              </w:rPr>
              <w:t xml:space="preserve">Повышение уровня комплектования библиотечных  фондов; повышение качества и доступности библиотечных  услуг. Количество новых </w:t>
            </w:r>
            <w:r w:rsidRPr="00B971B9">
              <w:rPr>
                <w:color w:val="000000"/>
                <w:sz w:val="28"/>
                <w:szCs w:val="28"/>
              </w:rPr>
              <w:lastRenderedPageBreak/>
              <w:t>поступлений - документов не менее 2600 единиц в год</w:t>
            </w:r>
          </w:p>
        </w:tc>
      </w:tr>
      <w:tr w:rsidR="004E5FB8" w:rsidRPr="00B971B9" w14:paraId="3AFB90E1" w14:textId="77777777" w:rsidTr="004E5FB8">
        <w:trPr>
          <w:trHeight w:val="1440"/>
        </w:trPr>
        <w:tc>
          <w:tcPr>
            <w:tcW w:w="237" w:type="pct"/>
            <w:tcBorders>
              <w:top w:val="single" w:sz="4" w:space="0" w:color="auto"/>
              <w:left w:val="single" w:sz="4" w:space="0" w:color="auto"/>
              <w:bottom w:val="nil"/>
              <w:right w:val="single" w:sz="4" w:space="0" w:color="auto"/>
            </w:tcBorders>
            <w:shd w:val="clear" w:color="auto" w:fill="auto"/>
            <w:noWrap/>
            <w:vAlign w:val="bottom"/>
            <w:hideMark/>
          </w:tcPr>
          <w:p w14:paraId="4593189F" w14:textId="77777777" w:rsidR="004E5FB8" w:rsidRPr="00B971B9" w:rsidRDefault="004E5FB8">
            <w:pPr>
              <w:jc w:val="center"/>
              <w:rPr>
                <w:color w:val="000000"/>
                <w:sz w:val="28"/>
                <w:szCs w:val="28"/>
              </w:rPr>
            </w:pPr>
            <w:r w:rsidRPr="00B971B9">
              <w:rPr>
                <w:color w:val="000000"/>
                <w:sz w:val="28"/>
                <w:szCs w:val="28"/>
              </w:rPr>
              <w:lastRenderedPageBreak/>
              <w:t>1.1.3</w:t>
            </w:r>
          </w:p>
        </w:tc>
        <w:tc>
          <w:tcPr>
            <w:tcW w:w="885" w:type="pct"/>
            <w:tcBorders>
              <w:top w:val="nil"/>
              <w:left w:val="nil"/>
              <w:bottom w:val="single" w:sz="4" w:space="0" w:color="auto"/>
              <w:right w:val="single" w:sz="4" w:space="0" w:color="auto"/>
            </w:tcBorders>
            <w:shd w:val="clear" w:color="auto" w:fill="auto"/>
            <w:vAlign w:val="center"/>
            <w:hideMark/>
          </w:tcPr>
          <w:p w14:paraId="37246946" w14:textId="77777777" w:rsidR="004E5FB8" w:rsidRPr="00B971B9" w:rsidRDefault="004E5FB8">
            <w:pPr>
              <w:rPr>
                <w:color w:val="000000"/>
                <w:sz w:val="28"/>
                <w:szCs w:val="28"/>
              </w:rPr>
            </w:pPr>
            <w:r w:rsidRPr="00B971B9">
              <w:rPr>
                <w:color w:val="000000"/>
                <w:sz w:val="28"/>
                <w:szCs w:val="28"/>
              </w:rPr>
              <w:t>Комплектованпе книжных фондов библиотек муниципальных образований Красноярского края</w:t>
            </w:r>
          </w:p>
        </w:tc>
        <w:tc>
          <w:tcPr>
            <w:tcW w:w="381" w:type="pct"/>
            <w:tcBorders>
              <w:top w:val="nil"/>
              <w:left w:val="nil"/>
              <w:bottom w:val="single" w:sz="4" w:space="0" w:color="auto"/>
              <w:right w:val="single" w:sz="4" w:space="0" w:color="auto"/>
            </w:tcBorders>
            <w:shd w:val="clear" w:color="auto" w:fill="auto"/>
            <w:vAlign w:val="center"/>
            <w:hideMark/>
          </w:tcPr>
          <w:p w14:paraId="0AE77049" w14:textId="77777777" w:rsidR="004E5FB8" w:rsidRPr="00B971B9" w:rsidRDefault="004E5FB8">
            <w:pPr>
              <w:rPr>
                <w:color w:val="000000"/>
                <w:sz w:val="28"/>
                <w:szCs w:val="28"/>
              </w:rPr>
            </w:pPr>
            <w:r w:rsidRPr="00B971B9">
              <w:rPr>
                <w:color w:val="000000"/>
                <w:sz w:val="28"/>
                <w:szCs w:val="28"/>
              </w:rPr>
              <w:t>Отдел культуры администрации г. Канска</w:t>
            </w:r>
          </w:p>
        </w:tc>
        <w:tc>
          <w:tcPr>
            <w:tcW w:w="183" w:type="pct"/>
            <w:tcBorders>
              <w:top w:val="nil"/>
              <w:left w:val="nil"/>
              <w:bottom w:val="single" w:sz="4" w:space="0" w:color="auto"/>
              <w:right w:val="single" w:sz="4" w:space="0" w:color="auto"/>
            </w:tcBorders>
            <w:shd w:val="clear" w:color="auto" w:fill="auto"/>
            <w:vAlign w:val="center"/>
            <w:hideMark/>
          </w:tcPr>
          <w:p w14:paraId="6BCB496E"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auto" w:fill="auto"/>
            <w:vAlign w:val="center"/>
            <w:hideMark/>
          </w:tcPr>
          <w:p w14:paraId="70CCE18A" w14:textId="77777777" w:rsidR="004E5FB8" w:rsidRPr="00B971B9" w:rsidRDefault="004E5FB8">
            <w:pPr>
              <w:jc w:val="center"/>
              <w:rPr>
                <w:color w:val="000000"/>
                <w:sz w:val="28"/>
                <w:szCs w:val="28"/>
              </w:rPr>
            </w:pPr>
            <w:r w:rsidRPr="00B971B9">
              <w:rPr>
                <w:color w:val="000000"/>
                <w:sz w:val="28"/>
                <w:szCs w:val="28"/>
              </w:rPr>
              <w:t xml:space="preserve">08 01 </w:t>
            </w:r>
          </w:p>
        </w:tc>
        <w:tc>
          <w:tcPr>
            <w:tcW w:w="356" w:type="pct"/>
            <w:tcBorders>
              <w:top w:val="nil"/>
              <w:left w:val="nil"/>
              <w:bottom w:val="single" w:sz="4" w:space="0" w:color="auto"/>
              <w:right w:val="single" w:sz="4" w:space="0" w:color="auto"/>
            </w:tcBorders>
            <w:shd w:val="clear" w:color="auto" w:fill="auto"/>
            <w:noWrap/>
            <w:vAlign w:val="center"/>
            <w:hideMark/>
          </w:tcPr>
          <w:p w14:paraId="7EF57094" w14:textId="77777777" w:rsidR="004E5FB8" w:rsidRPr="00B971B9" w:rsidRDefault="004E5FB8">
            <w:pPr>
              <w:jc w:val="center"/>
              <w:rPr>
                <w:color w:val="000000"/>
                <w:sz w:val="28"/>
                <w:szCs w:val="28"/>
              </w:rPr>
            </w:pPr>
            <w:r w:rsidRPr="00B971B9">
              <w:rPr>
                <w:color w:val="000000"/>
                <w:sz w:val="28"/>
                <w:szCs w:val="28"/>
              </w:rPr>
              <w:t>05100S4880</w:t>
            </w:r>
          </w:p>
        </w:tc>
        <w:tc>
          <w:tcPr>
            <w:tcW w:w="232" w:type="pct"/>
            <w:tcBorders>
              <w:top w:val="nil"/>
              <w:left w:val="nil"/>
              <w:bottom w:val="single" w:sz="4" w:space="0" w:color="auto"/>
              <w:right w:val="single" w:sz="4" w:space="0" w:color="auto"/>
            </w:tcBorders>
            <w:shd w:val="clear" w:color="auto" w:fill="auto"/>
            <w:noWrap/>
            <w:vAlign w:val="center"/>
            <w:hideMark/>
          </w:tcPr>
          <w:p w14:paraId="28ECCAF0" w14:textId="77777777" w:rsidR="004E5FB8" w:rsidRPr="00B971B9" w:rsidRDefault="004E5FB8">
            <w:pPr>
              <w:jc w:val="center"/>
              <w:rPr>
                <w:color w:val="000000"/>
                <w:sz w:val="28"/>
                <w:szCs w:val="28"/>
              </w:rPr>
            </w:pPr>
            <w:r w:rsidRPr="00B971B9">
              <w:rPr>
                <w:color w:val="000000"/>
                <w:sz w:val="28"/>
                <w:szCs w:val="28"/>
              </w:rPr>
              <w:t>611</w:t>
            </w:r>
          </w:p>
        </w:tc>
        <w:tc>
          <w:tcPr>
            <w:tcW w:w="460" w:type="pct"/>
            <w:tcBorders>
              <w:top w:val="nil"/>
              <w:left w:val="nil"/>
              <w:bottom w:val="single" w:sz="4" w:space="0" w:color="auto"/>
              <w:right w:val="single" w:sz="4" w:space="0" w:color="auto"/>
            </w:tcBorders>
            <w:shd w:val="clear" w:color="auto" w:fill="auto"/>
            <w:noWrap/>
            <w:vAlign w:val="center"/>
            <w:hideMark/>
          </w:tcPr>
          <w:p w14:paraId="1F3225B1" w14:textId="77777777" w:rsidR="004E5FB8" w:rsidRPr="00B971B9" w:rsidRDefault="004E5FB8">
            <w:pPr>
              <w:jc w:val="center"/>
              <w:rPr>
                <w:color w:val="000000"/>
                <w:sz w:val="28"/>
                <w:szCs w:val="28"/>
              </w:rPr>
            </w:pPr>
            <w:r w:rsidRPr="00B971B9">
              <w:rPr>
                <w:color w:val="000000"/>
                <w:sz w:val="28"/>
                <w:szCs w:val="28"/>
              </w:rPr>
              <w:t>215 500,00</w:t>
            </w:r>
          </w:p>
        </w:tc>
        <w:tc>
          <w:tcPr>
            <w:tcW w:w="376" w:type="pct"/>
            <w:tcBorders>
              <w:top w:val="nil"/>
              <w:left w:val="nil"/>
              <w:bottom w:val="single" w:sz="4" w:space="0" w:color="auto"/>
              <w:right w:val="single" w:sz="4" w:space="0" w:color="auto"/>
            </w:tcBorders>
            <w:shd w:val="clear" w:color="auto" w:fill="auto"/>
            <w:noWrap/>
            <w:vAlign w:val="center"/>
            <w:hideMark/>
          </w:tcPr>
          <w:p w14:paraId="61DCBC3C" w14:textId="77777777" w:rsidR="004E5FB8" w:rsidRPr="00B971B9" w:rsidRDefault="004E5FB8">
            <w:pPr>
              <w:jc w:val="center"/>
              <w:rPr>
                <w:color w:val="000000"/>
                <w:sz w:val="28"/>
                <w:szCs w:val="28"/>
              </w:rPr>
            </w:pPr>
            <w:r w:rsidRPr="00B971B9">
              <w:rPr>
                <w:color w:val="000000"/>
                <w:sz w:val="28"/>
                <w:szCs w:val="28"/>
              </w:rPr>
              <w:t>215 500,00</w:t>
            </w:r>
          </w:p>
        </w:tc>
        <w:tc>
          <w:tcPr>
            <w:tcW w:w="356" w:type="pct"/>
            <w:tcBorders>
              <w:top w:val="nil"/>
              <w:left w:val="nil"/>
              <w:bottom w:val="single" w:sz="4" w:space="0" w:color="auto"/>
              <w:right w:val="single" w:sz="4" w:space="0" w:color="auto"/>
            </w:tcBorders>
            <w:shd w:val="clear" w:color="auto" w:fill="auto"/>
            <w:noWrap/>
            <w:vAlign w:val="center"/>
            <w:hideMark/>
          </w:tcPr>
          <w:p w14:paraId="6C2E27D4" w14:textId="77777777" w:rsidR="004E5FB8" w:rsidRPr="00B971B9" w:rsidRDefault="004E5FB8">
            <w:pPr>
              <w:jc w:val="center"/>
              <w:rPr>
                <w:color w:val="000000"/>
                <w:sz w:val="28"/>
                <w:szCs w:val="28"/>
              </w:rPr>
            </w:pPr>
            <w:r w:rsidRPr="00B971B9">
              <w:rPr>
                <w:color w:val="000000"/>
                <w:sz w:val="28"/>
                <w:szCs w:val="28"/>
              </w:rPr>
              <w:t>215 500,00</w:t>
            </w:r>
          </w:p>
        </w:tc>
        <w:tc>
          <w:tcPr>
            <w:tcW w:w="410" w:type="pct"/>
            <w:tcBorders>
              <w:top w:val="nil"/>
              <w:left w:val="nil"/>
              <w:bottom w:val="single" w:sz="4" w:space="0" w:color="auto"/>
              <w:right w:val="single" w:sz="4" w:space="0" w:color="auto"/>
            </w:tcBorders>
            <w:shd w:val="clear" w:color="auto" w:fill="auto"/>
            <w:vAlign w:val="center"/>
            <w:hideMark/>
          </w:tcPr>
          <w:p w14:paraId="41BAEEA5" w14:textId="77777777" w:rsidR="004E5FB8" w:rsidRPr="00B971B9" w:rsidRDefault="004E5FB8">
            <w:pPr>
              <w:jc w:val="center"/>
              <w:rPr>
                <w:color w:val="000000"/>
                <w:sz w:val="28"/>
                <w:szCs w:val="28"/>
              </w:rPr>
            </w:pPr>
            <w:r w:rsidRPr="00B971B9">
              <w:rPr>
                <w:color w:val="000000"/>
                <w:sz w:val="28"/>
                <w:szCs w:val="28"/>
              </w:rPr>
              <w:t>646 500,00</w:t>
            </w:r>
          </w:p>
        </w:tc>
        <w:tc>
          <w:tcPr>
            <w:tcW w:w="915" w:type="pct"/>
            <w:gridSpan w:val="2"/>
            <w:tcBorders>
              <w:top w:val="single" w:sz="4" w:space="0" w:color="auto"/>
              <w:left w:val="nil"/>
              <w:bottom w:val="single" w:sz="4" w:space="0" w:color="auto"/>
              <w:right w:val="nil"/>
            </w:tcBorders>
            <w:shd w:val="clear" w:color="auto" w:fill="auto"/>
            <w:vAlign w:val="center"/>
            <w:hideMark/>
          </w:tcPr>
          <w:p w14:paraId="3B6208E2" w14:textId="77777777" w:rsidR="004E5FB8" w:rsidRPr="00B971B9" w:rsidRDefault="004E5FB8">
            <w:pPr>
              <w:rPr>
                <w:color w:val="000000"/>
                <w:sz w:val="28"/>
                <w:szCs w:val="28"/>
              </w:rPr>
            </w:pPr>
            <w:r w:rsidRPr="00B971B9">
              <w:rPr>
                <w:color w:val="000000"/>
                <w:sz w:val="28"/>
                <w:szCs w:val="28"/>
              </w:rPr>
              <w:t>Повышение уровня комплектования библиотечных  фондов; повышение качества и доступности библиотечных  услуг. Количество новых поступлений - документов не менее 2600 единиц в год</w:t>
            </w:r>
          </w:p>
        </w:tc>
      </w:tr>
      <w:tr w:rsidR="004E5FB8" w:rsidRPr="00B971B9" w14:paraId="7B8F7CDE" w14:textId="77777777" w:rsidTr="004E5FB8">
        <w:trPr>
          <w:trHeight w:val="1650"/>
        </w:trPr>
        <w:tc>
          <w:tcPr>
            <w:tcW w:w="237" w:type="pct"/>
            <w:tcBorders>
              <w:top w:val="single" w:sz="4" w:space="0" w:color="auto"/>
              <w:left w:val="single" w:sz="4" w:space="0" w:color="auto"/>
              <w:bottom w:val="nil"/>
              <w:right w:val="single" w:sz="4" w:space="0" w:color="auto"/>
            </w:tcBorders>
            <w:shd w:val="clear" w:color="auto" w:fill="auto"/>
            <w:noWrap/>
            <w:vAlign w:val="bottom"/>
            <w:hideMark/>
          </w:tcPr>
          <w:p w14:paraId="5FF1EC37" w14:textId="77777777" w:rsidR="004E5FB8" w:rsidRPr="00B971B9" w:rsidRDefault="004E5FB8">
            <w:pPr>
              <w:jc w:val="center"/>
              <w:rPr>
                <w:color w:val="000000"/>
                <w:sz w:val="28"/>
                <w:szCs w:val="28"/>
              </w:rPr>
            </w:pPr>
            <w:r w:rsidRPr="00B971B9">
              <w:rPr>
                <w:color w:val="000000"/>
                <w:sz w:val="28"/>
                <w:szCs w:val="28"/>
              </w:rPr>
              <w:t>1.1.4</w:t>
            </w:r>
          </w:p>
        </w:tc>
        <w:tc>
          <w:tcPr>
            <w:tcW w:w="885" w:type="pct"/>
            <w:tcBorders>
              <w:top w:val="nil"/>
              <w:left w:val="nil"/>
              <w:bottom w:val="single" w:sz="4" w:space="0" w:color="auto"/>
              <w:right w:val="single" w:sz="4" w:space="0" w:color="auto"/>
            </w:tcBorders>
            <w:shd w:val="clear" w:color="auto" w:fill="auto"/>
            <w:vAlign w:val="center"/>
            <w:hideMark/>
          </w:tcPr>
          <w:p w14:paraId="5EFFEA12" w14:textId="77777777" w:rsidR="004E5FB8" w:rsidRPr="00B971B9" w:rsidRDefault="004E5FB8">
            <w:pPr>
              <w:rPr>
                <w:color w:val="000000"/>
                <w:sz w:val="28"/>
                <w:szCs w:val="28"/>
              </w:rPr>
            </w:pPr>
            <w:r w:rsidRPr="00B971B9">
              <w:rPr>
                <w:color w:val="000000"/>
                <w:sz w:val="28"/>
                <w:szCs w:val="28"/>
              </w:rPr>
              <w:t xml:space="preserve">Государственная  поддержка отросли культура (комплектование книжных фондов </w:t>
            </w:r>
            <w:r w:rsidRPr="00B971B9">
              <w:rPr>
                <w:color w:val="000000"/>
                <w:sz w:val="28"/>
                <w:szCs w:val="28"/>
              </w:rPr>
              <w:lastRenderedPageBreak/>
              <w:t>муниципальных библиотек)</w:t>
            </w:r>
          </w:p>
        </w:tc>
        <w:tc>
          <w:tcPr>
            <w:tcW w:w="381" w:type="pct"/>
            <w:tcBorders>
              <w:top w:val="nil"/>
              <w:left w:val="nil"/>
              <w:bottom w:val="single" w:sz="4" w:space="0" w:color="auto"/>
              <w:right w:val="single" w:sz="4" w:space="0" w:color="auto"/>
            </w:tcBorders>
            <w:shd w:val="clear" w:color="auto" w:fill="auto"/>
            <w:vAlign w:val="center"/>
            <w:hideMark/>
          </w:tcPr>
          <w:p w14:paraId="1AC3AA8E" w14:textId="77777777" w:rsidR="004E5FB8" w:rsidRPr="00B971B9" w:rsidRDefault="004E5FB8">
            <w:pPr>
              <w:rPr>
                <w:color w:val="000000"/>
                <w:sz w:val="28"/>
                <w:szCs w:val="28"/>
              </w:rPr>
            </w:pPr>
            <w:r w:rsidRPr="00B971B9">
              <w:rPr>
                <w:color w:val="000000"/>
                <w:sz w:val="28"/>
                <w:szCs w:val="28"/>
              </w:rPr>
              <w:lastRenderedPageBreak/>
              <w:t>Отдел культуры администрации г. Канска</w:t>
            </w:r>
          </w:p>
        </w:tc>
        <w:tc>
          <w:tcPr>
            <w:tcW w:w="183" w:type="pct"/>
            <w:tcBorders>
              <w:top w:val="nil"/>
              <w:left w:val="nil"/>
              <w:bottom w:val="single" w:sz="4" w:space="0" w:color="auto"/>
              <w:right w:val="single" w:sz="4" w:space="0" w:color="auto"/>
            </w:tcBorders>
            <w:shd w:val="clear" w:color="auto" w:fill="auto"/>
            <w:vAlign w:val="center"/>
            <w:hideMark/>
          </w:tcPr>
          <w:p w14:paraId="5F72C048"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auto" w:fill="auto"/>
            <w:vAlign w:val="center"/>
            <w:hideMark/>
          </w:tcPr>
          <w:p w14:paraId="50477AEC" w14:textId="77777777" w:rsidR="004E5FB8" w:rsidRPr="00B971B9" w:rsidRDefault="004E5FB8">
            <w:pPr>
              <w:jc w:val="center"/>
              <w:rPr>
                <w:color w:val="000000"/>
                <w:sz w:val="28"/>
                <w:szCs w:val="28"/>
              </w:rPr>
            </w:pPr>
            <w:r w:rsidRPr="00B971B9">
              <w:rPr>
                <w:color w:val="000000"/>
                <w:sz w:val="28"/>
                <w:szCs w:val="28"/>
              </w:rPr>
              <w:t>08 01</w:t>
            </w:r>
          </w:p>
        </w:tc>
        <w:tc>
          <w:tcPr>
            <w:tcW w:w="356" w:type="pct"/>
            <w:tcBorders>
              <w:top w:val="nil"/>
              <w:left w:val="nil"/>
              <w:bottom w:val="single" w:sz="4" w:space="0" w:color="auto"/>
              <w:right w:val="single" w:sz="4" w:space="0" w:color="auto"/>
            </w:tcBorders>
            <w:shd w:val="clear" w:color="auto" w:fill="auto"/>
            <w:noWrap/>
            <w:vAlign w:val="center"/>
            <w:hideMark/>
          </w:tcPr>
          <w:p w14:paraId="614397BC" w14:textId="77777777" w:rsidR="004E5FB8" w:rsidRPr="00B971B9" w:rsidRDefault="004E5FB8">
            <w:pPr>
              <w:jc w:val="center"/>
              <w:rPr>
                <w:color w:val="000000"/>
                <w:sz w:val="28"/>
                <w:szCs w:val="28"/>
              </w:rPr>
            </w:pPr>
            <w:r w:rsidRPr="00B971B9">
              <w:rPr>
                <w:color w:val="000000"/>
                <w:sz w:val="28"/>
                <w:szCs w:val="28"/>
              </w:rPr>
              <w:t>05100L5190</w:t>
            </w:r>
          </w:p>
        </w:tc>
        <w:tc>
          <w:tcPr>
            <w:tcW w:w="232" w:type="pct"/>
            <w:tcBorders>
              <w:top w:val="nil"/>
              <w:left w:val="nil"/>
              <w:bottom w:val="single" w:sz="4" w:space="0" w:color="auto"/>
              <w:right w:val="single" w:sz="4" w:space="0" w:color="auto"/>
            </w:tcBorders>
            <w:shd w:val="clear" w:color="auto" w:fill="auto"/>
            <w:noWrap/>
            <w:vAlign w:val="center"/>
            <w:hideMark/>
          </w:tcPr>
          <w:p w14:paraId="7920E5A1" w14:textId="77777777" w:rsidR="004E5FB8" w:rsidRPr="00B971B9" w:rsidRDefault="004E5FB8">
            <w:pPr>
              <w:jc w:val="center"/>
              <w:rPr>
                <w:color w:val="000000"/>
                <w:sz w:val="28"/>
                <w:szCs w:val="28"/>
              </w:rPr>
            </w:pPr>
            <w:r w:rsidRPr="00B971B9">
              <w:rPr>
                <w:color w:val="000000"/>
                <w:sz w:val="28"/>
                <w:szCs w:val="28"/>
              </w:rPr>
              <w:t>612</w:t>
            </w:r>
          </w:p>
        </w:tc>
        <w:tc>
          <w:tcPr>
            <w:tcW w:w="460" w:type="pct"/>
            <w:tcBorders>
              <w:top w:val="nil"/>
              <w:left w:val="nil"/>
              <w:bottom w:val="single" w:sz="4" w:space="0" w:color="auto"/>
              <w:right w:val="single" w:sz="4" w:space="0" w:color="auto"/>
            </w:tcBorders>
            <w:shd w:val="clear" w:color="auto" w:fill="auto"/>
            <w:noWrap/>
            <w:vAlign w:val="center"/>
            <w:hideMark/>
          </w:tcPr>
          <w:p w14:paraId="7E1645A0" w14:textId="77777777" w:rsidR="004E5FB8" w:rsidRPr="00B971B9" w:rsidRDefault="004E5FB8">
            <w:pPr>
              <w:jc w:val="center"/>
              <w:rPr>
                <w:color w:val="000000"/>
                <w:sz w:val="28"/>
                <w:szCs w:val="28"/>
              </w:rPr>
            </w:pPr>
            <w:r w:rsidRPr="00B971B9">
              <w:rPr>
                <w:color w:val="000000"/>
                <w:sz w:val="28"/>
                <w:szCs w:val="28"/>
              </w:rPr>
              <w:t>126 200,00</w:t>
            </w:r>
          </w:p>
        </w:tc>
        <w:tc>
          <w:tcPr>
            <w:tcW w:w="376" w:type="pct"/>
            <w:tcBorders>
              <w:top w:val="nil"/>
              <w:left w:val="nil"/>
              <w:bottom w:val="single" w:sz="4" w:space="0" w:color="auto"/>
              <w:right w:val="single" w:sz="4" w:space="0" w:color="auto"/>
            </w:tcBorders>
            <w:shd w:val="clear" w:color="auto" w:fill="auto"/>
            <w:noWrap/>
            <w:vAlign w:val="center"/>
            <w:hideMark/>
          </w:tcPr>
          <w:p w14:paraId="3779F9F2" w14:textId="77777777" w:rsidR="004E5FB8" w:rsidRPr="00B971B9" w:rsidRDefault="004E5FB8">
            <w:pPr>
              <w:jc w:val="center"/>
              <w:rPr>
                <w:color w:val="000000"/>
                <w:sz w:val="28"/>
                <w:szCs w:val="28"/>
              </w:rPr>
            </w:pPr>
            <w:r w:rsidRPr="00B971B9">
              <w:rPr>
                <w:color w:val="000000"/>
                <w:sz w:val="28"/>
                <w:szCs w:val="28"/>
              </w:rPr>
              <w:t>125 200,00</w:t>
            </w:r>
          </w:p>
        </w:tc>
        <w:tc>
          <w:tcPr>
            <w:tcW w:w="356" w:type="pct"/>
            <w:tcBorders>
              <w:top w:val="nil"/>
              <w:left w:val="nil"/>
              <w:bottom w:val="single" w:sz="4" w:space="0" w:color="auto"/>
              <w:right w:val="single" w:sz="4" w:space="0" w:color="auto"/>
            </w:tcBorders>
            <w:shd w:val="clear" w:color="auto" w:fill="auto"/>
            <w:noWrap/>
            <w:vAlign w:val="center"/>
            <w:hideMark/>
          </w:tcPr>
          <w:p w14:paraId="5D768544" w14:textId="77777777" w:rsidR="004E5FB8" w:rsidRPr="00B971B9" w:rsidRDefault="004E5FB8">
            <w:pPr>
              <w:jc w:val="center"/>
              <w:rPr>
                <w:color w:val="000000"/>
                <w:sz w:val="28"/>
                <w:szCs w:val="28"/>
              </w:rPr>
            </w:pPr>
            <w:r w:rsidRPr="00B971B9">
              <w:rPr>
                <w:color w:val="000000"/>
                <w:sz w:val="28"/>
                <w:szCs w:val="28"/>
              </w:rPr>
              <w:t>51 400,00</w:t>
            </w:r>
          </w:p>
        </w:tc>
        <w:tc>
          <w:tcPr>
            <w:tcW w:w="410" w:type="pct"/>
            <w:tcBorders>
              <w:top w:val="nil"/>
              <w:left w:val="nil"/>
              <w:bottom w:val="single" w:sz="4" w:space="0" w:color="auto"/>
              <w:right w:val="single" w:sz="4" w:space="0" w:color="auto"/>
            </w:tcBorders>
            <w:shd w:val="clear" w:color="auto" w:fill="auto"/>
            <w:vAlign w:val="center"/>
            <w:hideMark/>
          </w:tcPr>
          <w:p w14:paraId="26E35F11" w14:textId="77777777" w:rsidR="004E5FB8" w:rsidRPr="00B971B9" w:rsidRDefault="004E5FB8">
            <w:pPr>
              <w:jc w:val="center"/>
              <w:rPr>
                <w:color w:val="000000"/>
                <w:sz w:val="28"/>
                <w:szCs w:val="28"/>
              </w:rPr>
            </w:pPr>
            <w:r w:rsidRPr="00B971B9">
              <w:rPr>
                <w:color w:val="000000"/>
                <w:sz w:val="28"/>
                <w:szCs w:val="28"/>
              </w:rPr>
              <w:t>302 800,00</w:t>
            </w:r>
          </w:p>
        </w:tc>
        <w:tc>
          <w:tcPr>
            <w:tcW w:w="915" w:type="pct"/>
            <w:gridSpan w:val="2"/>
            <w:tcBorders>
              <w:top w:val="single" w:sz="4" w:space="0" w:color="auto"/>
              <w:left w:val="nil"/>
              <w:bottom w:val="single" w:sz="4" w:space="0" w:color="auto"/>
              <w:right w:val="nil"/>
            </w:tcBorders>
            <w:shd w:val="clear" w:color="auto" w:fill="auto"/>
            <w:vAlign w:val="center"/>
            <w:hideMark/>
          </w:tcPr>
          <w:p w14:paraId="7BC2CF16" w14:textId="77777777" w:rsidR="004E5FB8" w:rsidRPr="00B971B9" w:rsidRDefault="004E5FB8">
            <w:pPr>
              <w:rPr>
                <w:color w:val="000000"/>
                <w:sz w:val="28"/>
                <w:szCs w:val="28"/>
              </w:rPr>
            </w:pPr>
            <w:r w:rsidRPr="00B971B9">
              <w:rPr>
                <w:color w:val="000000"/>
                <w:sz w:val="28"/>
                <w:szCs w:val="28"/>
              </w:rPr>
              <w:t xml:space="preserve">Повышение уровня комплектования библиотечных  фондов; повышение качества и </w:t>
            </w:r>
            <w:r w:rsidRPr="00B971B9">
              <w:rPr>
                <w:color w:val="000000"/>
                <w:sz w:val="28"/>
                <w:szCs w:val="28"/>
              </w:rPr>
              <w:lastRenderedPageBreak/>
              <w:t>доступности библиотечных  услуг. Количество новых поступлений - документов не менее 2600 единиц в год</w:t>
            </w:r>
          </w:p>
        </w:tc>
      </w:tr>
      <w:tr w:rsidR="004E5FB8" w:rsidRPr="00B971B9" w14:paraId="2354F12A" w14:textId="77777777" w:rsidTr="004E5FB8">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656D8" w14:textId="77777777" w:rsidR="004E5FB8" w:rsidRPr="00B971B9" w:rsidRDefault="004E5FB8">
            <w:pPr>
              <w:jc w:val="center"/>
              <w:rPr>
                <w:color w:val="000000"/>
                <w:sz w:val="28"/>
                <w:szCs w:val="28"/>
              </w:rPr>
            </w:pPr>
            <w:r w:rsidRPr="00B971B9">
              <w:rPr>
                <w:color w:val="000000"/>
                <w:sz w:val="28"/>
                <w:szCs w:val="28"/>
              </w:rPr>
              <w:lastRenderedPageBreak/>
              <w:t>1.2.</w:t>
            </w:r>
          </w:p>
        </w:tc>
        <w:tc>
          <w:tcPr>
            <w:tcW w:w="4763" w:type="pct"/>
            <w:gridSpan w:val="12"/>
            <w:tcBorders>
              <w:top w:val="single" w:sz="4" w:space="0" w:color="auto"/>
              <w:left w:val="nil"/>
              <w:bottom w:val="single" w:sz="4" w:space="0" w:color="auto"/>
              <w:right w:val="single" w:sz="4" w:space="0" w:color="auto"/>
            </w:tcBorders>
            <w:shd w:val="clear" w:color="auto" w:fill="auto"/>
            <w:vAlign w:val="center"/>
            <w:hideMark/>
          </w:tcPr>
          <w:p w14:paraId="502E8298" w14:textId="77777777" w:rsidR="004E5FB8" w:rsidRPr="00B971B9" w:rsidRDefault="004E5FB8">
            <w:pPr>
              <w:rPr>
                <w:color w:val="000000"/>
                <w:sz w:val="28"/>
                <w:szCs w:val="28"/>
              </w:rPr>
            </w:pPr>
            <w:r w:rsidRPr="00B971B9">
              <w:rPr>
                <w:color w:val="000000"/>
                <w:sz w:val="28"/>
                <w:szCs w:val="28"/>
              </w:rPr>
              <w:t>Задача 2. Развитие музейного дела</w:t>
            </w:r>
          </w:p>
        </w:tc>
      </w:tr>
      <w:tr w:rsidR="004E5FB8" w:rsidRPr="00B971B9" w14:paraId="30E49470" w14:textId="77777777" w:rsidTr="004E5FB8">
        <w:trPr>
          <w:trHeight w:val="165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0CB499F9" w14:textId="77777777" w:rsidR="004E5FB8" w:rsidRPr="00B971B9" w:rsidRDefault="004E5FB8">
            <w:pPr>
              <w:jc w:val="center"/>
              <w:rPr>
                <w:color w:val="000000"/>
                <w:sz w:val="28"/>
                <w:szCs w:val="28"/>
              </w:rPr>
            </w:pPr>
            <w:r w:rsidRPr="00B971B9">
              <w:rPr>
                <w:color w:val="000000"/>
                <w:sz w:val="28"/>
                <w:szCs w:val="28"/>
              </w:rPr>
              <w:t>1.2.1</w:t>
            </w:r>
          </w:p>
        </w:tc>
        <w:tc>
          <w:tcPr>
            <w:tcW w:w="885" w:type="pct"/>
            <w:tcBorders>
              <w:top w:val="nil"/>
              <w:left w:val="nil"/>
              <w:bottom w:val="single" w:sz="4" w:space="0" w:color="auto"/>
              <w:right w:val="single" w:sz="4" w:space="0" w:color="auto"/>
            </w:tcBorders>
            <w:shd w:val="clear" w:color="auto" w:fill="auto"/>
            <w:vAlign w:val="center"/>
            <w:hideMark/>
          </w:tcPr>
          <w:p w14:paraId="0783A467" w14:textId="77777777" w:rsidR="004E5FB8" w:rsidRPr="00B971B9" w:rsidRDefault="004E5FB8">
            <w:pPr>
              <w:rPr>
                <w:color w:val="000000"/>
                <w:sz w:val="28"/>
                <w:szCs w:val="28"/>
              </w:rPr>
            </w:pPr>
            <w:r w:rsidRPr="00B971B9">
              <w:rPr>
                <w:color w:val="000000"/>
                <w:sz w:val="28"/>
                <w:szCs w:val="28"/>
              </w:rPr>
              <w:t>Обеспечение деятельности (оказание услуг) подведомственных учреждений</w:t>
            </w:r>
          </w:p>
        </w:tc>
        <w:tc>
          <w:tcPr>
            <w:tcW w:w="381" w:type="pct"/>
            <w:tcBorders>
              <w:top w:val="nil"/>
              <w:left w:val="nil"/>
              <w:bottom w:val="single" w:sz="4" w:space="0" w:color="auto"/>
              <w:right w:val="single" w:sz="4" w:space="0" w:color="auto"/>
            </w:tcBorders>
            <w:shd w:val="clear" w:color="auto" w:fill="auto"/>
            <w:vAlign w:val="center"/>
            <w:hideMark/>
          </w:tcPr>
          <w:p w14:paraId="6046A6B5" w14:textId="77777777" w:rsidR="004E5FB8" w:rsidRPr="00B971B9" w:rsidRDefault="004E5FB8">
            <w:pPr>
              <w:jc w:val="center"/>
              <w:rPr>
                <w:color w:val="000000"/>
                <w:sz w:val="28"/>
                <w:szCs w:val="28"/>
              </w:rPr>
            </w:pPr>
            <w:r w:rsidRPr="00B971B9">
              <w:rPr>
                <w:color w:val="000000"/>
                <w:sz w:val="28"/>
                <w:szCs w:val="28"/>
              </w:rPr>
              <w:t>Отдел культуры администрации г. Канска</w:t>
            </w:r>
          </w:p>
        </w:tc>
        <w:tc>
          <w:tcPr>
            <w:tcW w:w="183" w:type="pct"/>
            <w:tcBorders>
              <w:top w:val="nil"/>
              <w:left w:val="nil"/>
              <w:bottom w:val="single" w:sz="4" w:space="0" w:color="auto"/>
              <w:right w:val="single" w:sz="4" w:space="0" w:color="auto"/>
            </w:tcBorders>
            <w:shd w:val="clear" w:color="auto" w:fill="auto"/>
            <w:vAlign w:val="center"/>
            <w:hideMark/>
          </w:tcPr>
          <w:p w14:paraId="11765CCD"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auto" w:fill="auto"/>
            <w:vAlign w:val="center"/>
            <w:hideMark/>
          </w:tcPr>
          <w:p w14:paraId="04D2DF4C" w14:textId="77777777" w:rsidR="004E5FB8" w:rsidRPr="00B971B9" w:rsidRDefault="004E5FB8">
            <w:pPr>
              <w:jc w:val="center"/>
              <w:rPr>
                <w:color w:val="000000"/>
                <w:sz w:val="28"/>
                <w:szCs w:val="28"/>
              </w:rPr>
            </w:pPr>
            <w:r w:rsidRPr="00B971B9">
              <w:rPr>
                <w:color w:val="000000"/>
                <w:sz w:val="28"/>
                <w:szCs w:val="28"/>
              </w:rPr>
              <w:t>08 01</w:t>
            </w:r>
          </w:p>
        </w:tc>
        <w:tc>
          <w:tcPr>
            <w:tcW w:w="356" w:type="pct"/>
            <w:tcBorders>
              <w:top w:val="nil"/>
              <w:left w:val="nil"/>
              <w:bottom w:val="single" w:sz="4" w:space="0" w:color="auto"/>
              <w:right w:val="single" w:sz="4" w:space="0" w:color="auto"/>
            </w:tcBorders>
            <w:shd w:val="clear" w:color="auto" w:fill="auto"/>
            <w:vAlign w:val="center"/>
            <w:hideMark/>
          </w:tcPr>
          <w:p w14:paraId="28CD0A47" w14:textId="77777777" w:rsidR="004E5FB8" w:rsidRPr="00B971B9" w:rsidRDefault="004E5FB8">
            <w:pPr>
              <w:jc w:val="center"/>
              <w:rPr>
                <w:color w:val="000000"/>
                <w:sz w:val="28"/>
                <w:szCs w:val="28"/>
              </w:rPr>
            </w:pPr>
            <w:r w:rsidRPr="00B971B9">
              <w:rPr>
                <w:color w:val="000000"/>
                <w:sz w:val="28"/>
                <w:szCs w:val="28"/>
              </w:rPr>
              <w:t>0510000710</w:t>
            </w:r>
          </w:p>
        </w:tc>
        <w:tc>
          <w:tcPr>
            <w:tcW w:w="232" w:type="pct"/>
            <w:tcBorders>
              <w:top w:val="nil"/>
              <w:left w:val="nil"/>
              <w:bottom w:val="single" w:sz="4" w:space="0" w:color="auto"/>
              <w:right w:val="single" w:sz="4" w:space="0" w:color="auto"/>
            </w:tcBorders>
            <w:shd w:val="clear" w:color="auto" w:fill="auto"/>
            <w:vAlign w:val="center"/>
            <w:hideMark/>
          </w:tcPr>
          <w:p w14:paraId="5D100AF3" w14:textId="77777777" w:rsidR="004E5FB8" w:rsidRPr="00B971B9" w:rsidRDefault="004E5FB8">
            <w:pPr>
              <w:jc w:val="center"/>
              <w:rPr>
                <w:color w:val="000000"/>
                <w:sz w:val="28"/>
                <w:szCs w:val="28"/>
              </w:rPr>
            </w:pPr>
            <w:r w:rsidRPr="00B971B9">
              <w:rPr>
                <w:color w:val="000000"/>
                <w:sz w:val="28"/>
                <w:szCs w:val="28"/>
              </w:rPr>
              <w:t>611</w:t>
            </w:r>
          </w:p>
        </w:tc>
        <w:tc>
          <w:tcPr>
            <w:tcW w:w="460" w:type="pct"/>
            <w:tcBorders>
              <w:top w:val="nil"/>
              <w:left w:val="nil"/>
              <w:bottom w:val="single" w:sz="4" w:space="0" w:color="auto"/>
              <w:right w:val="single" w:sz="4" w:space="0" w:color="auto"/>
            </w:tcBorders>
            <w:shd w:val="clear" w:color="auto" w:fill="auto"/>
            <w:vAlign w:val="center"/>
            <w:hideMark/>
          </w:tcPr>
          <w:p w14:paraId="4B80FF38" w14:textId="77777777" w:rsidR="004E5FB8" w:rsidRPr="00B971B9" w:rsidRDefault="004E5FB8">
            <w:pPr>
              <w:jc w:val="center"/>
              <w:rPr>
                <w:color w:val="000000"/>
                <w:sz w:val="28"/>
                <w:szCs w:val="28"/>
              </w:rPr>
            </w:pPr>
            <w:r w:rsidRPr="00B971B9">
              <w:rPr>
                <w:color w:val="000000"/>
                <w:sz w:val="28"/>
                <w:szCs w:val="28"/>
              </w:rPr>
              <w:t>12 599 447,00</w:t>
            </w:r>
          </w:p>
        </w:tc>
        <w:tc>
          <w:tcPr>
            <w:tcW w:w="376" w:type="pct"/>
            <w:tcBorders>
              <w:top w:val="nil"/>
              <w:left w:val="nil"/>
              <w:bottom w:val="single" w:sz="4" w:space="0" w:color="auto"/>
              <w:right w:val="single" w:sz="4" w:space="0" w:color="auto"/>
            </w:tcBorders>
            <w:shd w:val="clear" w:color="auto" w:fill="auto"/>
            <w:vAlign w:val="center"/>
            <w:hideMark/>
          </w:tcPr>
          <w:p w14:paraId="2ECBD33F" w14:textId="77777777" w:rsidR="004E5FB8" w:rsidRPr="00B971B9" w:rsidRDefault="004E5FB8">
            <w:pPr>
              <w:jc w:val="center"/>
              <w:rPr>
                <w:color w:val="000000"/>
                <w:sz w:val="28"/>
                <w:szCs w:val="28"/>
              </w:rPr>
            </w:pPr>
            <w:r w:rsidRPr="00B971B9">
              <w:rPr>
                <w:color w:val="000000"/>
                <w:sz w:val="28"/>
                <w:szCs w:val="28"/>
              </w:rPr>
              <w:t>12 439 447,00</w:t>
            </w:r>
          </w:p>
        </w:tc>
        <w:tc>
          <w:tcPr>
            <w:tcW w:w="356" w:type="pct"/>
            <w:tcBorders>
              <w:top w:val="nil"/>
              <w:left w:val="nil"/>
              <w:bottom w:val="single" w:sz="4" w:space="0" w:color="auto"/>
              <w:right w:val="single" w:sz="4" w:space="0" w:color="auto"/>
            </w:tcBorders>
            <w:shd w:val="clear" w:color="auto" w:fill="auto"/>
            <w:vAlign w:val="center"/>
            <w:hideMark/>
          </w:tcPr>
          <w:p w14:paraId="5C73F1CD" w14:textId="77777777" w:rsidR="004E5FB8" w:rsidRPr="00B971B9" w:rsidRDefault="004E5FB8">
            <w:pPr>
              <w:jc w:val="center"/>
              <w:rPr>
                <w:color w:val="000000"/>
                <w:sz w:val="28"/>
                <w:szCs w:val="28"/>
              </w:rPr>
            </w:pPr>
            <w:r w:rsidRPr="00B971B9">
              <w:rPr>
                <w:color w:val="000000"/>
                <w:sz w:val="28"/>
                <w:szCs w:val="28"/>
              </w:rPr>
              <w:t>12 439 447,00</w:t>
            </w:r>
          </w:p>
        </w:tc>
        <w:tc>
          <w:tcPr>
            <w:tcW w:w="410" w:type="pct"/>
            <w:tcBorders>
              <w:top w:val="nil"/>
              <w:left w:val="nil"/>
              <w:bottom w:val="single" w:sz="4" w:space="0" w:color="auto"/>
              <w:right w:val="single" w:sz="4" w:space="0" w:color="auto"/>
            </w:tcBorders>
            <w:shd w:val="clear" w:color="auto" w:fill="auto"/>
            <w:vAlign w:val="center"/>
            <w:hideMark/>
          </w:tcPr>
          <w:p w14:paraId="67101E1C" w14:textId="77777777" w:rsidR="004E5FB8" w:rsidRPr="00B971B9" w:rsidRDefault="004E5FB8">
            <w:pPr>
              <w:jc w:val="center"/>
              <w:rPr>
                <w:color w:val="000000"/>
                <w:sz w:val="28"/>
                <w:szCs w:val="28"/>
              </w:rPr>
            </w:pPr>
            <w:r w:rsidRPr="00B971B9">
              <w:rPr>
                <w:color w:val="000000"/>
                <w:sz w:val="28"/>
                <w:szCs w:val="28"/>
              </w:rPr>
              <w:t>37 478 341,00</w:t>
            </w:r>
          </w:p>
        </w:tc>
        <w:tc>
          <w:tcPr>
            <w:tcW w:w="915" w:type="pct"/>
            <w:gridSpan w:val="2"/>
            <w:tcBorders>
              <w:top w:val="single" w:sz="4" w:space="0" w:color="auto"/>
              <w:left w:val="nil"/>
              <w:bottom w:val="nil"/>
              <w:right w:val="single" w:sz="4" w:space="0" w:color="000000"/>
            </w:tcBorders>
            <w:shd w:val="clear" w:color="auto" w:fill="auto"/>
            <w:vAlign w:val="center"/>
            <w:hideMark/>
          </w:tcPr>
          <w:p w14:paraId="706013CD" w14:textId="77777777" w:rsidR="004E5FB8" w:rsidRPr="00B971B9" w:rsidRDefault="004E5FB8">
            <w:pPr>
              <w:rPr>
                <w:color w:val="000000"/>
                <w:sz w:val="28"/>
                <w:szCs w:val="28"/>
              </w:rPr>
            </w:pPr>
            <w:r w:rsidRPr="00B971B9">
              <w:rPr>
                <w:color w:val="000000"/>
                <w:sz w:val="28"/>
                <w:szCs w:val="28"/>
              </w:rPr>
              <w:t>Число посетителей (число индивидуальных посещений выставок</w:t>
            </w:r>
            <w:r w:rsidRPr="00B971B9">
              <w:rPr>
                <w:color w:val="000000"/>
                <w:sz w:val="28"/>
                <w:szCs w:val="28"/>
              </w:rPr>
              <w:br/>
              <w:t xml:space="preserve">и экспозиций в музее и число экскурсионных посещений в музее)  к 2027 году составит 31 800 человек </w:t>
            </w:r>
          </w:p>
        </w:tc>
      </w:tr>
      <w:tr w:rsidR="004E5FB8" w:rsidRPr="00B971B9" w14:paraId="187C1249" w14:textId="77777777" w:rsidTr="004E5FB8">
        <w:trPr>
          <w:trHeight w:val="156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4C1F54FE" w14:textId="77777777" w:rsidR="004E5FB8" w:rsidRPr="00B971B9" w:rsidRDefault="004E5FB8">
            <w:pPr>
              <w:jc w:val="center"/>
              <w:rPr>
                <w:color w:val="000000"/>
                <w:sz w:val="28"/>
                <w:szCs w:val="28"/>
              </w:rPr>
            </w:pPr>
            <w:r w:rsidRPr="00B971B9">
              <w:rPr>
                <w:color w:val="000000"/>
                <w:sz w:val="28"/>
                <w:szCs w:val="28"/>
              </w:rPr>
              <w:lastRenderedPageBreak/>
              <w:t>1.2.2</w:t>
            </w:r>
          </w:p>
        </w:tc>
        <w:tc>
          <w:tcPr>
            <w:tcW w:w="885" w:type="pct"/>
            <w:tcBorders>
              <w:top w:val="nil"/>
              <w:left w:val="nil"/>
              <w:bottom w:val="single" w:sz="4" w:space="0" w:color="auto"/>
              <w:right w:val="single" w:sz="4" w:space="0" w:color="auto"/>
            </w:tcBorders>
            <w:shd w:val="clear" w:color="auto" w:fill="auto"/>
            <w:vAlign w:val="center"/>
            <w:hideMark/>
          </w:tcPr>
          <w:p w14:paraId="690C78FA" w14:textId="77777777" w:rsidR="004E5FB8" w:rsidRPr="00B971B9" w:rsidRDefault="004E5FB8">
            <w:pPr>
              <w:rPr>
                <w:color w:val="000000"/>
                <w:sz w:val="28"/>
                <w:szCs w:val="28"/>
              </w:rPr>
            </w:pPr>
            <w:r w:rsidRPr="00B971B9">
              <w:rPr>
                <w:color w:val="000000"/>
                <w:sz w:val="28"/>
                <w:szCs w:val="28"/>
              </w:rPr>
              <w:t>Организация тематических выставок-ярмарок народных художественных промыслов</w:t>
            </w:r>
          </w:p>
        </w:tc>
        <w:tc>
          <w:tcPr>
            <w:tcW w:w="381" w:type="pct"/>
            <w:tcBorders>
              <w:top w:val="nil"/>
              <w:left w:val="nil"/>
              <w:bottom w:val="single" w:sz="4" w:space="0" w:color="auto"/>
              <w:right w:val="single" w:sz="4" w:space="0" w:color="auto"/>
            </w:tcBorders>
            <w:shd w:val="clear" w:color="auto" w:fill="auto"/>
            <w:vAlign w:val="center"/>
            <w:hideMark/>
          </w:tcPr>
          <w:p w14:paraId="1E89ED75" w14:textId="77777777" w:rsidR="004E5FB8" w:rsidRPr="00B971B9" w:rsidRDefault="004E5FB8">
            <w:pPr>
              <w:rPr>
                <w:color w:val="000000"/>
                <w:sz w:val="28"/>
                <w:szCs w:val="28"/>
              </w:rPr>
            </w:pPr>
            <w:r w:rsidRPr="00B971B9">
              <w:rPr>
                <w:color w:val="000000"/>
                <w:sz w:val="28"/>
                <w:szCs w:val="28"/>
              </w:rPr>
              <w:t>Отдел культуры администрации г. Канска</w:t>
            </w:r>
          </w:p>
        </w:tc>
        <w:tc>
          <w:tcPr>
            <w:tcW w:w="183" w:type="pct"/>
            <w:tcBorders>
              <w:top w:val="nil"/>
              <w:left w:val="nil"/>
              <w:bottom w:val="single" w:sz="4" w:space="0" w:color="auto"/>
              <w:right w:val="single" w:sz="4" w:space="0" w:color="auto"/>
            </w:tcBorders>
            <w:shd w:val="clear" w:color="auto" w:fill="auto"/>
            <w:vAlign w:val="center"/>
            <w:hideMark/>
          </w:tcPr>
          <w:p w14:paraId="2C6764CB"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auto" w:fill="auto"/>
            <w:vAlign w:val="center"/>
            <w:hideMark/>
          </w:tcPr>
          <w:p w14:paraId="15927792" w14:textId="77777777" w:rsidR="004E5FB8" w:rsidRPr="00B971B9" w:rsidRDefault="004E5FB8">
            <w:pPr>
              <w:jc w:val="center"/>
              <w:rPr>
                <w:color w:val="000000"/>
                <w:sz w:val="28"/>
                <w:szCs w:val="28"/>
              </w:rPr>
            </w:pPr>
            <w:r w:rsidRPr="00B971B9">
              <w:rPr>
                <w:color w:val="000000"/>
                <w:sz w:val="28"/>
                <w:szCs w:val="28"/>
              </w:rPr>
              <w:t>08 01</w:t>
            </w:r>
          </w:p>
        </w:tc>
        <w:tc>
          <w:tcPr>
            <w:tcW w:w="356" w:type="pct"/>
            <w:tcBorders>
              <w:top w:val="nil"/>
              <w:left w:val="nil"/>
              <w:bottom w:val="single" w:sz="4" w:space="0" w:color="auto"/>
              <w:right w:val="single" w:sz="4" w:space="0" w:color="auto"/>
            </w:tcBorders>
            <w:shd w:val="clear" w:color="auto" w:fill="auto"/>
            <w:noWrap/>
            <w:vAlign w:val="center"/>
            <w:hideMark/>
          </w:tcPr>
          <w:p w14:paraId="2F01DBE1" w14:textId="77777777" w:rsidR="004E5FB8" w:rsidRPr="00B971B9" w:rsidRDefault="004E5FB8">
            <w:pPr>
              <w:jc w:val="center"/>
              <w:rPr>
                <w:color w:val="000000"/>
                <w:sz w:val="28"/>
                <w:szCs w:val="28"/>
              </w:rPr>
            </w:pPr>
            <w:r w:rsidRPr="00B971B9">
              <w:rPr>
                <w:color w:val="000000"/>
                <w:sz w:val="28"/>
                <w:szCs w:val="28"/>
              </w:rPr>
              <w:t>0510080900</w:t>
            </w:r>
          </w:p>
        </w:tc>
        <w:tc>
          <w:tcPr>
            <w:tcW w:w="232" w:type="pct"/>
            <w:tcBorders>
              <w:top w:val="nil"/>
              <w:left w:val="nil"/>
              <w:bottom w:val="single" w:sz="4" w:space="0" w:color="auto"/>
              <w:right w:val="single" w:sz="4" w:space="0" w:color="auto"/>
            </w:tcBorders>
            <w:shd w:val="clear" w:color="auto" w:fill="auto"/>
            <w:noWrap/>
            <w:vAlign w:val="center"/>
            <w:hideMark/>
          </w:tcPr>
          <w:p w14:paraId="755D1749" w14:textId="77777777" w:rsidR="004E5FB8" w:rsidRPr="00B971B9" w:rsidRDefault="004E5FB8">
            <w:pPr>
              <w:jc w:val="center"/>
              <w:rPr>
                <w:color w:val="000000"/>
                <w:sz w:val="28"/>
                <w:szCs w:val="28"/>
              </w:rPr>
            </w:pPr>
            <w:r w:rsidRPr="00B971B9">
              <w:rPr>
                <w:color w:val="000000"/>
                <w:sz w:val="28"/>
                <w:szCs w:val="28"/>
              </w:rPr>
              <w:t>611</w:t>
            </w:r>
          </w:p>
        </w:tc>
        <w:tc>
          <w:tcPr>
            <w:tcW w:w="460" w:type="pct"/>
            <w:tcBorders>
              <w:top w:val="nil"/>
              <w:left w:val="nil"/>
              <w:bottom w:val="single" w:sz="4" w:space="0" w:color="auto"/>
              <w:right w:val="single" w:sz="4" w:space="0" w:color="auto"/>
            </w:tcBorders>
            <w:shd w:val="clear" w:color="auto" w:fill="auto"/>
            <w:noWrap/>
            <w:vAlign w:val="center"/>
            <w:hideMark/>
          </w:tcPr>
          <w:p w14:paraId="0F532F7A" w14:textId="77777777" w:rsidR="004E5FB8" w:rsidRPr="00B971B9" w:rsidRDefault="004E5FB8">
            <w:pPr>
              <w:jc w:val="center"/>
              <w:rPr>
                <w:color w:val="000000"/>
                <w:sz w:val="28"/>
                <w:szCs w:val="28"/>
              </w:rPr>
            </w:pPr>
            <w:r w:rsidRPr="00B971B9">
              <w:rPr>
                <w:color w:val="000000"/>
                <w:sz w:val="28"/>
                <w:szCs w:val="28"/>
              </w:rPr>
              <w:t>25 000,00</w:t>
            </w:r>
          </w:p>
        </w:tc>
        <w:tc>
          <w:tcPr>
            <w:tcW w:w="376" w:type="pct"/>
            <w:tcBorders>
              <w:top w:val="nil"/>
              <w:left w:val="nil"/>
              <w:bottom w:val="single" w:sz="4" w:space="0" w:color="auto"/>
              <w:right w:val="single" w:sz="4" w:space="0" w:color="auto"/>
            </w:tcBorders>
            <w:shd w:val="clear" w:color="auto" w:fill="auto"/>
            <w:noWrap/>
            <w:vAlign w:val="center"/>
            <w:hideMark/>
          </w:tcPr>
          <w:p w14:paraId="05511ACA" w14:textId="77777777" w:rsidR="004E5FB8" w:rsidRPr="00B971B9" w:rsidRDefault="004E5FB8">
            <w:pPr>
              <w:jc w:val="center"/>
              <w:rPr>
                <w:color w:val="000000"/>
                <w:sz w:val="28"/>
                <w:szCs w:val="28"/>
              </w:rPr>
            </w:pPr>
            <w:r w:rsidRPr="00B971B9">
              <w:rPr>
                <w:color w:val="000000"/>
                <w:sz w:val="28"/>
                <w:szCs w:val="28"/>
              </w:rPr>
              <w:t>25 000,00</w:t>
            </w:r>
          </w:p>
        </w:tc>
        <w:tc>
          <w:tcPr>
            <w:tcW w:w="356" w:type="pct"/>
            <w:tcBorders>
              <w:top w:val="nil"/>
              <w:left w:val="nil"/>
              <w:bottom w:val="single" w:sz="4" w:space="0" w:color="auto"/>
              <w:right w:val="single" w:sz="4" w:space="0" w:color="auto"/>
            </w:tcBorders>
            <w:shd w:val="clear" w:color="auto" w:fill="auto"/>
            <w:noWrap/>
            <w:vAlign w:val="center"/>
            <w:hideMark/>
          </w:tcPr>
          <w:p w14:paraId="137D6518" w14:textId="77777777" w:rsidR="004E5FB8" w:rsidRPr="00B971B9" w:rsidRDefault="004E5FB8">
            <w:pPr>
              <w:jc w:val="center"/>
              <w:rPr>
                <w:color w:val="000000"/>
                <w:sz w:val="28"/>
                <w:szCs w:val="28"/>
              </w:rPr>
            </w:pPr>
            <w:r w:rsidRPr="00B971B9">
              <w:rPr>
                <w:color w:val="000000"/>
                <w:sz w:val="28"/>
                <w:szCs w:val="28"/>
              </w:rPr>
              <w:t>25 000,00</w:t>
            </w:r>
          </w:p>
        </w:tc>
        <w:tc>
          <w:tcPr>
            <w:tcW w:w="410" w:type="pct"/>
            <w:tcBorders>
              <w:top w:val="nil"/>
              <w:left w:val="nil"/>
              <w:bottom w:val="single" w:sz="4" w:space="0" w:color="auto"/>
              <w:right w:val="single" w:sz="4" w:space="0" w:color="auto"/>
            </w:tcBorders>
            <w:shd w:val="clear" w:color="auto" w:fill="auto"/>
            <w:vAlign w:val="center"/>
            <w:hideMark/>
          </w:tcPr>
          <w:p w14:paraId="4C9BF58D" w14:textId="77777777" w:rsidR="004E5FB8" w:rsidRPr="00B971B9" w:rsidRDefault="004E5FB8">
            <w:pPr>
              <w:jc w:val="center"/>
              <w:rPr>
                <w:color w:val="000000"/>
                <w:sz w:val="28"/>
                <w:szCs w:val="28"/>
              </w:rPr>
            </w:pPr>
            <w:r w:rsidRPr="00B971B9">
              <w:rPr>
                <w:color w:val="000000"/>
                <w:sz w:val="28"/>
                <w:szCs w:val="28"/>
              </w:rPr>
              <w:t>75 000,00</w:t>
            </w:r>
          </w:p>
        </w:tc>
        <w:tc>
          <w:tcPr>
            <w:tcW w:w="915" w:type="pct"/>
            <w:gridSpan w:val="2"/>
            <w:tcBorders>
              <w:top w:val="single" w:sz="4" w:space="0" w:color="auto"/>
              <w:left w:val="nil"/>
              <w:bottom w:val="single" w:sz="4" w:space="0" w:color="auto"/>
              <w:right w:val="single" w:sz="4" w:space="0" w:color="000000"/>
            </w:tcBorders>
            <w:shd w:val="clear" w:color="auto" w:fill="auto"/>
            <w:vAlign w:val="center"/>
            <w:hideMark/>
          </w:tcPr>
          <w:p w14:paraId="16280608" w14:textId="77777777" w:rsidR="004E5FB8" w:rsidRPr="00B971B9" w:rsidRDefault="004E5FB8">
            <w:pPr>
              <w:rPr>
                <w:color w:val="000000"/>
                <w:sz w:val="28"/>
                <w:szCs w:val="28"/>
              </w:rPr>
            </w:pPr>
            <w:r w:rsidRPr="00B971B9">
              <w:rPr>
                <w:color w:val="000000"/>
                <w:sz w:val="28"/>
                <w:szCs w:val="28"/>
              </w:rPr>
              <w:t>Сохранение и развитие народных художественных промыслов и ремесел</w:t>
            </w:r>
          </w:p>
        </w:tc>
      </w:tr>
      <w:tr w:rsidR="004E5FB8" w:rsidRPr="00B971B9" w14:paraId="55FB21E1" w14:textId="77777777" w:rsidTr="004E5FB8">
        <w:trPr>
          <w:trHeight w:val="2055"/>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6AD648E4" w14:textId="77777777" w:rsidR="004E5FB8" w:rsidRPr="00B971B9" w:rsidRDefault="004E5FB8">
            <w:pPr>
              <w:jc w:val="center"/>
              <w:rPr>
                <w:color w:val="000000"/>
                <w:sz w:val="28"/>
                <w:szCs w:val="28"/>
              </w:rPr>
            </w:pPr>
            <w:r w:rsidRPr="00B971B9">
              <w:rPr>
                <w:color w:val="000000"/>
                <w:sz w:val="28"/>
                <w:szCs w:val="28"/>
              </w:rPr>
              <w:t>1.2.3</w:t>
            </w:r>
          </w:p>
        </w:tc>
        <w:tc>
          <w:tcPr>
            <w:tcW w:w="885" w:type="pct"/>
            <w:tcBorders>
              <w:top w:val="nil"/>
              <w:left w:val="nil"/>
              <w:bottom w:val="single" w:sz="4" w:space="0" w:color="auto"/>
              <w:right w:val="single" w:sz="4" w:space="0" w:color="auto"/>
            </w:tcBorders>
            <w:shd w:val="clear" w:color="auto" w:fill="auto"/>
            <w:vAlign w:val="center"/>
            <w:hideMark/>
          </w:tcPr>
          <w:p w14:paraId="39B752E2" w14:textId="77777777" w:rsidR="004E5FB8" w:rsidRPr="00B971B9" w:rsidRDefault="004E5FB8">
            <w:pPr>
              <w:rPr>
                <w:color w:val="000000"/>
                <w:sz w:val="28"/>
                <w:szCs w:val="28"/>
              </w:rPr>
            </w:pPr>
            <w:r w:rsidRPr="00B971B9">
              <w:rPr>
                <w:color w:val="000000"/>
                <w:sz w:val="28"/>
                <w:szCs w:val="28"/>
              </w:rPr>
              <w:t>Обеспечение участия организаций народных художественных промыслов в федеральных и региональных выставках и ярмарках</w:t>
            </w:r>
          </w:p>
        </w:tc>
        <w:tc>
          <w:tcPr>
            <w:tcW w:w="381" w:type="pct"/>
            <w:tcBorders>
              <w:top w:val="nil"/>
              <w:left w:val="nil"/>
              <w:bottom w:val="single" w:sz="4" w:space="0" w:color="auto"/>
              <w:right w:val="single" w:sz="4" w:space="0" w:color="auto"/>
            </w:tcBorders>
            <w:shd w:val="clear" w:color="auto" w:fill="auto"/>
            <w:vAlign w:val="center"/>
            <w:hideMark/>
          </w:tcPr>
          <w:p w14:paraId="48F36BE9" w14:textId="77777777" w:rsidR="004E5FB8" w:rsidRPr="00B971B9" w:rsidRDefault="004E5FB8">
            <w:pPr>
              <w:rPr>
                <w:color w:val="000000"/>
                <w:sz w:val="28"/>
                <w:szCs w:val="28"/>
              </w:rPr>
            </w:pPr>
            <w:r w:rsidRPr="00B971B9">
              <w:rPr>
                <w:color w:val="000000"/>
                <w:sz w:val="28"/>
                <w:szCs w:val="28"/>
              </w:rPr>
              <w:t>Отдел культуры администрации г. Канска</w:t>
            </w:r>
          </w:p>
        </w:tc>
        <w:tc>
          <w:tcPr>
            <w:tcW w:w="183" w:type="pct"/>
            <w:tcBorders>
              <w:top w:val="nil"/>
              <w:left w:val="nil"/>
              <w:bottom w:val="single" w:sz="4" w:space="0" w:color="auto"/>
              <w:right w:val="single" w:sz="4" w:space="0" w:color="auto"/>
            </w:tcBorders>
            <w:shd w:val="clear" w:color="auto" w:fill="auto"/>
            <w:vAlign w:val="center"/>
            <w:hideMark/>
          </w:tcPr>
          <w:p w14:paraId="3D7FB23F" w14:textId="77777777" w:rsidR="004E5FB8" w:rsidRPr="00B971B9" w:rsidRDefault="004E5FB8">
            <w:pPr>
              <w:jc w:val="center"/>
              <w:rPr>
                <w:color w:val="000000"/>
                <w:sz w:val="28"/>
                <w:szCs w:val="28"/>
              </w:rPr>
            </w:pPr>
            <w:r w:rsidRPr="00B971B9">
              <w:rPr>
                <w:color w:val="000000"/>
                <w:sz w:val="28"/>
                <w:szCs w:val="28"/>
              </w:rPr>
              <w:t>915</w:t>
            </w:r>
          </w:p>
        </w:tc>
        <w:tc>
          <w:tcPr>
            <w:tcW w:w="208" w:type="pct"/>
            <w:tcBorders>
              <w:top w:val="nil"/>
              <w:left w:val="nil"/>
              <w:bottom w:val="single" w:sz="4" w:space="0" w:color="auto"/>
              <w:right w:val="single" w:sz="4" w:space="0" w:color="auto"/>
            </w:tcBorders>
            <w:shd w:val="clear" w:color="auto" w:fill="auto"/>
            <w:vAlign w:val="center"/>
            <w:hideMark/>
          </w:tcPr>
          <w:p w14:paraId="66E5E43D" w14:textId="77777777" w:rsidR="004E5FB8" w:rsidRPr="00B971B9" w:rsidRDefault="004E5FB8">
            <w:pPr>
              <w:jc w:val="center"/>
              <w:rPr>
                <w:color w:val="000000"/>
                <w:sz w:val="28"/>
                <w:szCs w:val="28"/>
              </w:rPr>
            </w:pPr>
            <w:r w:rsidRPr="00B971B9">
              <w:rPr>
                <w:color w:val="000000"/>
                <w:sz w:val="28"/>
                <w:szCs w:val="28"/>
              </w:rPr>
              <w:t>08 01</w:t>
            </w:r>
          </w:p>
        </w:tc>
        <w:tc>
          <w:tcPr>
            <w:tcW w:w="356" w:type="pct"/>
            <w:tcBorders>
              <w:top w:val="nil"/>
              <w:left w:val="nil"/>
              <w:bottom w:val="single" w:sz="4" w:space="0" w:color="auto"/>
              <w:right w:val="single" w:sz="4" w:space="0" w:color="auto"/>
            </w:tcBorders>
            <w:shd w:val="clear" w:color="auto" w:fill="auto"/>
            <w:noWrap/>
            <w:vAlign w:val="center"/>
            <w:hideMark/>
          </w:tcPr>
          <w:p w14:paraId="1C71F1B2" w14:textId="77777777" w:rsidR="004E5FB8" w:rsidRPr="00B971B9" w:rsidRDefault="004E5FB8">
            <w:pPr>
              <w:jc w:val="center"/>
              <w:rPr>
                <w:color w:val="000000"/>
                <w:sz w:val="28"/>
                <w:szCs w:val="28"/>
              </w:rPr>
            </w:pPr>
            <w:r w:rsidRPr="00B971B9">
              <w:rPr>
                <w:color w:val="000000"/>
                <w:sz w:val="28"/>
                <w:szCs w:val="28"/>
              </w:rPr>
              <w:t>0510080890</w:t>
            </w:r>
          </w:p>
        </w:tc>
        <w:tc>
          <w:tcPr>
            <w:tcW w:w="232" w:type="pct"/>
            <w:tcBorders>
              <w:top w:val="nil"/>
              <w:left w:val="nil"/>
              <w:bottom w:val="single" w:sz="4" w:space="0" w:color="auto"/>
              <w:right w:val="single" w:sz="4" w:space="0" w:color="auto"/>
            </w:tcBorders>
            <w:shd w:val="clear" w:color="auto" w:fill="auto"/>
            <w:noWrap/>
            <w:vAlign w:val="center"/>
            <w:hideMark/>
          </w:tcPr>
          <w:p w14:paraId="5A5204F7" w14:textId="77777777" w:rsidR="004E5FB8" w:rsidRPr="00B971B9" w:rsidRDefault="004E5FB8">
            <w:pPr>
              <w:jc w:val="center"/>
              <w:rPr>
                <w:color w:val="000000"/>
                <w:sz w:val="28"/>
                <w:szCs w:val="28"/>
              </w:rPr>
            </w:pPr>
            <w:r w:rsidRPr="00B971B9">
              <w:rPr>
                <w:color w:val="000000"/>
                <w:sz w:val="28"/>
                <w:szCs w:val="28"/>
              </w:rPr>
              <w:t>611</w:t>
            </w:r>
          </w:p>
        </w:tc>
        <w:tc>
          <w:tcPr>
            <w:tcW w:w="460" w:type="pct"/>
            <w:tcBorders>
              <w:top w:val="nil"/>
              <w:left w:val="nil"/>
              <w:bottom w:val="single" w:sz="4" w:space="0" w:color="auto"/>
              <w:right w:val="single" w:sz="4" w:space="0" w:color="auto"/>
            </w:tcBorders>
            <w:shd w:val="clear" w:color="auto" w:fill="auto"/>
            <w:noWrap/>
            <w:vAlign w:val="center"/>
            <w:hideMark/>
          </w:tcPr>
          <w:p w14:paraId="179566A1" w14:textId="77777777" w:rsidR="004E5FB8" w:rsidRPr="00B971B9" w:rsidRDefault="004E5FB8">
            <w:pPr>
              <w:jc w:val="center"/>
              <w:rPr>
                <w:color w:val="000000"/>
                <w:sz w:val="28"/>
                <w:szCs w:val="28"/>
              </w:rPr>
            </w:pPr>
            <w:r w:rsidRPr="00B971B9">
              <w:rPr>
                <w:color w:val="000000"/>
                <w:sz w:val="28"/>
                <w:szCs w:val="28"/>
              </w:rPr>
              <w:t>10 000,00</w:t>
            </w:r>
          </w:p>
        </w:tc>
        <w:tc>
          <w:tcPr>
            <w:tcW w:w="376" w:type="pct"/>
            <w:tcBorders>
              <w:top w:val="nil"/>
              <w:left w:val="nil"/>
              <w:bottom w:val="single" w:sz="4" w:space="0" w:color="auto"/>
              <w:right w:val="single" w:sz="4" w:space="0" w:color="auto"/>
            </w:tcBorders>
            <w:shd w:val="clear" w:color="auto" w:fill="auto"/>
            <w:noWrap/>
            <w:vAlign w:val="center"/>
            <w:hideMark/>
          </w:tcPr>
          <w:p w14:paraId="598EDB5E" w14:textId="77777777" w:rsidR="004E5FB8" w:rsidRPr="00B971B9" w:rsidRDefault="004E5FB8">
            <w:pPr>
              <w:jc w:val="center"/>
              <w:rPr>
                <w:color w:val="000000"/>
                <w:sz w:val="28"/>
                <w:szCs w:val="28"/>
              </w:rPr>
            </w:pPr>
            <w:r w:rsidRPr="00B971B9">
              <w:rPr>
                <w:color w:val="000000"/>
                <w:sz w:val="28"/>
                <w:szCs w:val="28"/>
              </w:rPr>
              <w:t>10 000,00</w:t>
            </w:r>
          </w:p>
        </w:tc>
        <w:tc>
          <w:tcPr>
            <w:tcW w:w="356" w:type="pct"/>
            <w:tcBorders>
              <w:top w:val="nil"/>
              <w:left w:val="nil"/>
              <w:bottom w:val="single" w:sz="4" w:space="0" w:color="auto"/>
              <w:right w:val="single" w:sz="4" w:space="0" w:color="auto"/>
            </w:tcBorders>
            <w:shd w:val="clear" w:color="auto" w:fill="auto"/>
            <w:noWrap/>
            <w:vAlign w:val="center"/>
            <w:hideMark/>
          </w:tcPr>
          <w:p w14:paraId="58829DC8" w14:textId="77777777" w:rsidR="004E5FB8" w:rsidRPr="00B971B9" w:rsidRDefault="004E5FB8">
            <w:pPr>
              <w:jc w:val="center"/>
              <w:rPr>
                <w:color w:val="000000"/>
                <w:sz w:val="28"/>
                <w:szCs w:val="28"/>
              </w:rPr>
            </w:pPr>
            <w:r w:rsidRPr="00B971B9">
              <w:rPr>
                <w:color w:val="000000"/>
                <w:sz w:val="28"/>
                <w:szCs w:val="28"/>
              </w:rPr>
              <w:t>10 000,00</w:t>
            </w:r>
          </w:p>
        </w:tc>
        <w:tc>
          <w:tcPr>
            <w:tcW w:w="410" w:type="pct"/>
            <w:tcBorders>
              <w:top w:val="nil"/>
              <w:left w:val="nil"/>
              <w:bottom w:val="single" w:sz="4" w:space="0" w:color="auto"/>
              <w:right w:val="single" w:sz="4" w:space="0" w:color="auto"/>
            </w:tcBorders>
            <w:shd w:val="clear" w:color="auto" w:fill="auto"/>
            <w:vAlign w:val="center"/>
            <w:hideMark/>
          </w:tcPr>
          <w:p w14:paraId="25EBEC6E" w14:textId="77777777" w:rsidR="004E5FB8" w:rsidRPr="00B971B9" w:rsidRDefault="004E5FB8">
            <w:pPr>
              <w:jc w:val="center"/>
              <w:rPr>
                <w:color w:val="000000"/>
                <w:sz w:val="28"/>
                <w:szCs w:val="28"/>
              </w:rPr>
            </w:pPr>
            <w:r w:rsidRPr="00B971B9">
              <w:rPr>
                <w:color w:val="000000"/>
                <w:sz w:val="28"/>
                <w:szCs w:val="28"/>
              </w:rPr>
              <w:t>30 000,00</w:t>
            </w:r>
          </w:p>
        </w:tc>
        <w:tc>
          <w:tcPr>
            <w:tcW w:w="915" w:type="pct"/>
            <w:gridSpan w:val="2"/>
            <w:tcBorders>
              <w:top w:val="single" w:sz="4" w:space="0" w:color="auto"/>
              <w:left w:val="nil"/>
              <w:bottom w:val="single" w:sz="4" w:space="0" w:color="auto"/>
              <w:right w:val="single" w:sz="4" w:space="0" w:color="000000"/>
            </w:tcBorders>
            <w:shd w:val="clear" w:color="auto" w:fill="auto"/>
            <w:vAlign w:val="center"/>
            <w:hideMark/>
          </w:tcPr>
          <w:p w14:paraId="66DA0B94" w14:textId="77777777" w:rsidR="004E5FB8" w:rsidRPr="00B971B9" w:rsidRDefault="004E5FB8">
            <w:pPr>
              <w:rPr>
                <w:color w:val="000000"/>
                <w:sz w:val="28"/>
                <w:szCs w:val="28"/>
              </w:rPr>
            </w:pPr>
            <w:r w:rsidRPr="00B971B9">
              <w:rPr>
                <w:color w:val="000000"/>
                <w:sz w:val="28"/>
                <w:szCs w:val="28"/>
              </w:rPr>
              <w:t>Сохранение и развитие народных художественных промыслов и ремесел</w:t>
            </w:r>
          </w:p>
        </w:tc>
      </w:tr>
      <w:tr w:rsidR="004E5FB8" w:rsidRPr="00B971B9" w14:paraId="36487252" w14:textId="77777777" w:rsidTr="004E5FB8">
        <w:trPr>
          <w:trHeight w:val="36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14:paraId="1E4F8AE8" w14:textId="77777777" w:rsidR="004E5FB8" w:rsidRPr="00B971B9" w:rsidRDefault="004E5FB8">
            <w:pPr>
              <w:rPr>
                <w:color w:val="000000"/>
                <w:sz w:val="28"/>
                <w:szCs w:val="28"/>
              </w:rPr>
            </w:pPr>
            <w:r w:rsidRPr="00B971B9">
              <w:rPr>
                <w:color w:val="000000"/>
                <w:sz w:val="28"/>
                <w:szCs w:val="28"/>
              </w:rPr>
              <w:t> </w:t>
            </w:r>
          </w:p>
        </w:tc>
        <w:tc>
          <w:tcPr>
            <w:tcW w:w="885" w:type="pct"/>
            <w:tcBorders>
              <w:top w:val="nil"/>
              <w:left w:val="nil"/>
              <w:bottom w:val="single" w:sz="4" w:space="0" w:color="auto"/>
              <w:right w:val="single" w:sz="4" w:space="0" w:color="auto"/>
            </w:tcBorders>
            <w:shd w:val="clear" w:color="auto" w:fill="auto"/>
            <w:vAlign w:val="center"/>
            <w:hideMark/>
          </w:tcPr>
          <w:p w14:paraId="6C90BBC6" w14:textId="77777777" w:rsidR="004E5FB8" w:rsidRPr="00B971B9" w:rsidRDefault="004E5FB8">
            <w:pPr>
              <w:rPr>
                <w:color w:val="000000"/>
                <w:sz w:val="28"/>
                <w:szCs w:val="28"/>
              </w:rPr>
            </w:pPr>
            <w:r w:rsidRPr="00B971B9">
              <w:rPr>
                <w:color w:val="000000"/>
                <w:sz w:val="28"/>
                <w:szCs w:val="28"/>
              </w:rPr>
              <w:t>Итого по подпрограмме:</w:t>
            </w:r>
          </w:p>
        </w:tc>
        <w:tc>
          <w:tcPr>
            <w:tcW w:w="381" w:type="pct"/>
            <w:tcBorders>
              <w:top w:val="nil"/>
              <w:left w:val="nil"/>
              <w:bottom w:val="single" w:sz="4" w:space="0" w:color="auto"/>
              <w:right w:val="single" w:sz="4" w:space="0" w:color="auto"/>
            </w:tcBorders>
            <w:shd w:val="clear" w:color="auto" w:fill="auto"/>
            <w:vAlign w:val="center"/>
            <w:hideMark/>
          </w:tcPr>
          <w:p w14:paraId="07807E70" w14:textId="77777777" w:rsidR="004E5FB8" w:rsidRPr="00B971B9" w:rsidRDefault="004E5FB8">
            <w:pPr>
              <w:rPr>
                <w:color w:val="000000"/>
                <w:sz w:val="28"/>
                <w:szCs w:val="28"/>
              </w:rPr>
            </w:pPr>
            <w:r w:rsidRPr="00B971B9">
              <w:rPr>
                <w:color w:val="000000"/>
                <w:sz w:val="28"/>
                <w:szCs w:val="28"/>
              </w:rPr>
              <w:t> </w:t>
            </w:r>
          </w:p>
        </w:tc>
        <w:tc>
          <w:tcPr>
            <w:tcW w:w="183" w:type="pct"/>
            <w:tcBorders>
              <w:top w:val="nil"/>
              <w:left w:val="nil"/>
              <w:bottom w:val="single" w:sz="4" w:space="0" w:color="auto"/>
              <w:right w:val="single" w:sz="4" w:space="0" w:color="auto"/>
            </w:tcBorders>
            <w:shd w:val="clear" w:color="auto" w:fill="auto"/>
            <w:vAlign w:val="center"/>
            <w:hideMark/>
          </w:tcPr>
          <w:p w14:paraId="677F4A8E" w14:textId="77777777" w:rsidR="004E5FB8" w:rsidRPr="00B971B9" w:rsidRDefault="004E5FB8">
            <w:pPr>
              <w:rPr>
                <w:color w:val="000000"/>
                <w:sz w:val="28"/>
                <w:szCs w:val="28"/>
              </w:rPr>
            </w:pPr>
            <w:r w:rsidRPr="00B971B9">
              <w:rPr>
                <w:color w:val="000000"/>
                <w:sz w:val="28"/>
                <w:szCs w:val="28"/>
              </w:rPr>
              <w:t> </w:t>
            </w:r>
          </w:p>
        </w:tc>
        <w:tc>
          <w:tcPr>
            <w:tcW w:w="208" w:type="pct"/>
            <w:tcBorders>
              <w:top w:val="nil"/>
              <w:left w:val="nil"/>
              <w:bottom w:val="single" w:sz="4" w:space="0" w:color="auto"/>
              <w:right w:val="single" w:sz="4" w:space="0" w:color="auto"/>
            </w:tcBorders>
            <w:shd w:val="clear" w:color="auto" w:fill="auto"/>
            <w:vAlign w:val="center"/>
            <w:hideMark/>
          </w:tcPr>
          <w:p w14:paraId="195C0873" w14:textId="77777777" w:rsidR="004E5FB8" w:rsidRPr="00B971B9" w:rsidRDefault="004E5FB8">
            <w:pPr>
              <w:rPr>
                <w:color w:val="000000"/>
                <w:sz w:val="28"/>
                <w:szCs w:val="28"/>
              </w:rPr>
            </w:pPr>
            <w:r w:rsidRPr="00B971B9">
              <w:rPr>
                <w:color w:val="000000"/>
                <w:sz w:val="28"/>
                <w:szCs w:val="28"/>
              </w:rPr>
              <w:t> </w:t>
            </w:r>
          </w:p>
        </w:tc>
        <w:tc>
          <w:tcPr>
            <w:tcW w:w="356" w:type="pct"/>
            <w:tcBorders>
              <w:top w:val="nil"/>
              <w:left w:val="nil"/>
              <w:bottom w:val="single" w:sz="4" w:space="0" w:color="auto"/>
              <w:right w:val="single" w:sz="4" w:space="0" w:color="auto"/>
            </w:tcBorders>
            <w:shd w:val="clear" w:color="auto" w:fill="auto"/>
            <w:vAlign w:val="center"/>
            <w:hideMark/>
          </w:tcPr>
          <w:p w14:paraId="7ABCD59A" w14:textId="77777777" w:rsidR="004E5FB8" w:rsidRPr="00B971B9" w:rsidRDefault="004E5FB8">
            <w:pPr>
              <w:jc w:val="center"/>
              <w:rPr>
                <w:color w:val="000000"/>
                <w:sz w:val="28"/>
                <w:szCs w:val="28"/>
              </w:rPr>
            </w:pPr>
            <w:r w:rsidRPr="00B971B9">
              <w:rPr>
                <w:color w:val="000000"/>
                <w:sz w:val="28"/>
                <w:szCs w:val="28"/>
              </w:rPr>
              <w:t> </w:t>
            </w:r>
          </w:p>
        </w:tc>
        <w:tc>
          <w:tcPr>
            <w:tcW w:w="232" w:type="pct"/>
            <w:tcBorders>
              <w:top w:val="nil"/>
              <w:left w:val="nil"/>
              <w:bottom w:val="single" w:sz="4" w:space="0" w:color="auto"/>
              <w:right w:val="single" w:sz="4" w:space="0" w:color="auto"/>
            </w:tcBorders>
            <w:shd w:val="clear" w:color="auto" w:fill="auto"/>
            <w:vAlign w:val="center"/>
            <w:hideMark/>
          </w:tcPr>
          <w:p w14:paraId="395B6D22" w14:textId="77777777" w:rsidR="004E5FB8" w:rsidRPr="00B971B9" w:rsidRDefault="004E5FB8">
            <w:pPr>
              <w:jc w:val="center"/>
              <w:rPr>
                <w:color w:val="000000"/>
                <w:sz w:val="28"/>
                <w:szCs w:val="28"/>
              </w:rPr>
            </w:pPr>
            <w:r w:rsidRPr="00B971B9">
              <w:rPr>
                <w:color w:val="000000"/>
                <w:sz w:val="28"/>
                <w:szCs w:val="28"/>
              </w:rPr>
              <w:t> </w:t>
            </w:r>
          </w:p>
        </w:tc>
        <w:tc>
          <w:tcPr>
            <w:tcW w:w="460" w:type="pct"/>
            <w:tcBorders>
              <w:top w:val="nil"/>
              <w:left w:val="nil"/>
              <w:bottom w:val="single" w:sz="4" w:space="0" w:color="auto"/>
              <w:right w:val="single" w:sz="4" w:space="0" w:color="auto"/>
            </w:tcBorders>
            <w:shd w:val="clear" w:color="000000" w:fill="FFFFFF"/>
            <w:vAlign w:val="center"/>
            <w:hideMark/>
          </w:tcPr>
          <w:p w14:paraId="03767252" w14:textId="77777777" w:rsidR="004E5FB8" w:rsidRPr="00B971B9" w:rsidRDefault="004E5FB8">
            <w:pPr>
              <w:jc w:val="right"/>
              <w:rPr>
                <w:color w:val="000000"/>
                <w:sz w:val="28"/>
                <w:szCs w:val="28"/>
              </w:rPr>
            </w:pPr>
            <w:r w:rsidRPr="00B971B9">
              <w:rPr>
                <w:color w:val="000000"/>
                <w:sz w:val="28"/>
                <w:szCs w:val="28"/>
              </w:rPr>
              <w:t>74 406 828,00</w:t>
            </w:r>
          </w:p>
        </w:tc>
        <w:tc>
          <w:tcPr>
            <w:tcW w:w="376" w:type="pct"/>
            <w:tcBorders>
              <w:top w:val="nil"/>
              <w:left w:val="nil"/>
              <w:bottom w:val="single" w:sz="4" w:space="0" w:color="auto"/>
              <w:right w:val="single" w:sz="4" w:space="0" w:color="auto"/>
            </w:tcBorders>
            <w:shd w:val="clear" w:color="000000" w:fill="FFFFFF"/>
            <w:vAlign w:val="center"/>
            <w:hideMark/>
          </w:tcPr>
          <w:p w14:paraId="720C5368" w14:textId="77777777" w:rsidR="004E5FB8" w:rsidRPr="00B971B9" w:rsidRDefault="004E5FB8">
            <w:pPr>
              <w:jc w:val="right"/>
              <w:rPr>
                <w:color w:val="000000"/>
                <w:sz w:val="28"/>
                <w:szCs w:val="28"/>
              </w:rPr>
            </w:pPr>
            <w:r w:rsidRPr="00B971B9">
              <w:rPr>
                <w:color w:val="000000"/>
                <w:sz w:val="28"/>
                <w:szCs w:val="28"/>
              </w:rPr>
              <w:t>72 941 724,00</w:t>
            </w:r>
          </w:p>
        </w:tc>
        <w:tc>
          <w:tcPr>
            <w:tcW w:w="356" w:type="pct"/>
            <w:tcBorders>
              <w:top w:val="nil"/>
              <w:left w:val="nil"/>
              <w:bottom w:val="single" w:sz="4" w:space="0" w:color="auto"/>
              <w:right w:val="single" w:sz="4" w:space="0" w:color="auto"/>
            </w:tcBorders>
            <w:shd w:val="clear" w:color="000000" w:fill="FFFFFF"/>
            <w:vAlign w:val="center"/>
            <w:hideMark/>
          </w:tcPr>
          <w:p w14:paraId="5DE8AFA5" w14:textId="77777777" w:rsidR="004E5FB8" w:rsidRPr="00B971B9" w:rsidRDefault="004E5FB8">
            <w:pPr>
              <w:jc w:val="right"/>
              <w:rPr>
                <w:color w:val="000000"/>
                <w:sz w:val="28"/>
                <w:szCs w:val="28"/>
              </w:rPr>
            </w:pPr>
            <w:r w:rsidRPr="00B971B9">
              <w:rPr>
                <w:color w:val="000000"/>
                <w:sz w:val="28"/>
                <w:szCs w:val="28"/>
              </w:rPr>
              <w:t>75 290 464,00</w:t>
            </w:r>
          </w:p>
        </w:tc>
        <w:tc>
          <w:tcPr>
            <w:tcW w:w="410" w:type="pct"/>
            <w:tcBorders>
              <w:top w:val="nil"/>
              <w:left w:val="nil"/>
              <w:bottom w:val="single" w:sz="4" w:space="0" w:color="auto"/>
              <w:right w:val="single" w:sz="4" w:space="0" w:color="auto"/>
            </w:tcBorders>
            <w:shd w:val="clear" w:color="000000" w:fill="FFFFFF"/>
            <w:vAlign w:val="center"/>
            <w:hideMark/>
          </w:tcPr>
          <w:p w14:paraId="42A73850" w14:textId="77777777" w:rsidR="004E5FB8" w:rsidRPr="00B971B9" w:rsidRDefault="004E5FB8">
            <w:pPr>
              <w:jc w:val="right"/>
              <w:rPr>
                <w:color w:val="000000"/>
                <w:sz w:val="28"/>
                <w:szCs w:val="28"/>
              </w:rPr>
            </w:pPr>
            <w:r w:rsidRPr="00B971B9">
              <w:rPr>
                <w:color w:val="000000"/>
                <w:sz w:val="28"/>
                <w:szCs w:val="28"/>
              </w:rPr>
              <w:t>222 639 016,00</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14:paraId="24283A11" w14:textId="77777777" w:rsidR="004E5FB8" w:rsidRPr="00B971B9" w:rsidRDefault="004E5FB8">
            <w:pPr>
              <w:jc w:val="center"/>
              <w:rPr>
                <w:color w:val="000000"/>
                <w:sz w:val="28"/>
                <w:szCs w:val="28"/>
              </w:rPr>
            </w:pPr>
            <w:r w:rsidRPr="00B971B9">
              <w:rPr>
                <w:color w:val="000000"/>
                <w:sz w:val="28"/>
                <w:szCs w:val="28"/>
              </w:rPr>
              <w:t> </w:t>
            </w:r>
          </w:p>
        </w:tc>
      </w:tr>
    </w:tbl>
    <w:p w14:paraId="2C944C96" w14:textId="77777777" w:rsidR="004E5FB8" w:rsidRPr="00B971B9" w:rsidRDefault="004E5FB8" w:rsidP="008E4FB3">
      <w:pPr>
        <w:rPr>
          <w:sz w:val="28"/>
          <w:szCs w:val="28"/>
        </w:rPr>
      </w:pPr>
    </w:p>
    <w:p w14:paraId="5CEC4E95" w14:textId="77777777" w:rsidR="004E5FB8" w:rsidRPr="00B971B9" w:rsidRDefault="004E5FB8" w:rsidP="008E4FB3">
      <w:pPr>
        <w:rPr>
          <w:sz w:val="28"/>
          <w:szCs w:val="28"/>
        </w:rPr>
      </w:pPr>
    </w:p>
    <w:p w14:paraId="4C39B91A" w14:textId="77777777" w:rsidR="004E5FB8" w:rsidRPr="00B971B9" w:rsidRDefault="004E5FB8" w:rsidP="008E4FB3">
      <w:pPr>
        <w:rPr>
          <w:sz w:val="28"/>
          <w:szCs w:val="28"/>
        </w:rPr>
      </w:pPr>
    </w:p>
    <w:p w14:paraId="6BE41560" w14:textId="77777777" w:rsidR="004E5FB8" w:rsidRPr="00B971B9" w:rsidRDefault="004E5FB8" w:rsidP="008E4FB3">
      <w:pPr>
        <w:rPr>
          <w:sz w:val="28"/>
          <w:szCs w:val="28"/>
        </w:rPr>
      </w:pPr>
    </w:p>
    <w:p w14:paraId="6C1C1C50" w14:textId="77777777" w:rsidR="004E5FB8" w:rsidRPr="00B971B9" w:rsidRDefault="004E5FB8" w:rsidP="008E4FB3">
      <w:pPr>
        <w:rPr>
          <w:sz w:val="28"/>
          <w:szCs w:val="28"/>
        </w:rPr>
      </w:pPr>
    </w:p>
    <w:p w14:paraId="6AC580B2" w14:textId="77777777" w:rsidR="004E5FB8" w:rsidRPr="00B971B9" w:rsidRDefault="004E5FB8" w:rsidP="008E4FB3">
      <w:pPr>
        <w:rPr>
          <w:sz w:val="28"/>
          <w:szCs w:val="28"/>
        </w:rPr>
      </w:pPr>
    </w:p>
    <w:p w14:paraId="02EF7C17" w14:textId="77777777" w:rsidR="004E5FB8" w:rsidRPr="00B971B9" w:rsidRDefault="004E5FB8" w:rsidP="008E4FB3">
      <w:pPr>
        <w:rPr>
          <w:sz w:val="28"/>
          <w:szCs w:val="28"/>
        </w:rPr>
        <w:sectPr w:rsidR="004E5FB8" w:rsidRPr="00B971B9" w:rsidSect="00E81FE2">
          <w:pgSz w:w="16838" w:h="11906" w:orient="landscape"/>
          <w:pgMar w:top="1134" w:right="851" w:bottom="1134" w:left="1701" w:header="709" w:footer="709"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3680"/>
      </w:tblGrid>
      <w:tr w:rsidR="004E5FB8" w:rsidRPr="00B971B9" w14:paraId="4B655679" w14:textId="77777777" w:rsidTr="00401CD7">
        <w:tc>
          <w:tcPr>
            <w:tcW w:w="5894" w:type="dxa"/>
          </w:tcPr>
          <w:p w14:paraId="49AD67B5" w14:textId="77777777" w:rsidR="004E5FB8" w:rsidRPr="00B971B9" w:rsidRDefault="004E5FB8" w:rsidP="00401CD7">
            <w:pPr>
              <w:pStyle w:val="a4"/>
              <w:jc w:val="right"/>
              <w:rPr>
                <w:rFonts w:ascii="Times New Roman" w:hAnsi="Times New Roman"/>
                <w:sz w:val="28"/>
                <w:szCs w:val="28"/>
              </w:rPr>
            </w:pPr>
            <w:bookmarkStart w:id="5" w:name="_Hlk52351911"/>
          </w:p>
        </w:tc>
        <w:tc>
          <w:tcPr>
            <w:tcW w:w="3743" w:type="dxa"/>
          </w:tcPr>
          <w:p w14:paraId="1C7071EF" w14:textId="77777777" w:rsidR="004E5FB8" w:rsidRPr="00B971B9" w:rsidRDefault="004E5FB8" w:rsidP="00401CD7">
            <w:pPr>
              <w:pStyle w:val="a4"/>
              <w:rPr>
                <w:rFonts w:ascii="Times New Roman" w:hAnsi="Times New Roman"/>
                <w:sz w:val="28"/>
                <w:szCs w:val="28"/>
              </w:rPr>
            </w:pPr>
            <w:r w:rsidRPr="00B971B9">
              <w:rPr>
                <w:rFonts w:ascii="Times New Roman" w:hAnsi="Times New Roman"/>
                <w:sz w:val="28"/>
                <w:szCs w:val="28"/>
              </w:rPr>
              <w:t>Приложение № 5</w:t>
            </w:r>
          </w:p>
          <w:p w14:paraId="20CF95DF" w14:textId="77777777" w:rsidR="004E5FB8" w:rsidRPr="00B971B9" w:rsidRDefault="004E5FB8" w:rsidP="00401CD7">
            <w:pPr>
              <w:pStyle w:val="a4"/>
              <w:rPr>
                <w:rFonts w:ascii="Times New Roman" w:hAnsi="Times New Roman"/>
                <w:sz w:val="28"/>
                <w:szCs w:val="28"/>
              </w:rPr>
            </w:pPr>
            <w:r w:rsidRPr="00B971B9">
              <w:rPr>
                <w:rFonts w:ascii="Times New Roman" w:hAnsi="Times New Roman"/>
                <w:sz w:val="28"/>
                <w:szCs w:val="28"/>
              </w:rPr>
              <w:t>к муниципальной программе</w:t>
            </w:r>
          </w:p>
          <w:p w14:paraId="56B560C1" w14:textId="77777777" w:rsidR="004E5FB8" w:rsidRPr="00B971B9" w:rsidRDefault="004E5FB8" w:rsidP="00401CD7">
            <w:pPr>
              <w:pStyle w:val="a4"/>
              <w:rPr>
                <w:rFonts w:ascii="Times New Roman" w:hAnsi="Times New Roman"/>
                <w:sz w:val="28"/>
                <w:szCs w:val="28"/>
              </w:rPr>
            </w:pPr>
            <w:r w:rsidRPr="00B971B9">
              <w:rPr>
                <w:rFonts w:ascii="Times New Roman" w:hAnsi="Times New Roman"/>
                <w:sz w:val="28"/>
                <w:szCs w:val="28"/>
              </w:rPr>
              <w:t xml:space="preserve">города Канска </w:t>
            </w:r>
          </w:p>
          <w:p w14:paraId="074DB6AA" w14:textId="77777777" w:rsidR="004E5FB8" w:rsidRPr="00B971B9" w:rsidRDefault="004E5FB8" w:rsidP="00401CD7">
            <w:pPr>
              <w:pStyle w:val="a4"/>
              <w:rPr>
                <w:rFonts w:ascii="Times New Roman" w:hAnsi="Times New Roman"/>
                <w:sz w:val="28"/>
                <w:szCs w:val="28"/>
              </w:rPr>
            </w:pPr>
            <w:r w:rsidRPr="00B971B9">
              <w:rPr>
                <w:rFonts w:ascii="Times New Roman" w:hAnsi="Times New Roman"/>
                <w:sz w:val="28"/>
                <w:szCs w:val="28"/>
              </w:rPr>
              <w:t>«Развитие культуры»</w:t>
            </w:r>
          </w:p>
        </w:tc>
      </w:tr>
    </w:tbl>
    <w:p w14:paraId="09B33B13" w14:textId="77777777" w:rsidR="004E5FB8" w:rsidRPr="00B971B9" w:rsidRDefault="004E5FB8" w:rsidP="004E5FB8">
      <w:pPr>
        <w:pStyle w:val="a4"/>
        <w:jc w:val="right"/>
        <w:rPr>
          <w:rFonts w:ascii="Times New Roman" w:hAnsi="Times New Roman"/>
          <w:sz w:val="28"/>
          <w:szCs w:val="28"/>
        </w:rPr>
      </w:pPr>
    </w:p>
    <w:p w14:paraId="3BEDF695" w14:textId="77777777" w:rsidR="004E5FB8" w:rsidRPr="00B971B9" w:rsidRDefault="004E5FB8" w:rsidP="004E5FB8">
      <w:pPr>
        <w:jc w:val="center"/>
        <w:rPr>
          <w:rFonts w:eastAsia="Calibri"/>
          <w:sz w:val="28"/>
          <w:szCs w:val="28"/>
        </w:rPr>
      </w:pPr>
      <w:r w:rsidRPr="00B971B9">
        <w:rPr>
          <w:rFonts w:eastAsia="Calibri"/>
          <w:sz w:val="28"/>
          <w:szCs w:val="28"/>
        </w:rPr>
        <w:t>Подпрограмма 2 «Развитие архивного дела в городе Канске»</w:t>
      </w:r>
    </w:p>
    <w:p w14:paraId="33199230" w14:textId="77777777" w:rsidR="004E5FB8" w:rsidRPr="00B971B9" w:rsidRDefault="004E5FB8" w:rsidP="004E5FB8">
      <w:pPr>
        <w:jc w:val="center"/>
        <w:rPr>
          <w:rFonts w:eastAsia="Calibri"/>
          <w:sz w:val="28"/>
          <w:szCs w:val="28"/>
        </w:rPr>
      </w:pPr>
    </w:p>
    <w:p w14:paraId="770A1007" w14:textId="77777777" w:rsidR="004E5FB8" w:rsidRPr="00B971B9" w:rsidRDefault="004E5FB8" w:rsidP="004E5FB8">
      <w:pPr>
        <w:numPr>
          <w:ilvl w:val="0"/>
          <w:numId w:val="21"/>
        </w:numPr>
        <w:jc w:val="center"/>
        <w:rPr>
          <w:rFonts w:eastAsia="Calibri"/>
          <w:sz w:val="28"/>
          <w:szCs w:val="28"/>
        </w:rPr>
      </w:pPr>
      <w:r w:rsidRPr="00B971B9">
        <w:rPr>
          <w:rFonts w:eastAsia="Calibri"/>
          <w:sz w:val="28"/>
          <w:szCs w:val="28"/>
        </w:rPr>
        <w:t>ПАСПОРТ ПОДПРОГРАММЫ</w:t>
      </w:r>
    </w:p>
    <w:tbl>
      <w:tblPr>
        <w:tblStyle w:val="ab"/>
        <w:tblW w:w="0" w:type="auto"/>
        <w:tblInd w:w="360" w:type="dxa"/>
        <w:tblLook w:val="04A0" w:firstRow="1" w:lastRow="0" w:firstColumn="1" w:lastColumn="0" w:noHBand="0" w:noVBand="1"/>
      </w:tblPr>
      <w:tblGrid>
        <w:gridCol w:w="3463"/>
        <w:gridCol w:w="5521"/>
      </w:tblGrid>
      <w:tr w:rsidR="004E5FB8" w:rsidRPr="00B971B9" w14:paraId="00A62FCC" w14:textId="77777777" w:rsidTr="00401CD7">
        <w:tc>
          <w:tcPr>
            <w:tcW w:w="3463" w:type="dxa"/>
            <w:tcBorders>
              <w:top w:val="single" w:sz="4" w:space="0" w:color="auto"/>
              <w:left w:val="single" w:sz="4" w:space="0" w:color="auto"/>
              <w:bottom w:val="single" w:sz="4" w:space="0" w:color="auto"/>
              <w:right w:val="single" w:sz="4" w:space="0" w:color="auto"/>
            </w:tcBorders>
            <w:hideMark/>
          </w:tcPr>
          <w:p w14:paraId="5815DF84" w14:textId="77777777" w:rsidR="004E5FB8" w:rsidRPr="00B971B9" w:rsidRDefault="004E5FB8" w:rsidP="00401CD7">
            <w:pPr>
              <w:rPr>
                <w:sz w:val="28"/>
                <w:szCs w:val="28"/>
              </w:rPr>
            </w:pPr>
            <w:r w:rsidRPr="00B971B9">
              <w:rPr>
                <w:sz w:val="28"/>
                <w:szCs w:val="28"/>
              </w:rPr>
              <w:t>Наименование подпрограммы</w:t>
            </w:r>
          </w:p>
        </w:tc>
        <w:tc>
          <w:tcPr>
            <w:tcW w:w="5522" w:type="dxa"/>
            <w:tcBorders>
              <w:top w:val="single" w:sz="4" w:space="0" w:color="auto"/>
              <w:left w:val="single" w:sz="4" w:space="0" w:color="auto"/>
              <w:bottom w:val="single" w:sz="4" w:space="0" w:color="auto"/>
              <w:right w:val="single" w:sz="4" w:space="0" w:color="auto"/>
            </w:tcBorders>
            <w:hideMark/>
          </w:tcPr>
          <w:p w14:paraId="5A2CB846" w14:textId="77777777" w:rsidR="004E5FB8" w:rsidRPr="00B971B9" w:rsidRDefault="004E5FB8" w:rsidP="00401CD7">
            <w:pPr>
              <w:rPr>
                <w:sz w:val="28"/>
                <w:szCs w:val="28"/>
              </w:rPr>
            </w:pPr>
            <w:r w:rsidRPr="00B971B9">
              <w:rPr>
                <w:sz w:val="28"/>
                <w:szCs w:val="28"/>
              </w:rPr>
              <w:t>«Развитие архивного дела в городе Канске» (далее-подпрограмма)</w:t>
            </w:r>
          </w:p>
        </w:tc>
      </w:tr>
      <w:tr w:rsidR="004E5FB8" w:rsidRPr="00B971B9" w14:paraId="774F4CDD" w14:textId="77777777" w:rsidTr="00401CD7">
        <w:tc>
          <w:tcPr>
            <w:tcW w:w="3463" w:type="dxa"/>
            <w:tcBorders>
              <w:top w:val="single" w:sz="4" w:space="0" w:color="auto"/>
              <w:left w:val="single" w:sz="4" w:space="0" w:color="auto"/>
              <w:bottom w:val="single" w:sz="4" w:space="0" w:color="auto"/>
              <w:right w:val="single" w:sz="4" w:space="0" w:color="auto"/>
            </w:tcBorders>
            <w:hideMark/>
          </w:tcPr>
          <w:p w14:paraId="02845AD6" w14:textId="77777777" w:rsidR="004E5FB8" w:rsidRPr="00B971B9" w:rsidRDefault="004E5FB8" w:rsidP="00401CD7">
            <w:pPr>
              <w:rPr>
                <w:sz w:val="28"/>
                <w:szCs w:val="28"/>
              </w:rPr>
            </w:pPr>
            <w:r w:rsidRPr="00B971B9">
              <w:rPr>
                <w:sz w:val="28"/>
                <w:szCs w:val="28"/>
              </w:rPr>
              <w:t>Наименование муниципальной программы города Канска, в рамках которой реализуется подпрограмма</w:t>
            </w:r>
          </w:p>
        </w:tc>
        <w:tc>
          <w:tcPr>
            <w:tcW w:w="5522" w:type="dxa"/>
            <w:tcBorders>
              <w:top w:val="single" w:sz="4" w:space="0" w:color="auto"/>
              <w:left w:val="single" w:sz="4" w:space="0" w:color="auto"/>
              <w:bottom w:val="single" w:sz="4" w:space="0" w:color="auto"/>
              <w:right w:val="single" w:sz="4" w:space="0" w:color="auto"/>
            </w:tcBorders>
            <w:hideMark/>
          </w:tcPr>
          <w:p w14:paraId="2A9D8049" w14:textId="77777777" w:rsidR="004E5FB8" w:rsidRPr="00B971B9" w:rsidRDefault="004E5FB8" w:rsidP="00401CD7">
            <w:pPr>
              <w:rPr>
                <w:sz w:val="28"/>
                <w:szCs w:val="28"/>
              </w:rPr>
            </w:pPr>
            <w:r w:rsidRPr="00B971B9">
              <w:rPr>
                <w:sz w:val="28"/>
                <w:szCs w:val="28"/>
              </w:rPr>
              <w:t>«Развитие культуры» (далее-программа)</w:t>
            </w:r>
          </w:p>
        </w:tc>
      </w:tr>
      <w:tr w:rsidR="004E5FB8" w:rsidRPr="00B971B9" w14:paraId="26B56190" w14:textId="77777777" w:rsidTr="00401CD7">
        <w:tc>
          <w:tcPr>
            <w:tcW w:w="3463" w:type="dxa"/>
            <w:tcBorders>
              <w:top w:val="single" w:sz="4" w:space="0" w:color="auto"/>
              <w:left w:val="single" w:sz="4" w:space="0" w:color="auto"/>
              <w:bottom w:val="single" w:sz="4" w:space="0" w:color="auto"/>
              <w:right w:val="single" w:sz="4" w:space="0" w:color="auto"/>
            </w:tcBorders>
            <w:hideMark/>
          </w:tcPr>
          <w:p w14:paraId="3844B1C2" w14:textId="77777777" w:rsidR="004E5FB8" w:rsidRPr="00B971B9" w:rsidRDefault="004E5FB8" w:rsidP="00401CD7">
            <w:pPr>
              <w:rPr>
                <w:sz w:val="28"/>
                <w:szCs w:val="28"/>
              </w:rPr>
            </w:pPr>
            <w:r w:rsidRPr="00B971B9">
              <w:rPr>
                <w:sz w:val="28"/>
                <w:szCs w:val="28"/>
              </w:rPr>
              <w:t>Исполнитель подпрограммы</w:t>
            </w:r>
          </w:p>
        </w:tc>
        <w:tc>
          <w:tcPr>
            <w:tcW w:w="5522" w:type="dxa"/>
            <w:tcBorders>
              <w:top w:val="single" w:sz="4" w:space="0" w:color="auto"/>
              <w:left w:val="single" w:sz="4" w:space="0" w:color="auto"/>
              <w:bottom w:val="single" w:sz="4" w:space="0" w:color="auto"/>
              <w:right w:val="single" w:sz="4" w:space="0" w:color="auto"/>
            </w:tcBorders>
            <w:hideMark/>
          </w:tcPr>
          <w:p w14:paraId="3E643E43" w14:textId="77777777" w:rsidR="004E5FB8" w:rsidRPr="00B971B9" w:rsidRDefault="004E5FB8" w:rsidP="00401CD7">
            <w:pPr>
              <w:rPr>
                <w:sz w:val="28"/>
                <w:szCs w:val="28"/>
              </w:rPr>
            </w:pPr>
            <w:r w:rsidRPr="00B971B9">
              <w:rPr>
                <w:sz w:val="28"/>
                <w:szCs w:val="28"/>
              </w:rPr>
              <w:t>Администрация города Канска Красноярского края</w:t>
            </w:r>
          </w:p>
        </w:tc>
      </w:tr>
      <w:tr w:rsidR="004E5FB8" w:rsidRPr="00B971B9" w14:paraId="409CFB5A" w14:textId="77777777" w:rsidTr="00401CD7">
        <w:trPr>
          <w:trHeight w:val="2091"/>
        </w:trPr>
        <w:tc>
          <w:tcPr>
            <w:tcW w:w="3463" w:type="dxa"/>
            <w:tcBorders>
              <w:top w:val="single" w:sz="4" w:space="0" w:color="auto"/>
              <w:left w:val="single" w:sz="4" w:space="0" w:color="auto"/>
              <w:bottom w:val="single" w:sz="4" w:space="0" w:color="auto"/>
              <w:right w:val="single" w:sz="4" w:space="0" w:color="auto"/>
            </w:tcBorders>
            <w:hideMark/>
          </w:tcPr>
          <w:p w14:paraId="176CA742" w14:textId="77777777" w:rsidR="004E5FB8" w:rsidRPr="00B971B9" w:rsidRDefault="004E5FB8" w:rsidP="00401CD7">
            <w:pPr>
              <w:rPr>
                <w:sz w:val="28"/>
                <w:szCs w:val="28"/>
              </w:rPr>
            </w:pPr>
            <w:r w:rsidRPr="00B971B9">
              <w:rPr>
                <w:sz w:val="28"/>
                <w:szCs w:val="28"/>
              </w:rPr>
              <w:t>Цель и задачи подпрограммы</w:t>
            </w:r>
          </w:p>
        </w:tc>
        <w:tc>
          <w:tcPr>
            <w:tcW w:w="5522" w:type="dxa"/>
            <w:tcBorders>
              <w:top w:val="single" w:sz="4" w:space="0" w:color="auto"/>
              <w:left w:val="single" w:sz="4" w:space="0" w:color="auto"/>
              <w:bottom w:val="single" w:sz="4" w:space="0" w:color="auto"/>
              <w:right w:val="single" w:sz="4" w:space="0" w:color="auto"/>
            </w:tcBorders>
            <w:hideMark/>
          </w:tcPr>
          <w:p w14:paraId="3E594F91" w14:textId="77777777" w:rsidR="004E5FB8" w:rsidRPr="00B971B9" w:rsidRDefault="004E5FB8" w:rsidP="00401CD7">
            <w:pPr>
              <w:rPr>
                <w:sz w:val="28"/>
                <w:szCs w:val="28"/>
              </w:rPr>
            </w:pPr>
            <w:r w:rsidRPr="00B971B9">
              <w:rPr>
                <w:sz w:val="28"/>
                <w:szCs w:val="28"/>
              </w:rPr>
              <w:t>Цель: Сохранение и приумножение документов архивного фонда города Канска для доступа населения к его использованию.</w:t>
            </w:r>
          </w:p>
          <w:p w14:paraId="034E372F" w14:textId="77777777" w:rsidR="004E5FB8" w:rsidRPr="00B971B9" w:rsidRDefault="004E5FB8" w:rsidP="00401CD7">
            <w:pPr>
              <w:jc w:val="both"/>
              <w:rPr>
                <w:sz w:val="28"/>
                <w:szCs w:val="28"/>
              </w:rPr>
            </w:pPr>
            <w:r w:rsidRPr="00B971B9">
              <w:rPr>
                <w:sz w:val="28"/>
                <w:szCs w:val="28"/>
              </w:rPr>
              <w:t>Задача: Формирование информационно-технологической инфраструктуры архива,</w:t>
            </w:r>
          </w:p>
          <w:p w14:paraId="6AA7C0D1" w14:textId="77777777" w:rsidR="004E5FB8" w:rsidRPr="00B971B9" w:rsidRDefault="004E5FB8" w:rsidP="00401CD7">
            <w:pPr>
              <w:rPr>
                <w:sz w:val="28"/>
                <w:szCs w:val="28"/>
              </w:rPr>
            </w:pPr>
            <w:r w:rsidRPr="00B971B9">
              <w:rPr>
                <w:sz w:val="28"/>
                <w:szCs w:val="28"/>
              </w:rPr>
              <w:t>создание оптимальных условий для эффективного функционирования архива.</w:t>
            </w:r>
          </w:p>
        </w:tc>
      </w:tr>
      <w:tr w:rsidR="004E5FB8" w:rsidRPr="00B971B9" w14:paraId="206D1D0A" w14:textId="77777777" w:rsidTr="00401CD7">
        <w:trPr>
          <w:trHeight w:val="459"/>
        </w:trPr>
        <w:tc>
          <w:tcPr>
            <w:tcW w:w="3463" w:type="dxa"/>
            <w:tcBorders>
              <w:top w:val="single" w:sz="4" w:space="0" w:color="auto"/>
              <w:left w:val="single" w:sz="4" w:space="0" w:color="auto"/>
              <w:bottom w:val="single" w:sz="4" w:space="0" w:color="auto"/>
              <w:right w:val="single" w:sz="4" w:space="0" w:color="auto"/>
            </w:tcBorders>
            <w:hideMark/>
          </w:tcPr>
          <w:p w14:paraId="61638BFA" w14:textId="77777777" w:rsidR="004E5FB8" w:rsidRPr="00B971B9" w:rsidRDefault="004E5FB8" w:rsidP="00401CD7">
            <w:pPr>
              <w:rPr>
                <w:sz w:val="28"/>
                <w:szCs w:val="28"/>
              </w:rPr>
            </w:pPr>
            <w:r w:rsidRPr="00B971B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522" w:type="dxa"/>
            <w:tcBorders>
              <w:top w:val="single" w:sz="4" w:space="0" w:color="auto"/>
              <w:left w:val="single" w:sz="4" w:space="0" w:color="auto"/>
              <w:bottom w:val="single" w:sz="4" w:space="0" w:color="auto"/>
              <w:right w:val="single" w:sz="4" w:space="0" w:color="auto"/>
            </w:tcBorders>
            <w:hideMark/>
          </w:tcPr>
          <w:p w14:paraId="42FDDF52" w14:textId="77777777" w:rsidR="004E5FB8" w:rsidRPr="00B971B9" w:rsidRDefault="004E5FB8" w:rsidP="00401CD7">
            <w:pPr>
              <w:rPr>
                <w:sz w:val="28"/>
                <w:szCs w:val="28"/>
              </w:rPr>
            </w:pPr>
            <w:r w:rsidRPr="00B971B9">
              <w:rPr>
                <w:sz w:val="28"/>
                <w:szCs w:val="28"/>
              </w:rPr>
              <w:t>Приложение № 1 к подпрограмме 2.</w:t>
            </w:r>
          </w:p>
        </w:tc>
      </w:tr>
      <w:tr w:rsidR="004E5FB8" w:rsidRPr="00B971B9" w14:paraId="7B07AACA" w14:textId="77777777" w:rsidTr="00401CD7">
        <w:tc>
          <w:tcPr>
            <w:tcW w:w="3463" w:type="dxa"/>
            <w:tcBorders>
              <w:top w:val="single" w:sz="4" w:space="0" w:color="auto"/>
              <w:left w:val="single" w:sz="4" w:space="0" w:color="auto"/>
              <w:bottom w:val="single" w:sz="4" w:space="0" w:color="auto"/>
              <w:right w:val="single" w:sz="4" w:space="0" w:color="auto"/>
            </w:tcBorders>
            <w:hideMark/>
          </w:tcPr>
          <w:p w14:paraId="14FFD0B7" w14:textId="77777777" w:rsidR="004E5FB8" w:rsidRPr="00B971B9" w:rsidRDefault="004E5FB8" w:rsidP="00401CD7">
            <w:pPr>
              <w:rPr>
                <w:sz w:val="28"/>
                <w:szCs w:val="28"/>
              </w:rPr>
            </w:pPr>
            <w:r w:rsidRPr="00B971B9">
              <w:rPr>
                <w:sz w:val="28"/>
                <w:szCs w:val="28"/>
              </w:rPr>
              <w:t>Сроки реализации подпрограммы</w:t>
            </w:r>
          </w:p>
        </w:tc>
        <w:tc>
          <w:tcPr>
            <w:tcW w:w="5522" w:type="dxa"/>
            <w:tcBorders>
              <w:top w:val="single" w:sz="4" w:space="0" w:color="auto"/>
              <w:left w:val="single" w:sz="4" w:space="0" w:color="auto"/>
              <w:bottom w:val="single" w:sz="4" w:space="0" w:color="auto"/>
              <w:right w:val="single" w:sz="4" w:space="0" w:color="auto"/>
            </w:tcBorders>
            <w:hideMark/>
          </w:tcPr>
          <w:p w14:paraId="34F6CC48" w14:textId="77777777" w:rsidR="004E5FB8" w:rsidRPr="00B971B9" w:rsidRDefault="004E5FB8" w:rsidP="00401CD7">
            <w:pPr>
              <w:rPr>
                <w:sz w:val="28"/>
                <w:szCs w:val="28"/>
              </w:rPr>
            </w:pPr>
            <w:r w:rsidRPr="00B971B9">
              <w:rPr>
                <w:sz w:val="28"/>
                <w:szCs w:val="28"/>
              </w:rPr>
              <w:t>2017-2027 годы</w:t>
            </w:r>
          </w:p>
        </w:tc>
      </w:tr>
      <w:tr w:rsidR="004E5FB8" w:rsidRPr="00B971B9" w14:paraId="0158E3CC" w14:textId="77777777" w:rsidTr="00401CD7">
        <w:tc>
          <w:tcPr>
            <w:tcW w:w="3463" w:type="dxa"/>
            <w:tcBorders>
              <w:top w:val="single" w:sz="4" w:space="0" w:color="auto"/>
              <w:left w:val="single" w:sz="4" w:space="0" w:color="auto"/>
              <w:bottom w:val="single" w:sz="4" w:space="0" w:color="auto"/>
              <w:right w:val="single" w:sz="4" w:space="0" w:color="auto"/>
            </w:tcBorders>
            <w:hideMark/>
          </w:tcPr>
          <w:p w14:paraId="702FEFE8" w14:textId="77777777" w:rsidR="004E5FB8" w:rsidRPr="00B971B9" w:rsidRDefault="004E5FB8" w:rsidP="00401CD7">
            <w:pPr>
              <w:rPr>
                <w:sz w:val="28"/>
                <w:szCs w:val="28"/>
              </w:rPr>
            </w:pPr>
            <w:r w:rsidRPr="00B971B9">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522" w:type="dxa"/>
            <w:tcBorders>
              <w:top w:val="single" w:sz="4" w:space="0" w:color="auto"/>
              <w:left w:val="single" w:sz="4" w:space="0" w:color="auto"/>
              <w:bottom w:val="single" w:sz="4" w:space="0" w:color="auto"/>
              <w:right w:val="single" w:sz="4" w:space="0" w:color="auto"/>
            </w:tcBorders>
            <w:hideMark/>
          </w:tcPr>
          <w:p w14:paraId="7A13801A" w14:textId="77777777" w:rsidR="004E5FB8" w:rsidRPr="00B971B9" w:rsidRDefault="004E5FB8" w:rsidP="00401CD7">
            <w:pPr>
              <w:rPr>
                <w:sz w:val="28"/>
                <w:szCs w:val="28"/>
              </w:rPr>
            </w:pPr>
            <w:r w:rsidRPr="00B971B9">
              <w:rPr>
                <w:sz w:val="28"/>
                <w:szCs w:val="28"/>
              </w:rPr>
              <w:t xml:space="preserve">Общий объём финансирования подпрограммы составляет </w:t>
            </w:r>
          </w:p>
          <w:p w14:paraId="59266A24" w14:textId="77777777" w:rsidR="004E5FB8" w:rsidRPr="00B971B9" w:rsidRDefault="004E5FB8" w:rsidP="00401CD7">
            <w:pPr>
              <w:rPr>
                <w:sz w:val="28"/>
                <w:szCs w:val="28"/>
              </w:rPr>
            </w:pPr>
            <w:r w:rsidRPr="00B971B9">
              <w:rPr>
                <w:sz w:val="28"/>
                <w:szCs w:val="28"/>
              </w:rPr>
              <w:t>17 646 615,00 руб., в том числе по годам:</w:t>
            </w:r>
          </w:p>
          <w:p w14:paraId="31C2DB4B" w14:textId="77777777" w:rsidR="004E5FB8" w:rsidRPr="00B971B9" w:rsidRDefault="004E5FB8" w:rsidP="00401CD7">
            <w:pPr>
              <w:rPr>
                <w:sz w:val="28"/>
                <w:szCs w:val="28"/>
              </w:rPr>
            </w:pPr>
            <w:r w:rsidRPr="00B971B9">
              <w:rPr>
                <w:sz w:val="28"/>
                <w:szCs w:val="28"/>
              </w:rPr>
              <w:t>2025 год – 5 902 205,00 руб.;</w:t>
            </w:r>
          </w:p>
          <w:p w14:paraId="1B639B86" w14:textId="77777777" w:rsidR="004E5FB8" w:rsidRPr="00B971B9" w:rsidRDefault="004E5FB8" w:rsidP="00401CD7">
            <w:pPr>
              <w:rPr>
                <w:sz w:val="28"/>
                <w:szCs w:val="28"/>
              </w:rPr>
            </w:pPr>
            <w:r w:rsidRPr="00B971B9">
              <w:rPr>
                <w:sz w:val="28"/>
                <w:szCs w:val="28"/>
              </w:rPr>
              <w:t>2026 год – 5 872 205,00 руб.;</w:t>
            </w:r>
          </w:p>
          <w:p w14:paraId="57521DE6" w14:textId="77777777" w:rsidR="004E5FB8" w:rsidRPr="00B971B9" w:rsidRDefault="004E5FB8" w:rsidP="00401CD7">
            <w:pPr>
              <w:rPr>
                <w:sz w:val="28"/>
                <w:szCs w:val="28"/>
              </w:rPr>
            </w:pPr>
            <w:r w:rsidRPr="00B971B9">
              <w:rPr>
                <w:sz w:val="28"/>
                <w:szCs w:val="28"/>
              </w:rPr>
              <w:t>2027 год – 5 872 205,00 руб.</w:t>
            </w:r>
          </w:p>
          <w:p w14:paraId="0451DF91" w14:textId="77777777" w:rsidR="004E5FB8" w:rsidRPr="00B971B9" w:rsidRDefault="004E5FB8" w:rsidP="00401CD7">
            <w:pPr>
              <w:rPr>
                <w:sz w:val="28"/>
                <w:szCs w:val="28"/>
              </w:rPr>
            </w:pPr>
            <w:r w:rsidRPr="00B971B9">
              <w:rPr>
                <w:sz w:val="28"/>
                <w:szCs w:val="28"/>
              </w:rPr>
              <w:t>Из них:</w:t>
            </w:r>
          </w:p>
          <w:p w14:paraId="53FA7D70" w14:textId="77777777" w:rsidR="004E5FB8" w:rsidRPr="00B971B9" w:rsidRDefault="004E5FB8" w:rsidP="00401CD7">
            <w:pPr>
              <w:widowControl w:val="0"/>
              <w:autoSpaceDE w:val="0"/>
              <w:autoSpaceDN w:val="0"/>
              <w:adjustRightInd w:val="0"/>
              <w:rPr>
                <w:rFonts w:eastAsiaTheme="minorEastAsia"/>
                <w:sz w:val="28"/>
                <w:szCs w:val="28"/>
              </w:rPr>
            </w:pPr>
            <w:r w:rsidRPr="00B971B9">
              <w:rPr>
                <w:rFonts w:eastAsiaTheme="minorEastAsia"/>
                <w:sz w:val="28"/>
                <w:szCs w:val="28"/>
              </w:rPr>
              <w:t xml:space="preserve">из средств федерального бюджета – </w:t>
            </w:r>
          </w:p>
          <w:p w14:paraId="4BAB21A1" w14:textId="77777777" w:rsidR="004E5FB8" w:rsidRPr="00B971B9" w:rsidRDefault="004E5FB8" w:rsidP="00401CD7">
            <w:pPr>
              <w:widowControl w:val="0"/>
              <w:autoSpaceDE w:val="0"/>
              <w:autoSpaceDN w:val="0"/>
              <w:adjustRightInd w:val="0"/>
              <w:rPr>
                <w:rFonts w:eastAsiaTheme="minorEastAsia"/>
                <w:sz w:val="28"/>
                <w:szCs w:val="28"/>
              </w:rPr>
            </w:pPr>
            <w:r w:rsidRPr="00B971B9">
              <w:rPr>
                <w:rFonts w:eastAsiaTheme="minorEastAsia"/>
                <w:sz w:val="28"/>
                <w:szCs w:val="28"/>
              </w:rPr>
              <w:t>0,00 руб., в том числе по годам:</w:t>
            </w:r>
          </w:p>
          <w:p w14:paraId="7F36058F" w14:textId="77777777" w:rsidR="004E5FB8" w:rsidRPr="00B971B9" w:rsidRDefault="004E5FB8" w:rsidP="00401CD7">
            <w:pPr>
              <w:widowControl w:val="0"/>
              <w:autoSpaceDE w:val="0"/>
              <w:autoSpaceDN w:val="0"/>
              <w:adjustRightInd w:val="0"/>
              <w:rPr>
                <w:rFonts w:eastAsiaTheme="minorEastAsia"/>
                <w:sz w:val="28"/>
                <w:szCs w:val="28"/>
              </w:rPr>
            </w:pPr>
            <w:r w:rsidRPr="00B971B9">
              <w:rPr>
                <w:rFonts w:eastAsiaTheme="minorEastAsia"/>
                <w:sz w:val="28"/>
                <w:szCs w:val="28"/>
              </w:rPr>
              <w:lastRenderedPageBreak/>
              <w:t>2025 год – 0,00 руб.;</w:t>
            </w:r>
          </w:p>
          <w:p w14:paraId="56804A9D" w14:textId="77777777" w:rsidR="004E5FB8" w:rsidRPr="00B971B9" w:rsidRDefault="004E5FB8"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0,00 руб.;</w:t>
            </w:r>
          </w:p>
          <w:p w14:paraId="12BB590E" w14:textId="77777777" w:rsidR="004E5FB8" w:rsidRPr="00B971B9" w:rsidRDefault="004E5FB8"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0,00руб.</w:t>
            </w:r>
          </w:p>
          <w:p w14:paraId="385436C4" w14:textId="77777777" w:rsidR="004E5FB8" w:rsidRPr="00B971B9" w:rsidRDefault="004E5FB8" w:rsidP="00401CD7">
            <w:pPr>
              <w:rPr>
                <w:sz w:val="28"/>
                <w:szCs w:val="28"/>
              </w:rPr>
            </w:pPr>
            <w:r w:rsidRPr="00B971B9">
              <w:rPr>
                <w:sz w:val="28"/>
                <w:szCs w:val="28"/>
              </w:rPr>
              <w:t xml:space="preserve">из средств краевого бюджета – </w:t>
            </w:r>
          </w:p>
          <w:p w14:paraId="11C5DE63" w14:textId="77777777" w:rsidR="004E5FB8" w:rsidRPr="00B971B9" w:rsidRDefault="004E5FB8" w:rsidP="00401CD7">
            <w:pPr>
              <w:rPr>
                <w:sz w:val="28"/>
                <w:szCs w:val="28"/>
              </w:rPr>
            </w:pPr>
            <w:r w:rsidRPr="00B971B9">
              <w:rPr>
                <w:sz w:val="28"/>
                <w:szCs w:val="28"/>
              </w:rPr>
              <w:t>1 310 700,00 руб., в том числе по годам:</w:t>
            </w:r>
          </w:p>
          <w:p w14:paraId="6EF145FE" w14:textId="77777777" w:rsidR="004E5FB8" w:rsidRPr="00B971B9" w:rsidRDefault="004E5FB8" w:rsidP="00401CD7">
            <w:pPr>
              <w:rPr>
                <w:sz w:val="28"/>
                <w:szCs w:val="28"/>
              </w:rPr>
            </w:pPr>
            <w:r w:rsidRPr="00B971B9">
              <w:rPr>
                <w:sz w:val="28"/>
                <w:szCs w:val="28"/>
              </w:rPr>
              <w:t>2025 год – 436 900,00 руб.;</w:t>
            </w:r>
          </w:p>
          <w:p w14:paraId="39170CCC" w14:textId="77777777" w:rsidR="004E5FB8" w:rsidRPr="00B971B9" w:rsidRDefault="004E5FB8" w:rsidP="00401CD7">
            <w:pPr>
              <w:rPr>
                <w:sz w:val="28"/>
                <w:szCs w:val="28"/>
              </w:rPr>
            </w:pPr>
            <w:r w:rsidRPr="00B971B9">
              <w:rPr>
                <w:sz w:val="28"/>
                <w:szCs w:val="28"/>
              </w:rPr>
              <w:t>2026 год – 436 900,00 руб.;</w:t>
            </w:r>
          </w:p>
          <w:p w14:paraId="4452BAC3" w14:textId="77777777" w:rsidR="004E5FB8" w:rsidRPr="00B971B9" w:rsidRDefault="004E5FB8" w:rsidP="00401CD7">
            <w:pPr>
              <w:rPr>
                <w:sz w:val="28"/>
                <w:szCs w:val="28"/>
              </w:rPr>
            </w:pPr>
            <w:r w:rsidRPr="00B971B9">
              <w:rPr>
                <w:sz w:val="28"/>
                <w:szCs w:val="28"/>
              </w:rPr>
              <w:t>2027 год – 436 900,00 руб.</w:t>
            </w:r>
          </w:p>
          <w:p w14:paraId="34D39DB6" w14:textId="77777777" w:rsidR="004E5FB8" w:rsidRPr="00B971B9" w:rsidRDefault="004E5FB8" w:rsidP="00401CD7">
            <w:pPr>
              <w:rPr>
                <w:sz w:val="28"/>
                <w:szCs w:val="28"/>
              </w:rPr>
            </w:pPr>
            <w:r w:rsidRPr="00B971B9">
              <w:rPr>
                <w:sz w:val="28"/>
                <w:szCs w:val="28"/>
              </w:rPr>
              <w:t xml:space="preserve">из средств городского бюджета – </w:t>
            </w:r>
          </w:p>
          <w:p w14:paraId="355624E9" w14:textId="77777777" w:rsidR="004E5FB8" w:rsidRPr="00B971B9" w:rsidRDefault="004E5FB8" w:rsidP="00401CD7">
            <w:pPr>
              <w:rPr>
                <w:sz w:val="28"/>
                <w:szCs w:val="28"/>
              </w:rPr>
            </w:pPr>
            <w:r w:rsidRPr="00B971B9">
              <w:rPr>
                <w:sz w:val="28"/>
                <w:szCs w:val="28"/>
              </w:rPr>
              <w:t>16 335 915,00 руб., в том числе по годам:</w:t>
            </w:r>
          </w:p>
          <w:p w14:paraId="44D2D7A9" w14:textId="77777777" w:rsidR="004E5FB8" w:rsidRPr="00B971B9" w:rsidRDefault="004E5FB8" w:rsidP="00401CD7">
            <w:pPr>
              <w:rPr>
                <w:sz w:val="28"/>
                <w:szCs w:val="28"/>
              </w:rPr>
            </w:pPr>
            <w:r w:rsidRPr="00B971B9">
              <w:rPr>
                <w:sz w:val="28"/>
                <w:szCs w:val="28"/>
              </w:rPr>
              <w:t>2025 год – 5 465 305,00 руб.;</w:t>
            </w:r>
          </w:p>
          <w:p w14:paraId="67A84024" w14:textId="77777777" w:rsidR="004E5FB8" w:rsidRPr="00B971B9" w:rsidRDefault="004E5FB8" w:rsidP="00401CD7">
            <w:pPr>
              <w:rPr>
                <w:sz w:val="28"/>
                <w:szCs w:val="28"/>
              </w:rPr>
            </w:pPr>
            <w:r w:rsidRPr="00B971B9">
              <w:rPr>
                <w:sz w:val="28"/>
                <w:szCs w:val="28"/>
              </w:rPr>
              <w:t>2026 год – 5 435 305,00 руб.;</w:t>
            </w:r>
          </w:p>
          <w:p w14:paraId="3CB18570" w14:textId="77777777" w:rsidR="004E5FB8" w:rsidRPr="00B971B9" w:rsidRDefault="004E5FB8" w:rsidP="00401CD7">
            <w:pPr>
              <w:rPr>
                <w:sz w:val="28"/>
                <w:szCs w:val="28"/>
              </w:rPr>
            </w:pPr>
            <w:r w:rsidRPr="00B971B9">
              <w:rPr>
                <w:sz w:val="28"/>
                <w:szCs w:val="28"/>
              </w:rPr>
              <w:t>2027 год – 5 435 305,00 руб.</w:t>
            </w:r>
          </w:p>
        </w:tc>
      </w:tr>
    </w:tbl>
    <w:p w14:paraId="4A27AEDF" w14:textId="77777777" w:rsidR="004E5FB8" w:rsidRPr="00B971B9" w:rsidRDefault="004E5FB8" w:rsidP="004E5FB8">
      <w:pPr>
        <w:ind w:left="720"/>
        <w:rPr>
          <w:rFonts w:eastAsia="Calibri"/>
          <w:sz w:val="28"/>
          <w:szCs w:val="28"/>
        </w:rPr>
      </w:pPr>
    </w:p>
    <w:p w14:paraId="6F6C8FD4" w14:textId="77777777" w:rsidR="004E5FB8" w:rsidRPr="00B971B9" w:rsidRDefault="004E5FB8" w:rsidP="004E5FB8">
      <w:pPr>
        <w:keepNext/>
        <w:numPr>
          <w:ilvl w:val="0"/>
          <w:numId w:val="21"/>
        </w:numPr>
        <w:suppressLineNumbers/>
        <w:suppressAutoHyphens/>
        <w:autoSpaceDE w:val="0"/>
        <w:autoSpaceDN w:val="0"/>
        <w:adjustRightInd w:val="0"/>
        <w:contextualSpacing/>
        <w:jc w:val="center"/>
        <w:rPr>
          <w:sz w:val="28"/>
          <w:szCs w:val="28"/>
        </w:rPr>
      </w:pPr>
      <w:r w:rsidRPr="00B971B9">
        <w:rPr>
          <w:sz w:val="28"/>
          <w:szCs w:val="28"/>
        </w:rPr>
        <w:t>МЕРОПРИЯТИЯ ПОДПРОГРАММЫ</w:t>
      </w:r>
    </w:p>
    <w:p w14:paraId="32D6B61F" w14:textId="77777777" w:rsidR="004E5FB8" w:rsidRPr="00B971B9" w:rsidRDefault="004E5FB8" w:rsidP="004E5FB8">
      <w:pPr>
        <w:ind w:firstLine="720"/>
        <w:jc w:val="both"/>
        <w:rPr>
          <w:rFonts w:eastAsia="Calibri"/>
          <w:sz w:val="28"/>
          <w:szCs w:val="28"/>
        </w:rPr>
      </w:pPr>
      <w:r w:rsidRPr="00B971B9">
        <w:rPr>
          <w:rFonts w:eastAsia="Calibri"/>
          <w:sz w:val="28"/>
          <w:szCs w:val="28"/>
        </w:rPr>
        <w:t>Перечень мероприятий подпрограммы приведен в приложении № 2 к подпрограмме.</w:t>
      </w:r>
    </w:p>
    <w:p w14:paraId="721591B5" w14:textId="77777777" w:rsidR="004E5FB8" w:rsidRPr="00B971B9" w:rsidRDefault="004E5FB8" w:rsidP="004E5FB8">
      <w:pPr>
        <w:ind w:firstLine="708"/>
        <w:jc w:val="both"/>
        <w:rPr>
          <w:sz w:val="28"/>
          <w:szCs w:val="28"/>
        </w:rPr>
      </w:pPr>
    </w:p>
    <w:p w14:paraId="4083D3C6" w14:textId="77777777" w:rsidR="004E5FB8" w:rsidRPr="00B971B9" w:rsidRDefault="004E5FB8" w:rsidP="004E5FB8">
      <w:pPr>
        <w:keepNext/>
        <w:numPr>
          <w:ilvl w:val="0"/>
          <w:numId w:val="21"/>
        </w:numPr>
        <w:suppressLineNumbers/>
        <w:suppressAutoHyphens/>
        <w:autoSpaceDE w:val="0"/>
        <w:autoSpaceDN w:val="0"/>
        <w:adjustRightInd w:val="0"/>
        <w:contextualSpacing/>
        <w:jc w:val="center"/>
        <w:outlineLvl w:val="2"/>
        <w:rPr>
          <w:sz w:val="28"/>
          <w:szCs w:val="28"/>
        </w:rPr>
      </w:pPr>
      <w:r w:rsidRPr="00B971B9">
        <w:rPr>
          <w:sz w:val="28"/>
          <w:szCs w:val="28"/>
        </w:rPr>
        <w:t>МЕХАНИЗМ РЕАЛИЗАЦИИ ПОДПРОГРАММЫ</w:t>
      </w:r>
    </w:p>
    <w:p w14:paraId="1C60390F" w14:textId="77777777" w:rsidR="004E5FB8" w:rsidRPr="00B971B9" w:rsidRDefault="004E5FB8" w:rsidP="004E5FB8">
      <w:pPr>
        <w:ind w:firstLine="708"/>
        <w:jc w:val="both"/>
        <w:rPr>
          <w:sz w:val="28"/>
          <w:szCs w:val="28"/>
        </w:rPr>
      </w:pPr>
      <w:r w:rsidRPr="00B971B9">
        <w:rPr>
          <w:sz w:val="28"/>
          <w:szCs w:val="28"/>
        </w:rPr>
        <w:t>Главным распорядителем бюджетных средств, предусмотренных на реализацию подпрограммы, является администрация города Канска.</w:t>
      </w:r>
    </w:p>
    <w:p w14:paraId="3279BE08" w14:textId="77777777" w:rsidR="004E5FB8" w:rsidRPr="00B971B9" w:rsidRDefault="004E5FB8" w:rsidP="004E5FB8">
      <w:pPr>
        <w:ind w:firstLine="708"/>
        <w:jc w:val="both"/>
        <w:rPr>
          <w:sz w:val="28"/>
          <w:szCs w:val="28"/>
        </w:rPr>
      </w:pPr>
      <w:r w:rsidRPr="00B971B9">
        <w:rPr>
          <w:sz w:val="28"/>
          <w:szCs w:val="28"/>
        </w:rPr>
        <w:t>Реализация подпрограммных мероприятий осуществляется городским архивом в соответствии с Федеральным законом от 22.10.2004 № 125-ФЗ «Об архивном деле в Российской Федерации» и законом Красноярского края от 21.12.2010 № 11-5564 «О наделении органов местного самоуправления государственными полномочиями в области архивного дела».</w:t>
      </w:r>
    </w:p>
    <w:p w14:paraId="037BFA9F" w14:textId="77777777" w:rsidR="004E5FB8" w:rsidRPr="00B971B9" w:rsidRDefault="004E5FB8" w:rsidP="004E5FB8">
      <w:pPr>
        <w:ind w:firstLine="708"/>
        <w:jc w:val="both"/>
        <w:rPr>
          <w:sz w:val="28"/>
          <w:szCs w:val="28"/>
        </w:rPr>
      </w:pPr>
      <w:r w:rsidRPr="00B971B9">
        <w:rPr>
          <w:sz w:val="28"/>
          <w:szCs w:val="28"/>
        </w:rPr>
        <w:t>Финансовое обеспечение отдельных мероприятий подпрограммы осуществляется путём предоставления субсидий из краевого бюджета муниципальному образованию город Канск.</w:t>
      </w:r>
    </w:p>
    <w:p w14:paraId="464A64B4" w14:textId="77777777" w:rsidR="004E5FB8" w:rsidRPr="00B971B9" w:rsidRDefault="004E5FB8" w:rsidP="004E5FB8">
      <w:pPr>
        <w:ind w:firstLine="708"/>
        <w:jc w:val="both"/>
        <w:rPr>
          <w:sz w:val="28"/>
          <w:szCs w:val="28"/>
        </w:rPr>
      </w:pPr>
      <w:r w:rsidRPr="00B971B9">
        <w:rPr>
          <w:sz w:val="28"/>
          <w:szCs w:val="28"/>
        </w:rPr>
        <w:t xml:space="preserve"> Субсидии предоставляются муниципальному образованию город Канск на основании соглашения о предоставлении субсидий, заключенного между архивным агентством Красноярского края и Администрацией города Канска.</w:t>
      </w:r>
    </w:p>
    <w:p w14:paraId="2F06170C" w14:textId="77777777" w:rsidR="004E5FB8" w:rsidRPr="00B971B9" w:rsidRDefault="004E5FB8" w:rsidP="004E5FB8">
      <w:pPr>
        <w:ind w:firstLine="708"/>
        <w:jc w:val="both"/>
        <w:rPr>
          <w:sz w:val="28"/>
          <w:szCs w:val="28"/>
        </w:rPr>
      </w:pPr>
    </w:p>
    <w:p w14:paraId="17AEF00B" w14:textId="77777777" w:rsidR="004E5FB8" w:rsidRPr="00B971B9" w:rsidRDefault="004E5FB8" w:rsidP="004E5FB8">
      <w:pPr>
        <w:keepNext/>
        <w:numPr>
          <w:ilvl w:val="0"/>
          <w:numId w:val="21"/>
        </w:numPr>
        <w:suppressLineNumbers/>
        <w:suppressAutoHyphens/>
        <w:autoSpaceDE w:val="0"/>
        <w:autoSpaceDN w:val="0"/>
        <w:adjustRightInd w:val="0"/>
        <w:contextualSpacing/>
        <w:jc w:val="center"/>
        <w:outlineLvl w:val="2"/>
        <w:rPr>
          <w:sz w:val="28"/>
          <w:szCs w:val="28"/>
        </w:rPr>
      </w:pPr>
      <w:r w:rsidRPr="00B971B9">
        <w:rPr>
          <w:sz w:val="28"/>
          <w:szCs w:val="28"/>
        </w:rPr>
        <w:t>УПРАВЛЕНИЕ ПОДПРОГРАММОЙ И КОНТРОЛЬ</w:t>
      </w:r>
    </w:p>
    <w:p w14:paraId="2D3B90D1" w14:textId="77777777" w:rsidR="004E5FB8" w:rsidRPr="00B971B9" w:rsidRDefault="004E5FB8" w:rsidP="004E5FB8">
      <w:pPr>
        <w:keepNext/>
        <w:suppressLineNumbers/>
        <w:suppressAutoHyphens/>
        <w:autoSpaceDE w:val="0"/>
        <w:autoSpaceDN w:val="0"/>
        <w:adjustRightInd w:val="0"/>
        <w:jc w:val="center"/>
        <w:rPr>
          <w:sz w:val="28"/>
          <w:szCs w:val="28"/>
        </w:rPr>
      </w:pPr>
      <w:r w:rsidRPr="00B971B9">
        <w:rPr>
          <w:sz w:val="28"/>
          <w:szCs w:val="28"/>
        </w:rPr>
        <w:t>ЗА ИСПОЛНЕНИЕМ ПОДПРОГРАММЫ</w:t>
      </w:r>
    </w:p>
    <w:p w14:paraId="612F6BF4"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Текущее управление и контроль за реализацией подпрограммы осуществляет Отдел культуры.</w:t>
      </w:r>
    </w:p>
    <w:p w14:paraId="734D5B29"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Отдел культуры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79AF26D5"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Отдел культуры осуществляет координацию исполнения мероприятий подпрограммы, мониторинг их реализации:</w:t>
      </w:r>
    </w:p>
    <w:p w14:paraId="4F71ABCB"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 непосредственный контроль за ходом реализации мероприятий подпрограммы;</w:t>
      </w:r>
    </w:p>
    <w:p w14:paraId="56D872AC"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 xml:space="preserve">- подготовку отчетов о реализации подпрограммы в соответствии с </w:t>
      </w:r>
      <w:hyperlink r:id="rId22" w:history="1">
        <w:r w:rsidRPr="00B971B9">
          <w:rPr>
            <w:rFonts w:ascii="Times New Roman" w:hAnsi="Times New Roman" w:cs="Times New Roman"/>
            <w:sz w:val="28"/>
            <w:szCs w:val="28"/>
          </w:rPr>
          <w:t>Порядком</w:t>
        </w:r>
      </w:hyperlink>
      <w:r w:rsidRPr="00B971B9">
        <w:rPr>
          <w:rFonts w:ascii="Times New Roman" w:hAnsi="Times New Roman" w:cs="Times New Roman"/>
          <w:sz w:val="28"/>
          <w:szCs w:val="28"/>
        </w:rPr>
        <w:t xml:space="preserve"> принятия решений о разработке муниципальных программ города Канска, их формирования и реализации, утвержденного Постановлением администрации города Канска от 22.08.2013 N 1096.</w:t>
      </w:r>
    </w:p>
    <w:p w14:paraId="48B407DA"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Отчеты о реализации программы формируются ответственными исполнителями программы с учетом информации, полученной от соисполнителей программы.</w:t>
      </w:r>
    </w:p>
    <w:p w14:paraId="3D9E0818"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Финансовое управление, в Отдел экономического развития.</w:t>
      </w:r>
    </w:p>
    <w:p w14:paraId="72A948A6"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Годовой отчет представляется одновременно в Финансовое управление и Отдел экономического развития в срок не позднее 1 марта года, следующего за отчетным.</w:t>
      </w:r>
    </w:p>
    <w:p w14:paraId="6354F087"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Обеспечение целевого расходования бюджетных средств, контроля за ходом реализации мероприятий подпрограммы и достижением конечных результатов осуществляется главным распорядителем бюджетных средств.</w:t>
      </w:r>
    </w:p>
    <w:p w14:paraId="4C9C5E5B"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 xml:space="preserve">Отдел культуры запрашивает у получателей бюджетных средств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достигнутых значениях показателей по форме, согласно </w:t>
      </w:r>
      <w:hyperlink r:id="rId23" w:history="1">
        <w:r w:rsidRPr="00B971B9">
          <w:rPr>
            <w:rFonts w:ascii="Times New Roman" w:hAnsi="Times New Roman" w:cs="Times New Roman"/>
            <w:sz w:val="28"/>
            <w:szCs w:val="28"/>
          </w:rPr>
          <w:t>приложению N 8</w:t>
        </w:r>
      </w:hyperlink>
      <w:r w:rsidRPr="00B971B9">
        <w:rPr>
          <w:rFonts w:ascii="Times New Roman" w:hAnsi="Times New Roman" w:cs="Times New Roman"/>
          <w:sz w:val="28"/>
          <w:szCs w:val="28"/>
        </w:rPr>
        <w:t xml:space="preserve"> к Порядку принятия решений о разработке муниципальных программ города Канска утвержденного Постановлением администрации города Канска от 22.08.2013 N 1096, их формирования и реализации для рассмотрения и подготовки сводной информации: за первое полугодие в срок не позднее 31-го июля отчетного года, за год в срок не позднее 1 февраля года, следующего за отчетным. Информация предоставляется в письменной форме за подписью руководителя учреждения, являющегося получателем бюджетных средств по подпрограмме.</w:t>
      </w:r>
    </w:p>
    <w:p w14:paraId="25DCB7CE"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Внутренний муниципальный финансовый контроль за использованием средств городского бюджета осуществляет Финансовое управление администрации города Канска.</w:t>
      </w:r>
    </w:p>
    <w:p w14:paraId="1F841F26" w14:textId="77777777" w:rsidR="004E5FB8" w:rsidRPr="00B971B9" w:rsidRDefault="004E5FB8" w:rsidP="004E5FB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Внешний муниципальный финансовый контроль за использованием средств городского бюджета осуществляет Контрольно-счетная комиссия города Канска.</w:t>
      </w:r>
    </w:p>
    <w:bookmarkEnd w:id="5"/>
    <w:p w14:paraId="2AABA8F5" w14:textId="77777777" w:rsidR="004E5FB8" w:rsidRPr="00B971B9" w:rsidRDefault="004E5FB8" w:rsidP="004E5FB8">
      <w:pPr>
        <w:rPr>
          <w:sz w:val="28"/>
          <w:szCs w:val="28"/>
        </w:rPr>
      </w:pPr>
    </w:p>
    <w:p w14:paraId="7EEDC6C5" w14:textId="77777777" w:rsidR="004E5FB8" w:rsidRPr="00B971B9" w:rsidRDefault="004E5FB8" w:rsidP="008E4FB3">
      <w:pPr>
        <w:rPr>
          <w:sz w:val="28"/>
          <w:szCs w:val="28"/>
        </w:rPr>
      </w:pPr>
    </w:p>
    <w:p w14:paraId="6A2C6901" w14:textId="77777777" w:rsidR="004E5FB8" w:rsidRPr="00B971B9" w:rsidRDefault="004E5FB8" w:rsidP="008E4FB3">
      <w:pPr>
        <w:rPr>
          <w:sz w:val="28"/>
          <w:szCs w:val="28"/>
        </w:rPr>
      </w:pPr>
    </w:p>
    <w:p w14:paraId="5EA91A17" w14:textId="77777777" w:rsidR="004E5FB8" w:rsidRPr="00B971B9" w:rsidRDefault="004E5FB8" w:rsidP="008E4FB3">
      <w:pPr>
        <w:rPr>
          <w:sz w:val="28"/>
          <w:szCs w:val="28"/>
        </w:rPr>
      </w:pPr>
    </w:p>
    <w:p w14:paraId="6D984650" w14:textId="77777777" w:rsidR="004E5FB8" w:rsidRPr="00B971B9" w:rsidRDefault="004E5FB8" w:rsidP="008E4FB3">
      <w:pPr>
        <w:rPr>
          <w:sz w:val="28"/>
          <w:szCs w:val="28"/>
        </w:rPr>
      </w:pPr>
    </w:p>
    <w:p w14:paraId="5B859AFB" w14:textId="77777777" w:rsidR="004E5FB8" w:rsidRPr="00B971B9" w:rsidRDefault="004E5FB8" w:rsidP="008E4FB3">
      <w:pPr>
        <w:rPr>
          <w:sz w:val="28"/>
          <w:szCs w:val="28"/>
        </w:rPr>
      </w:pPr>
    </w:p>
    <w:p w14:paraId="633C87F5" w14:textId="77777777" w:rsidR="004E5FB8" w:rsidRPr="00B971B9" w:rsidRDefault="004E5FB8" w:rsidP="008E4FB3">
      <w:pPr>
        <w:rPr>
          <w:sz w:val="28"/>
          <w:szCs w:val="28"/>
        </w:rPr>
      </w:pPr>
    </w:p>
    <w:p w14:paraId="2B0D1BA7" w14:textId="77777777" w:rsidR="004E5FB8" w:rsidRPr="00B971B9" w:rsidRDefault="004E5FB8" w:rsidP="008E4FB3">
      <w:pPr>
        <w:rPr>
          <w:sz w:val="28"/>
          <w:szCs w:val="28"/>
        </w:rPr>
      </w:pPr>
    </w:p>
    <w:p w14:paraId="311D7C4B" w14:textId="77777777" w:rsidR="004E5FB8" w:rsidRPr="00B971B9" w:rsidRDefault="004E5FB8" w:rsidP="008E4FB3">
      <w:pPr>
        <w:rPr>
          <w:sz w:val="28"/>
          <w:szCs w:val="28"/>
        </w:rPr>
      </w:pPr>
    </w:p>
    <w:p w14:paraId="5FCFEA72" w14:textId="77777777" w:rsidR="004E5FB8" w:rsidRPr="00B971B9" w:rsidRDefault="004E5FB8" w:rsidP="008E4FB3">
      <w:pPr>
        <w:rPr>
          <w:sz w:val="28"/>
          <w:szCs w:val="28"/>
        </w:rPr>
      </w:pPr>
    </w:p>
    <w:p w14:paraId="3953DB0D" w14:textId="77777777" w:rsidR="004E5FB8" w:rsidRPr="00B971B9" w:rsidRDefault="004E5FB8" w:rsidP="008E4FB3">
      <w:pPr>
        <w:rPr>
          <w:sz w:val="28"/>
          <w:szCs w:val="28"/>
        </w:rPr>
      </w:pPr>
    </w:p>
    <w:p w14:paraId="6EC13DFA" w14:textId="77777777" w:rsidR="004E5FB8" w:rsidRPr="00B971B9" w:rsidRDefault="004E5FB8" w:rsidP="008E4FB3">
      <w:pPr>
        <w:rPr>
          <w:sz w:val="28"/>
          <w:szCs w:val="28"/>
        </w:rPr>
      </w:pPr>
    </w:p>
    <w:p w14:paraId="1D0B3523" w14:textId="77777777" w:rsidR="004E5FB8" w:rsidRPr="00B971B9" w:rsidRDefault="004E5FB8" w:rsidP="008E4FB3">
      <w:pPr>
        <w:rPr>
          <w:sz w:val="28"/>
          <w:szCs w:val="28"/>
        </w:rPr>
      </w:pPr>
    </w:p>
    <w:p w14:paraId="3DA89FFA" w14:textId="77777777" w:rsidR="004E5FB8" w:rsidRPr="00B971B9" w:rsidRDefault="004E5FB8" w:rsidP="008E4FB3">
      <w:pPr>
        <w:rPr>
          <w:sz w:val="28"/>
          <w:szCs w:val="28"/>
        </w:rPr>
      </w:pPr>
    </w:p>
    <w:p w14:paraId="7A62FF97" w14:textId="77777777" w:rsidR="004E5FB8" w:rsidRPr="00B971B9" w:rsidRDefault="004E5FB8" w:rsidP="008E4FB3">
      <w:pPr>
        <w:rPr>
          <w:sz w:val="28"/>
          <w:szCs w:val="28"/>
        </w:rPr>
      </w:pPr>
    </w:p>
    <w:p w14:paraId="3117576F" w14:textId="77777777" w:rsidR="004E5FB8" w:rsidRPr="00B971B9" w:rsidRDefault="004E5FB8" w:rsidP="008E4FB3">
      <w:pPr>
        <w:rPr>
          <w:sz w:val="28"/>
          <w:szCs w:val="28"/>
        </w:rPr>
      </w:pPr>
    </w:p>
    <w:p w14:paraId="03EDA160" w14:textId="77777777" w:rsidR="004E5FB8" w:rsidRPr="00B971B9" w:rsidRDefault="004E5FB8" w:rsidP="008E4FB3">
      <w:pPr>
        <w:rPr>
          <w:sz w:val="28"/>
          <w:szCs w:val="28"/>
        </w:rPr>
      </w:pPr>
    </w:p>
    <w:p w14:paraId="1CABA09F" w14:textId="77777777" w:rsidR="004E5FB8" w:rsidRPr="00B971B9" w:rsidRDefault="004E5FB8" w:rsidP="008E4FB3">
      <w:pPr>
        <w:rPr>
          <w:sz w:val="28"/>
          <w:szCs w:val="28"/>
        </w:rPr>
      </w:pPr>
    </w:p>
    <w:p w14:paraId="7340B78B" w14:textId="77777777" w:rsidR="00273159" w:rsidRPr="00B971B9" w:rsidRDefault="00273159" w:rsidP="008E4FB3">
      <w:pPr>
        <w:rPr>
          <w:sz w:val="28"/>
          <w:szCs w:val="28"/>
        </w:rPr>
        <w:sectPr w:rsidR="00273159" w:rsidRPr="00B971B9" w:rsidSect="00E81FE2">
          <w:pgSz w:w="11906" w:h="16838"/>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859"/>
        <w:gridCol w:w="4970"/>
        <w:gridCol w:w="1472"/>
        <w:gridCol w:w="2026"/>
        <w:gridCol w:w="1195"/>
        <w:gridCol w:w="1051"/>
        <w:gridCol w:w="1191"/>
        <w:gridCol w:w="1300"/>
        <w:gridCol w:w="222"/>
      </w:tblGrid>
      <w:tr w:rsidR="00092409" w:rsidRPr="00B971B9" w14:paraId="3BEA423F" w14:textId="77777777" w:rsidTr="00092409">
        <w:trPr>
          <w:gridAfter w:val="1"/>
          <w:wAfter w:w="70" w:type="pct"/>
          <w:trHeight w:val="1065"/>
        </w:trPr>
        <w:tc>
          <w:tcPr>
            <w:tcW w:w="311" w:type="pct"/>
            <w:tcBorders>
              <w:top w:val="nil"/>
              <w:left w:val="nil"/>
              <w:bottom w:val="nil"/>
              <w:right w:val="nil"/>
            </w:tcBorders>
            <w:shd w:val="clear" w:color="auto" w:fill="auto"/>
            <w:noWrap/>
            <w:vAlign w:val="bottom"/>
            <w:hideMark/>
          </w:tcPr>
          <w:p w14:paraId="0D9AF1AD" w14:textId="77777777" w:rsidR="00273159" w:rsidRPr="00B971B9" w:rsidRDefault="00273159">
            <w:pPr>
              <w:rPr>
                <w:sz w:val="28"/>
                <w:szCs w:val="28"/>
              </w:rPr>
            </w:pPr>
          </w:p>
        </w:tc>
        <w:tc>
          <w:tcPr>
            <w:tcW w:w="1750" w:type="pct"/>
            <w:tcBorders>
              <w:top w:val="nil"/>
              <w:left w:val="nil"/>
              <w:bottom w:val="nil"/>
              <w:right w:val="nil"/>
            </w:tcBorders>
            <w:shd w:val="clear" w:color="auto" w:fill="auto"/>
            <w:noWrap/>
            <w:vAlign w:val="bottom"/>
            <w:hideMark/>
          </w:tcPr>
          <w:p w14:paraId="0C361F64" w14:textId="77777777" w:rsidR="00273159" w:rsidRPr="00B971B9" w:rsidRDefault="00273159">
            <w:pPr>
              <w:rPr>
                <w:sz w:val="28"/>
                <w:szCs w:val="28"/>
              </w:rPr>
            </w:pPr>
          </w:p>
        </w:tc>
        <w:tc>
          <w:tcPr>
            <w:tcW w:w="451" w:type="pct"/>
            <w:tcBorders>
              <w:top w:val="nil"/>
              <w:left w:val="nil"/>
              <w:bottom w:val="nil"/>
              <w:right w:val="nil"/>
            </w:tcBorders>
            <w:shd w:val="clear" w:color="auto" w:fill="auto"/>
            <w:noWrap/>
            <w:vAlign w:val="bottom"/>
            <w:hideMark/>
          </w:tcPr>
          <w:p w14:paraId="135EF2E2" w14:textId="77777777" w:rsidR="00273159" w:rsidRPr="00B971B9" w:rsidRDefault="00273159">
            <w:pPr>
              <w:rPr>
                <w:sz w:val="28"/>
                <w:szCs w:val="28"/>
              </w:rPr>
            </w:pPr>
          </w:p>
        </w:tc>
        <w:tc>
          <w:tcPr>
            <w:tcW w:w="717" w:type="pct"/>
            <w:tcBorders>
              <w:top w:val="nil"/>
              <w:left w:val="nil"/>
              <w:bottom w:val="nil"/>
              <w:right w:val="nil"/>
            </w:tcBorders>
            <w:shd w:val="clear" w:color="auto" w:fill="auto"/>
            <w:noWrap/>
            <w:vAlign w:val="bottom"/>
            <w:hideMark/>
          </w:tcPr>
          <w:p w14:paraId="3C987A61" w14:textId="77777777" w:rsidR="00273159" w:rsidRPr="00B971B9" w:rsidRDefault="00273159">
            <w:pPr>
              <w:rPr>
                <w:sz w:val="28"/>
                <w:szCs w:val="28"/>
              </w:rPr>
            </w:pPr>
          </w:p>
        </w:tc>
        <w:tc>
          <w:tcPr>
            <w:tcW w:w="431" w:type="pct"/>
            <w:tcBorders>
              <w:top w:val="nil"/>
              <w:left w:val="nil"/>
              <w:bottom w:val="nil"/>
              <w:right w:val="nil"/>
            </w:tcBorders>
            <w:shd w:val="clear" w:color="auto" w:fill="auto"/>
            <w:noWrap/>
            <w:vAlign w:val="bottom"/>
            <w:hideMark/>
          </w:tcPr>
          <w:p w14:paraId="409BB082" w14:textId="77777777" w:rsidR="00273159" w:rsidRPr="00B971B9" w:rsidRDefault="00273159">
            <w:pPr>
              <w:rPr>
                <w:sz w:val="28"/>
                <w:szCs w:val="28"/>
              </w:rPr>
            </w:pPr>
          </w:p>
        </w:tc>
        <w:tc>
          <w:tcPr>
            <w:tcW w:w="1270" w:type="pct"/>
            <w:gridSpan w:val="3"/>
            <w:tcBorders>
              <w:top w:val="nil"/>
              <w:left w:val="nil"/>
              <w:bottom w:val="nil"/>
              <w:right w:val="nil"/>
            </w:tcBorders>
            <w:shd w:val="clear" w:color="auto" w:fill="auto"/>
            <w:vAlign w:val="center"/>
            <w:hideMark/>
          </w:tcPr>
          <w:p w14:paraId="2FCF39D4" w14:textId="2C682C71" w:rsidR="00273159" w:rsidRPr="00B971B9" w:rsidRDefault="00273159" w:rsidP="007151CD">
            <w:pPr>
              <w:ind w:left="-111"/>
              <w:rPr>
                <w:color w:val="000000"/>
                <w:sz w:val="28"/>
                <w:szCs w:val="28"/>
              </w:rPr>
            </w:pPr>
            <w:r w:rsidRPr="00B971B9">
              <w:rPr>
                <w:color w:val="000000"/>
                <w:sz w:val="28"/>
                <w:szCs w:val="28"/>
              </w:rPr>
              <w:t xml:space="preserve">Приложение № 1                                                                                                                                                                                                                                                                                                                                              к подпрограмме 2 "Развитие архивного дела в городе Канске" </w:t>
            </w:r>
          </w:p>
        </w:tc>
      </w:tr>
      <w:tr w:rsidR="00092409" w:rsidRPr="00B971B9" w14:paraId="37419509" w14:textId="77777777" w:rsidTr="00092409">
        <w:trPr>
          <w:gridAfter w:val="1"/>
          <w:wAfter w:w="70" w:type="pct"/>
          <w:trHeight w:val="120"/>
        </w:trPr>
        <w:tc>
          <w:tcPr>
            <w:tcW w:w="311" w:type="pct"/>
            <w:tcBorders>
              <w:top w:val="nil"/>
              <w:left w:val="nil"/>
              <w:bottom w:val="nil"/>
              <w:right w:val="nil"/>
            </w:tcBorders>
            <w:shd w:val="clear" w:color="auto" w:fill="auto"/>
            <w:noWrap/>
            <w:vAlign w:val="bottom"/>
            <w:hideMark/>
          </w:tcPr>
          <w:p w14:paraId="24FC48A0" w14:textId="77777777" w:rsidR="00273159" w:rsidRPr="00B971B9" w:rsidRDefault="00273159">
            <w:pPr>
              <w:rPr>
                <w:color w:val="000000"/>
                <w:sz w:val="28"/>
                <w:szCs w:val="28"/>
              </w:rPr>
            </w:pPr>
          </w:p>
        </w:tc>
        <w:tc>
          <w:tcPr>
            <w:tcW w:w="1750" w:type="pct"/>
            <w:tcBorders>
              <w:top w:val="nil"/>
              <w:left w:val="nil"/>
              <w:bottom w:val="nil"/>
              <w:right w:val="nil"/>
            </w:tcBorders>
            <w:shd w:val="clear" w:color="auto" w:fill="auto"/>
            <w:noWrap/>
            <w:vAlign w:val="bottom"/>
            <w:hideMark/>
          </w:tcPr>
          <w:p w14:paraId="7D7ADE84" w14:textId="77777777" w:rsidR="00273159" w:rsidRPr="00B971B9" w:rsidRDefault="00273159">
            <w:pPr>
              <w:rPr>
                <w:sz w:val="28"/>
                <w:szCs w:val="28"/>
              </w:rPr>
            </w:pPr>
          </w:p>
        </w:tc>
        <w:tc>
          <w:tcPr>
            <w:tcW w:w="451" w:type="pct"/>
            <w:tcBorders>
              <w:top w:val="nil"/>
              <w:left w:val="nil"/>
              <w:bottom w:val="nil"/>
              <w:right w:val="nil"/>
            </w:tcBorders>
            <w:shd w:val="clear" w:color="auto" w:fill="auto"/>
            <w:noWrap/>
            <w:vAlign w:val="bottom"/>
            <w:hideMark/>
          </w:tcPr>
          <w:p w14:paraId="6DB7573A" w14:textId="77777777" w:rsidR="00273159" w:rsidRPr="00B971B9" w:rsidRDefault="00273159">
            <w:pPr>
              <w:rPr>
                <w:sz w:val="28"/>
                <w:szCs w:val="28"/>
              </w:rPr>
            </w:pPr>
          </w:p>
        </w:tc>
        <w:tc>
          <w:tcPr>
            <w:tcW w:w="717" w:type="pct"/>
            <w:tcBorders>
              <w:top w:val="nil"/>
              <w:left w:val="nil"/>
              <w:bottom w:val="nil"/>
              <w:right w:val="nil"/>
            </w:tcBorders>
            <w:shd w:val="clear" w:color="auto" w:fill="auto"/>
            <w:noWrap/>
            <w:vAlign w:val="bottom"/>
            <w:hideMark/>
          </w:tcPr>
          <w:p w14:paraId="2D9A2DDA" w14:textId="77777777" w:rsidR="00273159" w:rsidRPr="00B971B9" w:rsidRDefault="00273159">
            <w:pPr>
              <w:rPr>
                <w:sz w:val="28"/>
                <w:szCs w:val="28"/>
              </w:rPr>
            </w:pPr>
          </w:p>
        </w:tc>
        <w:tc>
          <w:tcPr>
            <w:tcW w:w="431" w:type="pct"/>
            <w:tcBorders>
              <w:top w:val="nil"/>
              <w:left w:val="nil"/>
              <w:bottom w:val="nil"/>
              <w:right w:val="nil"/>
            </w:tcBorders>
            <w:shd w:val="clear" w:color="auto" w:fill="auto"/>
            <w:noWrap/>
            <w:vAlign w:val="bottom"/>
            <w:hideMark/>
          </w:tcPr>
          <w:p w14:paraId="0EDDDFB0" w14:textId="77777777" w:rsidR="00273159" w:rsidRPr="00B971B9" w:rsidRDefault="00273159">
            <w:pPr>
              <w:rPr>
                <w:sz w:val="28"/>
                <w:szCs w:val="28"/>
              </w:rPr>
            </w:pPr>
          </w:p>
        </w:tc>
        <w:tc>
          <w:tcPr>
            <w:tcW w:w="378" w:type="pct"/>
            <w:tcBorders>
              <w:top w:val="nil"/>
              <w:left w:val="nil"/>
              <w:bottom w:val="nil"/>
              <w:right w:val="nil"/>
            </w:tcBorders>
            <w:shd w:val="clear" w:color="auto" w:fill="auto"/>
            <w:noWrap/>
            <w:vAlign w:val="bottom"/>
            <w:hideMark/>
          </w:tcPr>
          <w:p w14:paraId="70DB0E18" w14:textId="77777777" w:rsidR="00273159" w:rsidRPr="00B971B9" w:rsidRDefault="00273159">
            <w:pPr>
              <w:rPr>
                <w:sz w:val="28"/>
                <w:szCs w:val="28"/>
              </w:rPr>
            </w:pPr>
          </w:p>
        </w:tc>
        <w:tc>
          <w:tcPr>
            <w:tcW w:w="427" w:type="pct"/>
            <w:tcBorders>
              <w:top w:val="nil"/>
              <w:left w:val="nil"/>
              <w:bottom w:val="nil"/>
              <w:right w:val="nil"/>
            </w:tcBorders>
            <w:shd w:val="clear" w:color="auto" w:fill="auto"/>
            <w:noWrap/>
            <w:vAlign w:val="bottom"/>
            <w:hideMark/>
          </w:tcPr>
          <w:p w14:paraId="1EB8A08A" w14:textId="77777777" w:rsidR="00273159" w:rsidRPr="00B971B9" w:rsidRDefault="00273159">
            <w:pPr>
              <w:rPr>
                <w:sz w:val="28"/>
                <w:szCs w:val="28"/>
              </w:rPr>
            </w:pPr>
          </w:p>
        </w:tc>
        <w:tc>
          <w:tcPr>
            <w:tcW w:w="465" w:type="pct"/>
            <w:tcBorders>
              <w:top w:val="nil"/>
              <w:left w:val="nil"/>
              <w:bottom w:val="nil"/>
              <w:right w:val="nil"/>
            </w:tcBorders>
            <w:shd w:val="clear" w:color="auto" w:fill="auto"/>
            <w:noWrap/>
            <w:vAlign w:val="bottom"/>
            <w:hideMark/>
          </w:tcPr>
          <w:p w14:paraId="2BF37E50" w14:textId="77777777" w:rsidR="00273159" w:rsidRPr="00B971B9" w:rsidRDefault="00273159">
            <w:pPr>
              <w:rPr>
                <w:sz w:val="28"/>
                <w:szCs w:val="28"/>
              </w:rPr>
            </w:pPr>
          </w:p>
        </w:tc>
      </w:tr>
      <w:tr w:rsidR="00273159" w:rsidRPr="00B971B9" w14:paraId="01A6DABB" w14:textId="77777777" w:rsidTr="00092409">
        <w:trPr>
          <w:gridAfter w:val="1"/>
          <w:wAfter w:w="70" w:type="pct"/>
          <w:trHeight w:val="375"/>
        </w:trPr>
        <w:tc>
          <w:tcPr>
            <w:tcW w:w="4930" w:type="pct"/>
            <w:gridSpan w:val="8"/>
            <w:tcBorders>
              <w:top w:val="nil"/>
              <w:left w:val="nil"/>
              <w:bottom w:val="nil"/>
              <w:right w:val="nil"/>
            </w:tcBorders>
            <w:shd w:val="clear" w:color="auto" w:fill="auto"/>
            <w:noWrap/>
            <w:vAlign w:val="bottom"/>
            <w:hideMark/>
          </w:tcPr>
          <w:p w14:paraId="69FF492B" w14:textId="77777777" w:rsidR="00273159" w:rsidRPr="00B971B9" w:rsidRDefault="00273159">
            <w:pPr>
              <w:jc w:val="center"/>
              <w:rPr>
                <w:color w:val="000000"/>
                <w:sz w:val="28"/>
                <w:szCs w:val="28"/>
              </w:rPr>
            </w:pPr>
            <w:r w:rsidRPr="00B971B9">
              <w:rPr>
                <w:color w:val="000000"/>
                <w:sz w:val="28"/>
                <w:szCs w:val="28"/>
              </w:rPr>
              <w:t>Перечень и значения показателей результативности подпрограммы «Развитие архивного дела в городе Канске»</w:t>
            </w:r>
          </w:p>
        </w:tc>
      </w:tr>
      <w:tr w:rsidR="00273159" w:rsidRPr="00B971B9" w14:paraId="236E028C" w14:textId="77777777" w:rsidTr="00092409">
        <w:trPr>
          <w:gridAfter w:val="1"/>
          <w:wAfter w:w="70" w:type="pct"/>
          <w:trHeight w:val="315"/>
        </w:trPr>
        <w:tc>
          <w:tcPr>
            <w:tcW w:w="4930" w:type="pct"/>
            <w:gridSpan w:val="8"/>
            <w:tcBorders>
              <w:top w:val="nil"/>
              <w:left w:val="nil"/>
              <w:bottom w:val="nil"/>
              <w:right w:val="nil"/>
            </w:tcBorders>
            <w:shd w:val="clear" w:color="auto" w:fill="auto"/>
            <w:noWrap/>
            <w:vAlign w:val="center"/>
            <w:hideMark/>
          </w:tcPr>
          <w:p w14:paraId="7921DED1" w14:textId="77777777" w:rsidR="00273159" w:rsidRPr="00B971B9" w:rsidRDefault="00273159">
            <w:pPr>
              <w:jc w:val="center"/>
              <w:rPr>
                <w:color w:val="000000"/>
                <w:sz w:val="28"/>
                <w:szCs w:val="28"/>
              </w:rPr>
            </w:pPr>
          </w:p>
        </w:tc>
      </w:tr>
      <w:tr w:rsidR="00273159" w:rsidRPr="00B971B9" w14:paraId="005F126D" w14:textId="77777777" w:rsidTr="00092409">
        <w:trPr>
          <w:gridAfter w:val="1"/>
          <w:wAfter w:w="70" w:type="pct"/>
          <w:trHeight w:val="420"/>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47539" w14:textId="77777777" w:rsidR="00273159" w:rsidRPr="00B971B9" w:rsidRDefault="00273159">
            <w:pPr>
              <w:jc w:val="center"/>
              <w:rPr>
                <w:color w:val="000000"/>
                <w:sz w:val="28"/>
                <w:szCs w:val="28"/>
              </w:rPr>
            </w:pPr>
            <w:r w:rsidRPr="00B971B9">
              <w:rPr>
                <w:color w:val="000000"/>
                <w:sz w:val="28"/>
                <w:szCs w:val="28"/>
              </w:rPr>
              <w:t>№  п/п</w:t>
            </w:r>
          </w:p>
        </w:tc>
        <w:tc>
          <w:tcPr>
            <w:tcW w:w="1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1E6AB" w14:textId="77777777" w:rsidR="00273159" w:rsidRPr="00B971B9" w:rsidRDefault="00273159">
            <w:pPr>
              <w:jc w:val="center"/>
              <w:rPr>
                <w:color w:val="000000"/>
                <w:sz w:val="28"/>
                <w:szCs w:val="28"/>
              </w:rPr>
            </w:pPr>
            <w:r w:rsidRPr="00B971B9">
              <w:rPr>
                <w:color w:val="000000"/>
                <w:sz w:val="28"/>
                <w:szCs w:val="28"/>
              </w:rPr>
              <w:t>Цель,  показатели результативности</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B1B98" w14:textId="77777777" w:rsidR="00273159" w:rsidRPr="00B971B9" w:rsidRDefault="00273159">
            <w:pPr>
              <w:jc w:val="center"/>
              <w:rPr>
                <w:color w:val="000000"/>
                <w:sz w:val="28"/>
                <w:szCs w:val="28"/>
              </w:rPr>
            </w:pPr>
            <w:r w:rsidRPr="00B971B9">
              <w:rPr>
                <w:color w:val="000000"/>
                <w:sz w:val="28"/>
                <w:szCs w:val="28"/>
              </w:rPr>
              <w:t>Единица измерения</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583C" w14:textId="77777777" w:rsidR="00273159" w:rsidRPr="00B971B9" w:rsidRDefault="00273159">
            <w:pPr>
              <w:jc w:val="center"/>
              <w:rPr>
                <w:color w:val="000000"/>
                <w:sz w:val="28"/>
                <w:szCs w:val="28"/>
              </w:rPr>
            </w:pPr>
            <w:r w:rsidRPr="00B971B9">
              <w:rPr>
                <w:color w:val="000000"/>
                <w:sz w:val="28"/>
                <w:szCs w:val="28"/>
              </w:rPr>
              <w:t>Источник информации</w:t>
            </w:r>
          </w:p>
        </w:tc>
        <w:tc>
          <w:tcPr>
            <w:tcW w:w="170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01BAA3F" w14:textId="77777777" w:rsidR="00273159" w:rsidRPr="00B971B9" w:rsidRDefault="00273159">
            <w:pPr>
              <w:jc w:val="center"/>
              <w:rPr>
                <w:color w:val="000000"/>
                <w:sz w:val="28"/>
                <w:szCs w:val="28"/>
              </w:rPr>
            </w:pPr>
            <w:r w:rsidRPr="00B971B9">
              <w:rPr>
                <w:color w:val="000000"/>
                <w:sz w:val="28"/>
                <w:szCs w:val="28"/>
              </w:rPr>
              <w:t>Годы реализации подпрограммы</w:t>
            </w:r>
          </w:p>
        </w:tc>
      </w:tr>
      <w:tr w:rsidR="00092409" w:rsidRPr="00B971B9" w14:paraId="4264CD49" w14:textId="77777777" w:rsidTr="00092409">
        <w:trPr>
          <w:gridAfter w:val="1"/>
          <w:wAfter w:w="70" w:type="pct"/>
          <w:trHeight w:val="600"/>
        </w:trPr>
        <w:tc>
          <w:tcPr>
            <w:tcW w:w="311" w:type="pct"/>
            <w:vMerge/>
            <w:tcBorders>
              <w:top w:val="single" w:sz="4" w:space="0" w:color="auto"/>
              <w:left w:val="single" w:sz="4" w:space="0" w:color="auto"/>
              <w:bottom w:val="single" w:sz="4" w:space="0" w:color="auto"/>
              <w:right w:val="single" w:sz="4" w:space="0" w:color="auto"/>
            </w:tcBorders>
            <w:vAlign w:val="center"/>
            <w:hideMark/>
          </w:tcPr>
          <w:p w14:paraId="5A528369" w14:textId="77777777" w:rsidR="00273159" w:rsidRPr="00B971B9" w:rsidRDefault="00273159">
            <w:pPr>
              <w:rPr>
                <w:color w:val="000000"/>
                <w:sz w:val="28"/>
                <w:szCs w:val="28"/>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2A884C9B" w14:textId="77777777" w:rsidR="00273159" w:rsidRPr="00B971B9" w:rsidRDefault="00273159">
            <w:pPr>
              <w:rPr>
                <w:color w:val="000000"/>
                <w:sz w:val="28"/>
                <w:szCs w:val="28"/>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49EFA907" w14:textId="77777777" w:rsidR="00273159" w:rsidRPr="00B971B9" w:rsidRDefault="00273159">
            <w:pPr>
              <w:rPr>
                <w:color w:val="000000"/>
                <w:sz w:val="28"/>
                <w:szCs w:val="28"/>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0A345FC4" w14:textId="77777777" w:rsidR="00273159" w:rsidRPr="00B971B9" w:rsidRDefault="00273159">
            <w:pPr>
              <w:rPr>
                <w:color w:val="000000"/>
                <w:sz w:val="28"/>
                <w:szCs w:val="28"/>
              </w:rPr>
            </w:pPr>
          </w:p>
        </w:tc>
        <w:tc>
          <w:tcPr>
            <w:tcW w:w="4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4A9D1A" w14:textId="77777777" w:rsidR="00273159" w:rsidRPr="00B971B9" w:rsidRDefault="00273159">
            <w:pPr>
              <w:jc w:val="center"/>
              <w:rPr>
                <w:color w:val="000000"/>
                <w:sz w:val="28"/>
                <w:szCs w:val="28"/>
              </w:rPr>
            </w:pPr>
            <w:r w:rsidRPr="00B971B9">
              <w:rPr>
                <w:color w:val="000000"/>
                <w:sz w:val="28"/>
                <w:szCs w:val="28"/>
              </w:rPr>
              <w:t>2024</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47799914" w14:textId="77777777" w:rsidR="00273159" w:rsidRPr="00B971B9" w:rsidRDefault="00273159">
            <w:pPr>
              <w:jc w:val="center"/>
              <w:rPr>
                <w:color w:val="000000"/>
                <w:sz w:val="28"/>
                <w:szCs w:val="28"/>
              </w:rPr>
            </w:pPr>
            <w:r w:rsidRPr="00B971B9">
              <w:rPr>
                <w:color w:val="000000"/>
                <w:sz w:val="28"/>
                <w:szCs w:val="28"/>
              </w:rPr>
              <w:t>2025</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14:paraId="1EF27BAB" w14:textId="77777777" w:rsidR="00273159" w:rsidRPr="00B971B9" w:rsidRDefault="00273159">
            <w:pPr>
              <w:jc w:val="center"/>
              <w:rPr>
                <w:color w:val="000000"/>
                <w:sz w:val="28"/>
                <w:szCs w:val="28"/>
              </w:rPr>
            </w:pPr>
            <w:r w:rsidRPr="00B971B9">
              <w:rPr>
                <w:color w:val="000000"/>
                <w:sz w:val="28"/>
                <w:szCs w:val="28"/>
              </w:rPr>
              <w:t>2026</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577F1C12" w14:textId="77777777" w:rsidR="00273159" w:rsidRPr="00B971B9" w:rsidRDefault="00273159">
            <w:pPr>
              <w:jc w:val="center"/>
              <w:rPr>
                <w:color w:val="000000"/>
                <w:sz w:val="28"/>
                <w:szCs w:val="28"/>
              </w:rPr>
            </w:pPr>
            <w:r w:rsidRPr="00B971B9">
              <w:rPr>
                <w:color w:val="000000"/>
                <w:sz w:val="28"/>
                <w:szCs w:val="28"/>
              </w:rPr>
              <w:t>2027</w:t>
            </w:r>
          </w:p>
        </w:tc>
      </w:tr>
      <w:tr w:rsidR="00092409" w:rsidRPr="00B971B9" w14:paraId="00000166" w14:textId="77777777" w:rsidTr="00092409">
        <w:trPr>
          <w:trHeight w:val="300"/>
        </w:trPr>
        <w:tc>
          <w:tcPr>
            <w:tcW w:w="311" w:type="pct"/>
            <w:vMerge/>
            <w:tcBorders>
              <w:top w:val="single" w:sz="4" w:space="0" w:color="auto"/>
              <w:left w:val="single" w:sz="4" w:space="0" w:color="auto"/>
              <w:bottom w:val="single" w:sz="4" w:space="0" w:color="auto"/>
              <w:right w:val="single" w:sz="4" w:space="0" w:color="auto"/>
            </w:tcBorders>
            <w:vAlign w:val="center"/>
            <w:hideMark/>
          </w:tcPr>
          <w:p w14:paraId="30242ED4" w14:textId="77777777" w:rsidR="00273159" w:rsidRPr="00B971B9" w:rsidRDefault="00273159">
            <w:pPr>
              <w:rPr>
                <w:color w:val="000000"/>
                <w:sz w:val="28"/>
                <w:szCs w:val="28"/>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77255587" w14:textId="77777777" w:rsidR="00273159" w:rsidRPr="00B971B9" w:rsidRDefault="00273159">
            <w:pPr>
              <w:rPr>
                <w:color w:val="000000"/>
                <w:sz w:val="28"/>
                <w:szCs w:val="28"/>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6E4F0610" w14:textId="77777777" w:rsidR="00273159" w:rsidRPr="00B971B9" w:rsidRDefault="00273159">
            <w:pPr>
              <w:rPr>
                <w:color w:val="000000"/>
                <w:sz w:val="28"/>
                <w:szCs w:val="28"/>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68A894E9" w14:textId="77777777" w:rsidR="00273159" w:rsidRPr="00B971B9" w:rsidRDefault="00273159">
            <w:pPr>
              <w:rPr>
                <w:color w:val="000000"/>
                <w:sz w:val="28"/>
                <w:szCs w:val="28"/>
              </w:rPr>
            </w:pPr>
          </w:p>
        </w:tc>
        <w:tc>
          <w:tcPr>
            <w:tcW w:w="431" w:type="pct"/>
            <w:vMerge/>
            <w:tcBorders>
              <w:top w:val="nil"/>
              <w:left w:val="single" w:sz="4" w:space="0" w:color="auto"/>
              <w:bottom w:val="single" w:sz="4" w:space="0" w:color="000000"/>
              <w:right w:val="single" w:sz="4" w:space="0" w:color="auto"/>
            </w:tcBorders>
            <w:vAlign w:val="center"/>
            <w:hideMark/>
          </w:tcPr>
          <w:p w14:paraId="2665ADA6" w14:textId="77777777" w:rsidR="00273159" w:rsidRPr="00B971B9" w:rsidRDefault="00273159">
            <w:pPr>
              <w:rPr>
                <w:color w:val="000000"/>
                <w:sz w:val="28"/>
                <w:szCs w:val="28"/>
              </w:rPr>
            </w:pPr>
          </w:p>
        </w:tc>
        <w:tc>
          <w:tcPr>
            <w:tcW w:w="378" w:type="pct"/>
            <w:vMerge/>
            <w:tcBorders>
              <w:top w:val="nil"/>
              <w:left w:val="single" w:sz="4" w:space="0" w:color="auto"/>
              <w:bottom w:val="single" w:sz="4" w:space="0" w:color="auto"/>
              <w:right w:val="single" w:sz="4" w:space="0" w:color="auto"/>
            </w:tcBorders>
            <w:vAlign w:val="center"/>
            <w:hideMark/>
          </w:tcPr>
          <w:p w14:paraId="25C38E93" w14:textId="77777777" w:rsidR="00273159" w:rsidRPr="00B971B9" w:rsidRDefault="00273159">
            <w:pPr>
              <w:rPr>
                <w:color w:val="000000"/>
                <w:sz w:val="28"/>
                <w:szCs w:val="28"/>
              </w:rPr>
            </w:pPr>
          </w:p>
        </w:tc>
        <w:tc>
          <w:tcPr>
            <w:tcW w:w="427" w:type="pct"/>
            <w:vMerge/>
            <w:tcBorders>
              <w:top w:val="nil"/>
              <w:left w:val="single" w:sz="4" w:space="0" w:color="auto"/>
              <w:bottom w:val="single" w:sz="4" w:space="0" w:color="auto"/>
              <w:right w:val="single" w:sz="4" w:space="0" w:color="auto"/>
            </w:tcBorders>
            <w:vAlign w:val="center"/>
            <w:hideMark/>
          </w:tcPr>
          <w:p w14:paraId="5A416C00" w14:textId="77777777" w:rsidR="00273159" w:rsidRPr="00B971B9" w:rsidRDefault="00273159">
            <w:pPr>
              <w:rPr>
                <w:color w:val="000000"/>
                <w:sz w:val="28"/>
                <w:szCs w:val="28"/>
              </w:rPr>
            </w:pPr>
          </w:p>
        </w:tc>
        <w:tc>
          <w:tcPr>
            <w:tcW w:w="465" w:type="pct"/>
            <w:vMerge/>
            <w:tcBorders>
              <w:top w:val="nil"/>
              <w:left w:val="single" w:sz="4" w:space="0" w:color="auto"/>
              <w:bottom w:val="single" w:sz="4" w:space="0" w:color="auto"/>
              <w:right w:val="single" w:sz="4" w:space="0" w:color="auto"/>
            </w:tcBorders>
            <w:vAlign w:val="center"/>
            <w:hideMark/>
          </w:tcPr>
          <w:p w14:paraId="1AD92A99" w14:textId="77777777" w:rsidR="00273159" w:rsidRPr="00B971B9" w:rsidRDefault="00273159">
            <w:pPr>
              <w:rPr>
                <w:color w:val="000000"/>
                <w:sz w:val="28"/>
                <w:szCs w:val="28"/>
              </w:rPr>
            </w:pPr>
          </w:p>
        </w:tc>
        <w:tc>
          <w:tcPr>
            <w:tcW w:w="70" w:type="pct"/>
            <w:tcBorders>
              <w:top w:val="nil"/>
              <w:left w:val="nil"/>
              <w:bottom w:val="nil"/>
              <w:right w:val="nil"/>
            </w:tcBorders>
            <w:shd w:val="clear" w:color="auto" w:fill="auto"/>
            <w:noWrap/>
            <w:vAlign w:val="bottom"/>
            <w:hideMark/>
          </w:tcPr>
          <w:p w14:paraId="1843E6F5" w14:textId="77777777" w:rsidR="00273159" w:rsidRPr="00B971B9" w:rsidRDefault="00273159">
            <w:pPr>
              <w:jc w:val="center"/>
              <w:rPr>
                <w:color w:val="000000"/>
                <w:sz w:val="28"/>
                <w:szCs w:val="28"/>
              </w:rPr>
            </w:pPr>
          </w:p>
        </w:tc>
      </w:tr>
      <w:tr w:rsidR="00092409" w:rsidRPr="00B971B9" w14:paraId="77AD5F9B" w14:textId="77777777" w:rsidTr="00092409">
        <w:trPr>
          <w:trHeight w:val="315"/>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B4268F8" w14:textId="77777777" w:rsidR="00273159" w:rsidRPr="00B971B9" w:rsidRDefault="00273159">
            <w:pPr>
              <w:jc w:val="center"/>
              <w:rPr>
                <w:color w:val="000000"/>
                <w:sz w:val="28"/>
                <w:szCs w:val="28"/>
              </w:rPr>
            </w:pPr>
            <w:r w:rsidRPr="00B971B9">
              <w:rPr>
                <w:color w:val="000000"/>
                <w:sz w:val="28"/>
                <w:szCs w:val="28"/>
              </w:rPr>
              <w:t>1</w:t>
            </w:r>
          </w:p>
        </w:tc>
        <w:tc>
          <w:tcPr>
            <w:tcW w:w="1750" w:type="pct"/>
            <w:tcBorders>
              <w:top w:val="nil"/>
              <w:left w:val="nil"/>
              <w:bottom w:val="single" w:sz="4" w:space="0" w:color="auto"/>
              <w:right w:val="single" w:sz="4" w:space="0" w:color="auto"/>
            </w:tcBorders>
            <w:shd w:val="clear" w:color="auto" w:fill="auto"/>
            <w:noWrap/>
            <w:vAlign w:val="center"/>
            <w:hideMark/>
          </w:tcPr>
          <w:p w14:paraId="5DC1AD70" w14:textId="77777777" w:rsidR="00273159" w:rsidRPr="00B971B9" w:rsidRDefault="00273159">
            <w:pPr>
              <w:jc w:val="center"/>
              <w:rPr>
                <w:color w:val="000000"/>
                <w:sz w:val="28"/>
                <w:szCs w:val="28"/>
              </w:rPr>
            </w:pPr>
            <w:r w:rsidRPr="00B971B9">
              <w:rPr>
                <w:color w:val="00000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14:paraId="6A2783EB" w14:textId="77777777" w:rsidR="00273159" w:rsidRPr="00B971B9" w:rsidRDefault="00273159">
            <w:pPr>
              <w:jc w:val="center"/>
              <w:rPr>
                <w:color w:val="000000"/>
                <w:sz w:val="28"/>
                <w:szCs w:val="28"/>
              </w:rPr>
            </w:pPr>
            <w:r w:rsidRPr="00B971B9">
              <w:rPr>
                <w:color w:val="000000"/>
                <w:sz w:val="28"/>
                <w:szCs w:val="28"/>
              </w:rPr>
              <w:t>3</w:t>
            </w:r>
          </w:p>
        </w:tc>
        <w:tc>
          <w:tcPr>
            <w:tcW w:w="717" w:type="pct"/>
            <w:tcBorders>
              <w:top w:val="nil"/>
              <w:left w:val="nil"/>
              <w:bottom w:val="single" w:sz="4" w:space="0" w:color="auto"/>
              <w:right w:val="single" w:sz="4" w:space="0" w:color="auto"/>
            </w:tcBorders>
            <w:shd w:val="clear" w:color="auto" w:fill="auto"/>
            <w:noWrap/>
            <w:vAlign w:val="center"/>
            <w:hideMark/>
          </w:tcPr>
          <w:p w14:paraId="08FCAD3C" w14:textId="77777777" w:rsidR="00273159" w:rsidRPr="00B971B9" w:rsidRDefault="00273159">
            <w:pPr>
              <w:jc w:val="center"/>
              <w:rPr>
                <w:color w:val="000000"/>
                <w:sz w:val="28"/>
                <w:szCs w:val="28"/>
              </w:rPr>
            </w:pPr>
            <w:r w:rsidRPr="00B971B9">
              <w:rPr>
                <w:color w:val="000000"/>
                <w:sz w:val="28"/>
                <w:szCs w:val="28"/>
              </w:rPr>
              <w:t>4</w:t>
            </w:r>
          </w:p>
        </w:tc>
        <w:tc>
          <w:tcPr>
            <w:tcW w:w="431" w:type="pct"/>
            <w:tcBorders>
              <w:top w:val="nil"/>
              <w:left w:val="nil"/>
              <w:bottom w:val="single" w:sz="4" w:space="0" w:color="auto"/>
              <w:right w:val="single" w:sz="4" w:space="0" w:color="auto"/>
            </w:tcBorders>
            <w:shd w:val="clear" w:color="auto" w:fill="auto"/>
            <w:noWrap/>
            <w:vAlign w:val="center"/>
            <w:hideMark/>
          </w:tcPr>
          <w:p w14:paraId="608E889F" w14:textId="77777777" w:rsidR="00273159" w:rsidRPr="00B971B9" w:rsidRDefault="00273159">
            <w:pPr>
              <w:jc w:val="center"/>
              <w:rPr>
                <w:color w:val="000000"/>
                <w:sz w:val="28"/>
                <w:szCs w:val="28"/>
              </w:rPr>
            </w:pPr>
            <w:r w:rsidRPr="00B971B9">
              <w:rPr>
                <w:color w:val="000000"/>
                <w:sz w:val="28"/>
                <w:szCs w:val="28"/>
              </w:rPr>
              <w:t>5</w:t>
            </w:r>
          </w:p>
        </w:tc>
        <w:tc>
          <w:tcPr>
            <w:tcW w:w="378" w:type="pct"/>
            <w:tcBorders>
              <w:top w:val="nil"/>
              <w:left w:val="nil"/>
              <w:bottom w:val="single" w:sz="4" w:space="0" w:color="auto"/>
              <w:right w:val="single" w:sz="4" w:space="0" w:color="auto"/>
            </w:tcBorders>
            <w:shd w:val="clear" w:color="auto" w:fill="auto"/>
            <w:vAlign w:val="center"/>
            <w:hideMark/>
          </w:tcPr>
          <w:p w14:paraId="571C33F2" w14:textId="77777777" w:rsidR="00273159" w:rsidRPr="00B971B9" w:rsidRDefault="00273159">
            <w:pPr>
              <w:jc w:val="center"/>
              <w:rPr>
                <w:color w:val="000000"/>
                <w:sz w:val="28"/>
                <w:szCs w:val="28"/>
              </w:rPr>
            </w:pPr>
            <w:r w:rsidRPr="00B971B9">
              <w:rPr>
                <w:color w:val="000000"/>
                <w:sz w:val="28"/>
                <w:szCs w:val="28"/>
              </w:rPr>
              <w:t>6</w:t>
            </w:r>
          </w:p>
        </w:tc>
        <w:tc>
          <w:tcPr>
            <w:tcW w:w="427" w:type="pct"/>
            <w:tcBorders>
              <w:top w:val="nil"/>
              <w:left w:val="nil"/>
              <w:bottom w:val="single" w:sz="4" w:space="0" w:color="auto"/>
              <w:right w:val="single" w:sz="4" w:space="0" w:color="auto"/>
            </w:tcBorders>
            <w:shd w:val="clear" w:color="auto" w:fill="auto"/>
            <w:vAlign w:val="center"/>
            <w:hideMark/>
          </w:tcPr>
          <w:p w14:paraId="7001B23D" w14:textId="77777777" w:rsidR="00273159" w:rsidRPr="00B971B9" w:rsidRDefault="00273159">
            <w:pPr>
              <w:jc w:val="center"/>
              <w:rPr>
                <w:color w:val="000000"/>
                <w:sz w:val="28"/>
                <w:szCs w:val="28"/>
              </w:rPr>
            </w:pPr>
            <w:r w:rsidRPr="00B971B9">
              <w:rPr>
                <w:color w:val="000000"/>
                <w:sz w:val="28"/>
                <w:szCs w:val="28"/>
              </w:rPr>
              <w:t>7</w:t>
            </w:r>
          </w:p>
        </w:tc>
        <w:tc>
          <w:tcPr>
            <w:tcW w:w="465" w:type="pct"/>
            <w:tcBorders>
              <w:top w:val="nil"/>
              <w:left w:val="nil"/>
              <w:bottom w:val="single" w:sz="4" w:space="0" w:color="auto"/>
              <w:right w:val="single" w:sz="4" w:space="0" w:color="auto"/>
            </w:tcBorders>
            <w:shd w:val="clear" w:color="auto" w:fill="auto"/>
            <w:vAlign w:val="center"/>
            <w:hideMark/>
          </w:tcPr>
          <w:p w14:paraId="0C1FBA83" w14:textId="77777777" w:rsidR="00273159" w:rsidRPr="00B971B9" w:rsidRDefault="00273159">
            <w:pPr>
              <w:jc w:val="center"/>
              <w:rPr>
                <w:color w:val="000000"/>
                <w:sz w:val="28"/>
                <w:szCs w:val="28"/>
              </w:rPr>
            </w:pPr>
            <w:r w:rsidRPr="00B971B9">
              <w:rPr>
                <w:color w:val="000000"/>
                <w:sz w:val="28"/>
                <w:szCs w:val="28"/>
              </w:rPr>
              <w:t>8</w:t>
            </w:r>
          </w:p>
        </w:tc>
        <w:tc>
          <w:tcPr>
            <w:tcW w:w="70" w:type="pct"/>
            <w:vAlign w:val="center"/>
            <w:hideMark/>
          </w:tcPr>
          <w:p w14:paraId="3842D9E1" w14:textId="77777777" w:rsidR="00273159" w:rsidRPr="00B971B9" w:rsidRDefault="00273159">
            <w:pPr>
              <w:rPr>
                <w:sz w:val="28"/>
                <w:szCs w:val="28"/>
              </w:rPr>
            </w:pPr>
          </w:p>
        </w:tc>
      </w:tr>
      <w:tr w:rsidR="00273159" w:rsidRPr="00B971B9" w14:paraId="1B82C61A" w14:textId="77777777" w:rsidTr="00092409">
        <w:trPr>
          <w:trHeight w:val="465"/>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14:paraId="5139B977" w14:textId="77777777" w:rsidR="00273159" w:rsidRPr="00B971B9" w:rsidRDefault="00273159">
            <w:pPr>
              <w:jc w:val="center"/>
              <w:rPr>
                <w:color w:val="000000"/>
                <w:sz w:val="28"/>
                <w:szCs w:val="28"/>
              </w:rPr>
            </w:pPr>
            <w:r w:rsidRPr="00B971B9">
              <w:rPr>
                <w:color w:val="000000"/>
                <w:sz w:val="28"/>
                <w:szCs w:val="28"/>
              </w:rPr>
              <w:t>1</w:t>
            </w:r>
          </w:p>
        </w:tc>
        <w:tc>
          <w:tcPr>
            <w:tcW w:w="4619" w:type="pct"/>
            <w:gridSpan w:val="7"/>
            <w:tcBorders>
              <w:top w:val="single" w:sz="4" w:space="0" w:color="auto"/>
              <w:left w:val="nil"/>
              <w:bottom w:val="single" w:sz="4" w:space="0" w:color="auto"/>
              <w:right w:val="single" w:sz="4" w:space="0" w:color="000000"/>
            </w:tcBorders>
            <w:shd w:val="clear" w:color="auto" w:fill="auto"/>
            <w:hideMark/>
          </w:tcPr>
          <w:p w14:paraId="2E8CE352" w14:textId="77777777" w:rsidR="00273159" w:rsidRPr="00B971B9" w:rsidRDefault="00273159">
            <w:pPr>
              <w:rPr>
                <w:color w:val="000000"/>
                <w:sz w:val="28"/>
                <w:szCs w:val="28"/>
              </w:rPr>
            </w:pPr>
            <w:r w:rsidRPr="00B971B9">
              <w:rPr>
                <w:color w:val="000000"/>
                <w:sz w:val="28"/>
                <w:szCs w:val="28"/>
              </w:rPr>
              <w:t>Цель:Сохранение и приумножение документов архивного фонда города Канска для доступа населения к его использованию</w:t>
            </w:r>
          </w:p>
        </w:tc>
        <w:tc>
          <w:tcPr>
            <w:tcW w:w="70" w:type="pct"/>
            <w:vAlign w:val="center"/>
            <w:hideMark/>
          </w:tcPr>
          <w:p w14:paraId="6DF99980" w14:textId="77777777" w:rsidR="00273159" w:rsidRPr="00B971B9" w:rsidRDefault="00273159">
            <w:pPr>
              <w:rPr>
                <w:sz w:val="28"/>
                <w:szCs w:val="28"/>
              </w:rPr>
            </w:pPr>
          </w:p>
        </w:tc>
      </w:tr>
      <w:tr w:rsidR="00273159" w:rsidRPr="00B971B9" w14:paraId="3ABAD3AA" w14:textId="77777777" w:rsidTr="00092409">
        <w:trPr>
          <w:trHeight w:val="705"/>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14:paraId="02F69E01" w14:textId="77777777" w:rsidR="00273159" w:rsidRPr="00B971B9" w:rsidRDefault="00273159">
            <w:pPr>
              <w:jc w:val="center"/>
              <w:rPr>
                <w:color w:val="000000"/>
                <w:sz w:val="28"/>
                <w:szCs w:val="28"/>
              </w:rPr>
            </w:pPr>
            <w:r w:rsidRPr="00B971B9">
              <w:rPr>
                <w:color w:val="000000"/>
                <w:sz w:val="28"/>
                <w:szCs w:val="28"/>
              </w:rPr>
              <w:t>1.1</w:t>
            </w:r>
          </w:p>
        </w:tc>
        <w:tc>
          <w:tcPr>
            <w:tcW w:w="4619" w:type="pct"/>
            <w:gridSpan w:val="7"/>
            <w:tcBorders>
              <w:top w:val="single" w:sz="4" w:space="0" w:color="auto"/>
              <w:left w:val="nil"/>
              <w:bottom w:val="single" w:sz="4" w:space="0" w:color="auto"/>
              <w:right w:val="single" w:sz="4" w:space="0" w:color="auto"/>
            </w:tcBorders>
            <w:shd w:val="clear" w:color="auto" w:fill="auto"/>
            <w:vAlign w:val="bottom"/>
            <w:hideMark/>
          </w:tcPr>
          <w:p w14:paraId="4A183593" w14:textId="77777777" w:rsidR="00273159" w:rsidRPr="00B971B9" w:rsidRDefault="00273159">
            <w:pPr>
              <w:rPr>
                <w:color w:val="000000"/>
                <w:sz w:val="28"/>
                <w:szCs w:val="28"/>
              </w:rPr>
            </w:pPr>
            <w:r w:rsidRPr="00B971B9">
              <w:rPr>
                <w:color w:val="000000"/>
                <w:sz w:val="28"/>
                <w:szCs w:val="28"/>
              </w:rPr>
              <w:t>Задача 1: Формирование информационно-технологической инфраструктуры архива, создание оптимальных условий для эффективного функционирования архива</w:t>
            </w:r>
          </w:p>
        </w:tc>
        <w:tc>
          <w:tcPr>
            <w:tcW w:w="70" w:type="pct"/>
            <w:vAlign w:val="center"/>
            <w:hideMark/>
          </w:tcPr>
          <w:p w14:paraId="1DCC1E80" w14:textId="77777777" w:rsidR="00273159" w:rsidRPr="00B971B9" w:rsidRDefault="00273159">
            <w:pPr>
              <w:rPr>
                <w:sz w:val="28"/>
                <w:szCs w:val="28"/>
              </w:rPr>
            </w:pPr>
          </w:p>
        </w:tc>
      </w:tr>
      <w:tr w:rsidR="00092409" w:rsidRPr="00B971B9" w14:paraId="63CAD5A6" w14:textId="77777777" w:rsidTr="00092409">
        <w:trPr>
          <w:trHeight w:val="186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C56FF52" w14:textId="77777777" w:rsidR="00273159" w:rsidRPr="00B971B9" w:rsidRDefault="00273159">
            <w:pPr>
              <w:jc w:val="center"/>
              <w:rPr>
                <w:color w:val="000000"/>
                <w:sz w:val="28"/>
                <w:szCs w:val="28"/>
              </w:rPr>
            </w:pPr>
            <w:r w:rsidRPr="00B971B9">
              <w:rPr>
                <w:color w:val="000000"/>
                <w:sz w:val="28"/>
                <w:szCs w:val="28"/>
              </w:rPr>
              <w:t>1.1.1</w:t>
            </w:r>
          </w:p>
        </w:tc>
        <w:tc>
          <w:tcPr>
            <w:tcW w:w="1750" w:type="pct"/>
            <w:tcBorders>
              <w:top w:val="nil"/>
              <w:left w:val="nil"/>
              <w:bottom w:val="single" w:sz="4" w:space="0" w:color="auto"/>
              <w:right w:val="single" w:sz="4" w:space="0" w:color="auto"/>
            </w:tcBorders>
            <w:shd w:val="clear" w:color="auto" w:fill="auto"/>
            <w:vAlign w:val="center"/>
            <w:hideMark/>
          </w:tcPr>
          <w:p w14:paraId="208DA91C" w14:textId="77777777" w:rsidR="00273159" w:rsidRPr="00B971B9" w:rsidRDefault="00273159">
            <w:pPr>
              <w:rPr>
                <w:color w:val="000000"/>
                <w:sz w:val="28"/>
                <w:szCs w:val="28"/>
              </w:rPr>
            </w:pPr>
            <w:r w:rsidRPr="00B971B9">
              <w:rPr>
                <w:color w:val="000000"/>
                <w:sz w:val="28"/>
                <w:szCs w:val="28"/>
              </w:rPr>
              <w:t>Доля архивных фондов Муниципального казённого учреждения «Канский городской архив», переведённых в электронную форму, в общем объёме архивных фондов Муниципального казённого учреждения «Канский городской архив»</w:t>
            </w:r>
          </w:p>
        </w:tc>
        <w:tc>
          <w:tcPr>
            <w:tcW w:w="451" w:type="pct"/>
            <w:tcBorders>
              <w:top w:val="nil"/>
              <w:left w:val="nil"/>
              <w:bottom w:val="single" w:sz="4" w:space="0" w:color="auto"/>
              <w:right w:val="single" w:sz="4" w:space="0" w:color="auto"/>
            </w:tcBorders>
            <w:shd w:val="clear" w:color="auto" w:fill="auto"/>
            <w:vAlign w:val="center"/>
            <w:hideMark/>
          </w:tcPr>
          <w:p w14:paraId="759D531D" w14:textId="77777777" w:rsidR="00273159" w:rsidRPr="00B971B9" w:rsidRDefault="00273159">
            <w:pPr>
              <w:jc w:val="center"/>
              <w:rPr>
                <w:color w:val="000000"/>
                <w:sz w:val="28"/>
                <w:szCs w:val="28"/>
              </w:rPr>
            </w:pPr>
            <w:r w:rsidRPr="00B971B9">
              <w:rPr>
                <w:color w:val="000000"/>
                <w:sz w:val="28"/>
                <w:szCs w:val="28"/>
              </w:rPr>
              <w:t>%</w:t>
            </w:r>
          </w:p>
        </w:tc>
        <w:tc>
          <w:tcPr>
            <w:tcW w:w="717" w:type="pct"/>
            <w:tcBorders>
              <w:top w:val="nil"/>
              <w:left w:val="nil"/>
              <w:bottom w:val="single" w:sz="4" w:space="0" w:color="auto"/>
              <w:right w:val="single" w:sz="4" w:space="0" w:color="auto"/>
            </w:tcBorders>
            <w:shd w:val="clear" w:color="auto" w:fill="auto"/>
            <w:vAlign w:val="center"/>
            <w:hideMark/>
          </w:tcPr>
          <w:p w14:paraId="2F8A655D" w14:textId="77777777" w:rsidR="00273159" w:rsidRPr="00B971B9" w:rsidRDefault="00273159">
            <w:pPr>
              <w:jc w:val="center"/>
              <w:rPr>
                <w:color w:val="000000"/>
                <w:sz w:val="28"/>
                <w:szCs w:val="28"/>
              </w:rPr>
            </w:pPr>
            <w:r w:rsidRPr="00B971B9">
              <w:rPr>
                <w:color w:val="000000"/>
                <w:sz w:val="28"/>
                <w:szCs w:val="28"/>
              </w:rPr>
              <w:t>Расчётный показатель на основе ведомственной отчетности</w:t>
            </w:r>
          </w:p>
        </w:tc>
        <w:tc>
          <w:tcPr>
            <w:tcW w:w="431" w:type="pct"/>
            <w:tcBorders>
              <w:top w:val="nil"/>
              <w:left w:val="nil"/>
              <w:bottom w:val="single" w:sz="4" w:space="0" w:color="auto"/>
              <w:right w:val="single" w:sz="4" w:space="0" w:color="auto"/>
            </w:tcBorders>
            <w:shd w:val="clear" w:color="auto" w:fill="auto"/>
            <w:vAlign w:val="center"/>
            <w:hideMark/>
          </w:tcPr>
          <w:p w14:paraId="6B5F74ED" w14:textId="77777777" w:rsidR="00273159" w:rsidRPr="00B971B9" w:rsidRDefault="00273159">
            <w:pPr>
              <w:jc w:val="center"/>
              <w:rPr>
                <w:color w:val="000000"/>
                <w:sz w:val="28"/>
                <w:szCs w:val="28"/>
              </w:rPr>
            </w:pPr>
            <w:r w:rsidRPr="00B971B9">
              <w:rPr>
                <w:color w:val="000000"/>
                <w:sz w:val="28"/>
                <w:szCs w:val="28"/>
              </w:rPr>
              <w:t>100</w:t>
            </w:r>
          </w:p>
        </w:tc>
        <w:tc>
          <w:tcPr>
            <w:tcW w:w="378" w:type="pct"/>
            <w:tcBorders>
              <w:top w:val="nil"/>
              <w:left w:val="nil"/>
              <w:bottom w:val="single" w:sz="4" w:space="0" w:color="auto"/>
              <w:right w:val="single" w:sz="4" w:space="0" w:color="auto"/>
            </w:tcBorders>
            <w:shd w:val="clear" w:color="auto" w:fill="auto"/>
            <w:vAlign w:val="center"/>
            <w:hideMark/>
          </w:tcPr>
          <w:p w14:paraId="4815A7A0" w14:textId="77777777" w:rsidR="00273159" w:rsidRPr="00B971B9" w:rsidRDefault="00273159">
            <w:pPr>
              <w:jc w:val="center"/>
              <w:rPr>
                <w:color w:val="000000"/>
                <w:sz w:val="28"/>
                <w:szCs w:val="28"/>
              </w:rPr>
            </w:pPr>
            <w:r w:rsidRPr="00B971B9">
              <w:rPr>
                <w:color w:val="000000"/>
                <w:sz w:val="28"/>
                <w:szCs w:val="28"/>
              </w:rPr>
              <w:t>100</w:t>
            </w:r>
          </w:p>
        </w:tc>
        <w:tc>
          <w:tcPr>
            <w:tcW w:w="427" w:type="pct"/>
            <w:tcBorders>
              <w:top w:val="nil"/>
              <w:left w:val="nil"/>
              <w:bottom w:val="single" w:sz="4" w:space="0" w:color="auto"/>
              <w:right w:val="single" w:sz="4" w:space="0" w:color="auto"/>
            </w:tcBorders>
            <w:shd w:val="clear" w:color="auto" w:fill="auto"/>
            <w:vAlign w:val="center"/>
            <w:hideMark/>
          </w:tcPr>
          <w:p w14:paraId="01CC84F6" w14:textId="77777777" w:rsidR="00273159" w:rsidRPr="00B971B9" w:rsidRDefault="00273159">
            <w:pPr>
              <w:jc w:val="center"/>
              <w:rPr>
                <w:color w:val="000000"/>
                <w:sz w:val="28"/>
                <w:szCs w:val="28"/>
              </w:rPr>
            </w:pPr>
            <w:r w:rsidRPr="00B971B9">
              <w:rPr>
                <w:color w:val="000000"/>
                <w:sz w:val="28"/>
                <w:szCs w:val="28"/>
              </w:rPr>
              <w:t>100</w:t>
            </w:r>
          </w:p>
        </w:tc>
        <w:tc>
          <w:tcPr>
            <w:tcW w:w="465" w:type="pct"/>
            <w:tcBorders>
              <w:top w:val="nil"/>
              <w:left w:val="nil"/>
              <w:bottom w:val="single" w:sz="4" w:space="0" w:color="auto"/>
              <w:right w:val="single" w:sz="4" w:space="0" w:color="auto"/>
            </w:tcBorders>
            <w:shd w:val="clear" w:color="auto" w:fill="auto"/>
            <w:vAlign w:val="center"/>
            <w:hideMark/>
          </w:tcPr>
          <w:p w14:paraId="1E15910F" w14:textId="77777777" w:rsidR="00273159" w:rsidRPr="00B971B9" w:rsidRDefault="00273159">
            <w:pPr>
              <w:jc w:val="center"/>
              <w:rPr>
                <w:color w:val="000000"/>
                <w:sz w:val="28"/>
                <w:szCs w:val="28"/>
              </w:rPr>
            </w:pPr>
            <w:r w:rsidRPr="00B971B9">
              <w:rPr>
                <w:color w:val="000000"/>
                <w:sz w:val="28"/>
                <w:szCs w:val="28"/>
              </w:rPr>
              <w:t>100</w:t>
            </w:r>
          </w:p>
        </w:tc>
        <w:tc>
          <w:tcPr>
            <w:tcW w:w="70" w:type="pct"/>
            <w:vAlign w:val="center"/>
            <w:hideMark/>
          </w:tcPr>
          <w:p w14:paraId="3C6AAF10" w14:textId="77777777" w:rsidR="00273159" w:rsidRPr="00B971B9" w:rsidRDefault="00273159">
            <w:pPr>
              <w:rPr>
                <w:sz w:val="28"/>
                <w:szCs w:val="28"/>
              </w:rPr>
            </w:pPr>
          </w:p>
        </w:tc>
      </w:tr>
      <w:tr w:rsidR="00092409" w:rsidRPr="00B971B9" w14:paraId="1E4F1544" w14:textId="77777777" w:rsidTr="00092409">
        <w:trPr>
          <w:trHeight w:val="141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731D2A" w14:textId="77777777" w:rsidR="00273159" w:rsidRPr="00B971B9" w:rsidRDefault="00273159">
            <w:pPr>
              <w:jc w:val="center"/>
              <w:rPr>
                <w:color w:val="000000"/>
                <w:sz w:val="28"/>
                <w:szCs w:val="28"/>
              </w:rPr>
            </w:pPr>
            <w:r w:rsidRPr="00B971B9">
              <w:rPr>
                <w:color w:val="000000"/>
                <w:sz w:val="28"/>
                <w:szCs w:val="28"/>
              </w:rPr>
              <w:t>1.1.2</w:t>
            </w:r>
          </w:p>
        </w:tc>
        <w:tc>
          <w:tcPr>
            <w:tcW w:w="1750" w:type="pct"/>
            <w:tcBorders>
              <w:top w:val="nil"/>
              <w:left w:val="nil"/>
              <w:bottom w:val="single" w:sz="4" w:space="0" w:color="auto"/>
              <w:right w:val="single" w:sz="4" w:space="0" w:color="auto"/>
            </w:tcBorders>
            <w:shd w:val="clear" w:color="auto" w:fill="auto"/>
            <w:vAlign w:val="center"/>
            <w:hideMark/>
          </w:tcPr>
          <w:p w14:paraId="1632C8A0" w14:textId="77777777" w:rsidR="00273159" w:rsidRPr="00B971B9" w:rsidRDefault="00273159">
            <w:pPr>
              <w:rPr>
                <w:color w:val="000000"/>
                <w:sz w:val="28"/>
                <w:szCs w:val="28"/>
              </w:rPr>
            </w:pPr>
            <w:r w:rsidRPr="00B971B9">
              <w:rPr>
                <w:color w:val="000000"/>
                <w:sz w:val="28"/>
                <w:szCs w:val="28"/>
              </w:rPr>
              <w:t>Удельный вес удовлетворённых запросов пользователям в общем объеме запросов, поступающих вМКУ «Канский городской архив»</w:t>
            </w:r>
          </w:p>
        </w:tc>
        <w:tc>
          <w:tcPr>
            <w:tcW w:w="451" w:type="pct"/>
            <w:tcBorders>
              <w:top w:val="nil"/>
              <w:left w:val="nil"/>
              <w:bottom w:val="single" w:sz="4" w:space="0" w:color="auto"/>
              <w:right w:val="single" w:sz="4" w:space="0" w:color="auto"/>
            </w:tcBorders>
            <w:shd w:val="clear" w:color="auto" w:fill="auto"/>
            <w:vAlign w:val="center"/>
            <w:hideMark/>
          </w:tcPr>
          <w:p w14:paraId="3547590C" w14:textId="77777777" w:rsidR="00273159" w:rsidRPr="00B971B9" w:rsidRDefault="00273159">
            <w:pPr>
              <w:jc w:val="center"/>
              <w:rPr>
                <w:color w:val="000000"/>
                <w:sz w:val="28"/>
                <w:szCs w:val="28"/>
              </w:rPr>
            </w:pPr>
            <w:r w:rsidRPr="00B971B9">
              <w:rPr>
                <w:color w:val="000000"/>
                <w:sz w:val="28"/>
                <w:szCs w:val="28"/>
              </w:rPr>
              <w:t>%</w:t>
            </w:r>
          </w:p>
        </w:tc>
        <w:tc>
          <w:tcPr>
            <w:tcW w:w="717" w:type="pct"/>
            <w:tcBorders>
              <w:top w:val="nil"/>
              <w:left w:val="nil"/>
              <w:bottom w:val="single" w:sz="4" w:space="0" w:color="auto"/>
              <w:right w:val="single" w:sz="4" w:space="0" w:color="auto"/>
            </w:tcBorders>
            <w:shd w:val="clear" w:color="auto" w:fill="auto"/>
            <w:vAlign w:val="center"/>
            <w:hideMark/>
          </w:tcPr>
          <w:p w14:paraId="0D3000AC" w14:textId="77777777" w:rsidR="00273159" w:rsidRPr="00B971B9" w:rsidRDefault="00273159">
            <w:pPr>
              <w:jc w:val="center"/>
              <w:rPr>
                <w:color w:val="000000"/>
                <w:sz w:val="28"/>
                <w:szCs w:val="28"/>
              </w:rPr>
            </w:pPr>
            <w:r w:rsidRPr="00B971B9">
              <w:rPr>
                <w:color w:val="000000"/>
                <w:sz w:val="28"/>
                <w:szCs w:val="28"/>
              </w:rPr>
              <w:t>Расчётный показатель на основе ведомственной отчетности</w:t>
            </w:r>
          </w:p>
        </w:tc>
        <w:tc>
          <w:tcPr>
            <w:tcW w:w="431" w:type="pct"/>
            <w:tcBorders>
              <w:top w:val="nil"/>
              <w:left w:val="nil"/>
              <w:bottom w:val="single" w:sz="4" w:space="0" w:color="auto"/>
              <w:right w:val="single" w:sz="4" w:space="0" w:color="auto"/>
            </w:tcBorders>
            <w:shd w:val="clear" w:color="auto" w:fill="auto"/>
            <w:vAlign w:val="center"/>
            <w:hideMark/>
          </w:tcPr>
          <w:p w14:paraId="05967BC3" w14:textId="77777777" w:rsidR="00273159" w:rsidRPr="00B971B9" w:rsidRDefault="00273159">
            <w:pPr>
              <w:jc w:val="center"/>
              <w:rPr>
                <w:color w:val="000000"/>
                <w:sz w:val="28"/>
                <w:szCs w:val="28"/>
              </w:rPr>
            </w:pPr>
            <w:r w:rsidRPr="00B971B9">
              <w:rPr>
                <w:color w:val="000000"/>
                <w:sz w:val="28"/>
                <w:szCs w:val="28"/>
              </w:rPr>
              <w:t>100</w:t>
            </w:r>
          </w:p>
        </w:tc>
        <w:tc>
          <w:tcPr>
            <w:tcW w:w="378" w:type="pct"/>
            <w:tcBorders>
              <w:top w:val="nil"/>
              <w:left w:val="nil"/>
              <w:bottom w:val="single" w:sz="4" w:space="0" w:color="auto"/>
              <w:right w:val="single" w:sz="4" w:space="0" w:color="auto"/>
            </w:tcBorders>
            <w:shd w:val="clear" w:color="auto" w:fill="auto"/>
            <w:vAlign w:val="center"/>
            <w:hideMark/>
          </w:tcPr>
          <w:p w14:paraId="7916A0EF" w14:textId="77777777" w:rsidR="00273159" w:rsidRPr="00B971B9" w:rsidRDefault="00273159">
            <w:pPr>
              <w:jc w:val="center"/>
              <w:rPr>
                <w:color w:val="000000"/>
                <w:sz w:val="28"/>
                <w:szCs w:val="28"/>
              </w:rPr>
            </w:pPr>
            <w:r w:rsidRPr="00B971B9">
              <w:rPr>
                <w:color w:val="000000"/>
                <w:sz w:val="28"/>
                <w:szCs w:val="28"/>
              </w:rPr>
              <w:t>100</w:t>
            </w:r>
          </w:p>
        </w:tc>
        <w:tc>
          <w:tcPr>
            <w:tcW w:w="427" w:type="pct"/>
            <w:tcBorders>
              <w:top w:val="nil"/>
              <w:left w:val="nil"/>
              <w:bottom w:val="single" w:sz="4" w:space="0" w:color="auto"/>
              <w:right w:val="single" w:sz="4" w:space="0" w:color="auto"/>
            </w:tcBorders>
            <w:shd w:val="clear" w:color="auto" w:fill="auto"/>
            <w:vAlign w:val="center"/>
            <w:hideMark/>
          </w:tcPr>
          <w:p w14:paraId="7428DA65" w14:textId="77777777" w:rsidR="00273159" w:rsidRPr="00B971B9" w:rsidRDefault="00273159">
            <w:pPr>
              <w:jc w:val="center"/>
              <w:rPr>
                <w:color w:val="000000"/>
                <w:sz w:val="28"/>
                <w:szCs w:val="28"/>
              </w:rPr>
            </w:pPr>
            <w:r w:rsidRPr="00B971B9">
              <w:rPr>
                <w:color w:val="000000"/>
                <w:sz w:val="28"/>
                <w:szCs w:val="28"/>
              </w:rPr>
              <w:t>100</w:t>
            </w:r>
          </w:p>
        </w:tc>
        <w:tc>
          <w:tcPr>
            <w:tcW w:w="465" w:type="pct"/>
            <w:tcBorders>
              <w:top w:val="nil"/>
              <w:left w:val="nil"/>
              <w:bottom w:val="single" w:sz="4" w:space="0" w:color="auto"/>
              <w:right w:val="single" w:sz="4" w:space="0" w:color="auto"/>
            </w:tcBorders>
            <w:shd w:val="clear" w:color="auto" w:fill="auto"/>
            <w:vAlign w:val="center"/>
            <w:hideMark/>
          </w:tcPr>
          <w:p w14:paraId="5E4F5258" w14:textId="77777777" w:rsidR="00273159" w:rsidRPr="00B971B9" w:rsidRDefault="00273159">
            <w:pPr>
              <w:jc w:val="center"/>
              <w:rPr>
                <w:color w:val="000000"/>
                <w:sz w:val="28"/>
                <w:szCs w:val="28"/>
              </w:rPr>
            </w:pPr>
            <w:r w:rsidRPr="00B971B9">
              <w:rPr>
                <w:color w:val="000000"/>
                <w:sz w:val="28"/>
                <w:szCs w:val="28"/>
              </w:rPr>
              <w:t>100</w:t>
            </w:r>
          </w:p>
        </w:tc>
        <w:tc>
          <w:tcPr>
            <w:tcW w:w="70" w:type="pct"/>
            <w:vAlign w:val="center"/>
            <w:hideMark/>
          </w:tcPr>
          <w:p w14:paraId="2416EB56" w14:textId="77777777" w:rsidR="00273159" w:rsidRPr="00B971B9" w:rsidRDefault="00273159">
            <w:pPr>
              <w:rPr>
                <w:sz w:val="28"/>
                <w:szCs w:val="28"/>
              </w:rPr>
            </w:pPr>
          </w:p>
        </w:tc>
      </w:tr>
    </w:tbl>
    <w:p w14:paraId="7D312AB7" w14:textId="77777777" w:rsidR="004E5FB8" w:rsidRPr="00B971B9" w:rsidRDefault="004E5FB8" w:rsidP="008E4FB3">
      <w:pPr>
        <w:rPr>
          <w:sz w:val="28"/>
          <w:szCs w:val="28"/>
        </w:rPr>
      </w:pPr>
    </w:p>
    <w:p w14:paraId="4F4F445F" w14:textId="77777777" w:rsidR="004E5FB8" w:rsidRPr="00B971B9" w:rsidRDefault="004E5FB8" w:rsidP="008E4FB3">
      <w:pPr>
        <w:rPr>
          <w:sz w:val="28"/>
          <w:szCs w:val="28"/>
        </w:rPr>
      </w:pPr>
    </w:p>
    <w:p w14:paraId="005AC839" w14:textId="77777777" w:rsidR="004E5FB8" w:rsidRPr="00B971B9" w:rsidRDefault="004E5FB8" w:rsidP="008E4FB3">
      <w:pPr>
        <w:rPr>
          <w:sz w:val="28"/>
          <w:szCs w:val="28"/>
        </w:rPr>
      </w:pPr>
    </w:p>
    <w:p w14:paraId="4C23365D" w14:textId="77777777" w:rsidR="00273159" w:rsidRPr="00B971B9" w:rsidRDefault="00273159" w:rsidP="008E4FB3">
      <w:pPr>
        <w:rPr>
          <w:sz w:val="28"/>
          <w:szCs w:val="28"/>
        </w:rPr>
      </w:pPr>
    </w:p>
    <w:p w14:paraId="7F24EC30" w14:textId="77777777" w:rsidR="00273159" w:rsidRPr="00B971B9" w:rsidRDefault="00273159" w:rsidP="008E4FB3">
      <w:pPr>
        <w:rPr>
          <w:sz w:val="28"/>
          <w:szCs w:val="28"/>
        </w:rPr>
      </w:pPr>
    </w:p>
    <w:tbl>
      <w:tblPr>
        <w:tblW w:w="5000" w:type="pct"/>
        <w:tblLook w:val="04A0" w:firstRow="1" w:lastRow="0" w:firstColumn="1" w:lastColumn="0" w:noHBand="0" w:noVBand="1"/>
      </w:tblPr>
      <w:tblGrid>
        <w:gridCol w:w="674"/>
        <w:gridCol w:w="1679"/>
        <w:gridCol w:w="1442"/>
        <w:gridCol w:w="644"/>
        <w:gridCol w:w="607"/>
        <w:gridCol w:w="1115"/>
        <w:gridCol w:w="1744"/>
        <w:gridCol w:w="1160"/>
        <w:gridCol w:w="1160"/>
        <w:gridCol w:w="1160"/>
        <w:gridCol w:w="1250"/>
        <w:gridCol w:w="1651"/>
      </w:tblGrid>
      <w:tr w:rsidR="00273159" w:rsidRPr="00B971B9" w14:paraId="46DA2A72" w14:textId="77777777" w:rsidTr="007151CD">
        <w:trPr>
          <w:trHeight w:val="1020"/>
        </w:trPr>
        <w:tc>
          <w:tcPr>
            <w:tcW w:w="230" w:type="pct"/>
            <w:tcBorders>
              <w:top w:val="nil"/>
              <w:left w:val="nil"/>
              <w:bottom w:val="nil"/>
              <w:right w:val="nil"/>
            </w:tcBorders>
            <w:shd w:val="clear" w:color="auto" w:fill="auto"/>
            <w:noWrap/>
            <w:vAlign w:val="bottom"/>
            <w:hideMark/>
          </w:tcPr>
          <w:p w14:paraId="7F0C8B4D" w14:textId="77777777" w:rsidR="00273159" w:rsidRPr="00B971B9" w:rsidRDefault="00273159">
            <w:pPr>
              <w:rPr>
                <w:sz w:val="28"/>
                <w:szCs w:val="28"/>
              </w:rPr>
            </w:pPr>
          </w:p>
        </w:tc>
        <w:tc>
          <w:tcPr>
            <w:tcW w:w="587" w:type="pct"/>
            <w:tcBorders>
              <w:top w:val="nil"/>
              <w:left w:val="nil"/>
              <w:bottom w:val="nil"/>
              <w:right w:val="nil"/>
            </w:tcBorders>
            <w:shd w:val="clear" w:color="auto" w:fill="auto"/>
            <w:noWrap/>
            <w:vAlign w:val="bottom"/>
            <w:hideMark/>
          </w:tcPr>
          <w:p w14:paraId="1F4917CA" w14:textId="77777777" w:rsidR="00273159" w:rsidRPr="00B971B9" w:rsidRDefault="00273159">
            <w:pPr>
              <w:rPr>
                <w:sz w:val="28"/>
                <w:szCs w:val="28"/>
              </w:rPr>
            </w:pPr>
          </w:p>
        </w:tc>
        <w:tc>
          <w:tcPr>
            <w:tcW w:w="495" w:type="pct"/>
            <w:tcBorders>
              <w:top w:val="nil"/>
              <w:left w:val="nil"/>
              <w:bottom w:val="nil"/>
              <w:right w:val="nil"/>
            </w:tcBorders>
            <w:shd w:val="clear" w:color="auto" w:fill="auto"/>
            <w:noWrap/>
            <w:vAlign w:val="bottom"/>
            <w:hideMark/>
          </w:tcPr>
          <w:p w14:paraId="52225BF3" w14:textId="77777777" w:rsidR="00273159" w:rsidRPr="00B971B9" w:rsidRDefault="00273159">
            <w:pPr>
              <w:rPr>
                <w:sz w:val="28"/>
                <w:szCs w:val="28"/>
              </w:rPr>
            </w:pPr>
          </w:p>
        </w:tc>
        <w:tc>
          <w:tcPr>
            <w:tcW w:w="223" w:type="pct"/>
            <w:tcBorders>
              <w:top w:val="nil"/>
              <w:left w:val="nil"/>
              <w:bottom w:val="nil"/>
              <w:right w:val="nil"/>
            </w:tcBorders>
            <w:shd w:val="clear" w:color="auto" w:fill="auto"/>
            <w:noWrap/>
            <w:vAlign w:val="bottom"/>
            <w:hideMark/>
          </w:tcPr>
          <w:p w14:paraId="0B2E62A1" w14:textId="77777777" w:rsidR="00273159" w:rsidRPr="00B971B9" w:rsidRDefault="00273159">
            <w:pPr>
              <w:rPr>
                <w:sz w:val="28"/>
                <w:szCs w:val="28"/>
              </w:rPr>
            </w:pPr>
          </w:p>
        </w:tc>
        <w:tc>
          <w:tcPr>
            <w:tcW w:w="213" w:type="pct"/>
            <w:tcBorders>
              <w:top w:val="nil"/>
              <w:left w:val="nil"/>
              <w:bottom w:val="nil"/>
              <w:right w:val="nil"/>
            </w:tcBorders>
            <w:shd w:val="clear" w:color="auto" w:fill="auto"/>
            <w:noWrap/>
            <w:vAlign w:val="bottom"/>
            <w:hideMark/>
          </w:tcPr>
          <w:p w14:paraId="0D8A7CCE" w14:textId="77777777" w:rsidR="00273159" w:rsidRPr="00B971B9" w:rsidRDefault="00273159">
            <w:pPr>
              <w:rPr>
                <w:sz w:val="28"/>
                <w:szCs w:val="28"/>
              </w:rPr>
            </w:pPr>
          </w:p>
        </w:tc>
        <w:tc>
          <w:tcPr>
            <w:tcW w:w="393" w:type="pct"/>
            <w:tcBorders>
              <w:top w:val="nil"/>
              <w:left w:val="nil"/>
              <w:bottom w:val="nil"/>
              <w:right w:val="nil"/>
            </w:tcBorders>
            <w:shd w:val="clear" w:color="auto" w:fill="auto"/>
            <w:noWrap/>
            <w:vAlign w:val="bottom"/>
            <w:hideMark/>
          </w:tcPr>
          <w:p w14:paraId="14E294CC" w14:textId="77777777" w:rsidR="00273159" w:rsidRPr="00B971B9" w:rsidRDefault="00273159">
            <w:pPr>
              <w:rPr>
                <w:sz w:val="28"/>
                <w:szCs w:val="28"/>
              </w:rPr>
            </w:pPr>
          </w:p>
        </w:tc>
        <w:tc>
          <w:tcPr>
            <w:tcW w:w="615" w:type="pct"/>
            <w:tcBorders>
              <w:top w:val="nil"/>
              <w:left w:val="nil"/>
              <w:bottom w:val="nil"/>
              <w:right w:val="nil"/>
            </w:tcBorders>
            <w:shd w:val="clear" w:color="auto" w:fill="auto"/>
            <w:noWrap/>
            <w:vAlign w:val="bottom"/>
            <w:hideMark/>
          </w:tcPr>
          <w:p w14:paraId="53732528" w14:textId="77777777" w:rsidR="00273159" w:rsidRPr="00B971B9" w:rsidRDefault="00273159">
            <w:pPr>
              <w:rPr>
                <w:sz w:val="28"/>
                <w:szCs w:val="28"/>
              </w:rPr>
            </w:pPr>
          </w:p>
        </w:tc>
        <w:tc>
          <w:tcPr>
            <w:tcW w:w="409" w:type="pct"/>
            <w:tcBorders>
              <w:top w:val="nil"/>
              <w:left w:val="nil"/>
              <w:bottom w:val="nil"/>
              <w:right w:val="nil"/>
            </w:tcBorders>
            <w:shd w:val="clear" w:color="auto" w:fill="auto"/>
            <w:noWrap/>
            <w:vAlign w:val="bottom"/>
            <w:hideMark/>
          </w:tcPr>
          <w:p w14:paraId="03656193" w14:textId="77777777" w:rsidR="00273159" w:rsidRPr="00B971B9" w:rsidRDefault="00273159">
            <w:pPr>
              <w:rPr>
                <w:sz w:val="28"/>
                <w:szCs w:val="28"/>
              </w:rPr>
            </w:pPr>
          </w:p>
        </w:tc>
        <w:tc>
          <w:tcPr>
            <w:tcW w:w="409" w:type="pct"/>
            <w:tcBorders>
              <w:top w:val="nil"/>
              <w:left w:val="nil"/>
              <w:bottom w:val="nil"/>
              <w:right w:val="nil"/>
            </w:tcBorders>
            <w:shd w:val="clear" w:color="auto" w:fill="auto"/>
            <w:noWrap/>
            <w:vAlign w:val="bottom"/>
            <w:hideMark/>
          </w:tcPr>
          <w:p w14:paraId="635D0969" w14:textId="77777777" w:rsidR="00273159" w:rsidRPr="00B971B9" w:rsidRDefault="00273159">
            <w:pPr>
              <w:rPr>
                <w:sz w:val="28"/>
                <w:szCs w:val="28"/>
              </w:rPr>
            </w:pPr>
          </w:p>
        </w:tc>
        <w:tc>
          <w:tcPr>
            <w:tcW w:w="447" w:type="pct"/>
            <w:tcBorders>
              <w:top w:val="nil"/>
              <w:left w:val="nil"/>
              <w:bottom w:val="nil"/>
              <w:right w:val="nil"/>
            </w:tcBorders>
            <w:shd w:val="clear" w:color="auto" w:fill="auto"/>
            <w:noWrap/>
            <w:vAlign w:val="bottom"/>
            <w:hideMark/>
          </w:tcPr>
          <w:p w14:paraId="033EE627" w14:textId="77777777" w:rsidR="00273159" w:rsidRPr="00B971B9" w:rsidRDefault="00273159">
            <w:pPr>
              <w:rPr>
                <w:sz w:val="28"/>
                <w:szCs w:val="28"/>
              </w:rPr>
            </w:pPr>
          </w:p>
        </w:tc>
        <w:tc>
          <w:tcPr>
            <w:tcW w:w="981" w:type="pct"/>
            <w:gridSpan w:val="2"/>
            <w:tcBorders>
              <w:top w:val="nil"/>
              <w:left w:val="nil"/>
              <w:bottom w:val="nil"/>
              <w:right w:val="nil"/>
            </w:tcBorders>
            <w:shd w:val="clear" w:color="auto" w:fill="auto"/>
            <w:vAlign w:val="center"/>
            <w:hideMark/>
          </w:tcPr>
          <w:p w14:paraId="1F1013F4" w14:textId="77777777" w:rsidR="00273159" w:rsidRPr="00B971B9" w:rsidRDefault="00273159" w:rsidP="007151CD">
            <w:pPr>
              <w:rPr>
                <w:color w:val="000000"/>
                <w:sz w:val="28"/>
                <w:szCs w:val="28"/>
              </w:rPr>
            </w:pPr>
            <w:r w:rsidRPr="00B971B9">
              <w:rPr>
                <w:color w:val="000000"/>
                <w:sz w:val="28"/>
                <w:szCs w:val="28"/>
              </w:rPr>
              <w:t>Приложение № 2                                                                                                                                                                                                                                                                                                                                                к подпрограмме 2 "Развитие архивного дела в городе Канске"</w:t>
            </w:r>
          </w:p>
        </w:tc>
      </w:tr>
      <w:tr w:rsidR="00273159" w:rsidRPr="00B971B9" w14:paraId="2610D160" w14:textId="77777777" w:rsidTr="007151CD">
        <w:trPr>
          <w:trHeight w:val="165"/>
        </w:trPr>
        <w:tc>
          <w:tcPr>
            <w:tcW w:w="230" w:type="pct"/>
            <w:tcBorders>
              <w:top w:val="nil"/>
              <w:left w:val="nil"/>
              <w:bottom w:val="nil"/>
              <w:right w:val="nil"/>
            </w:tcBorders>
            <w:shd w:val="clear" w:color="auto" w:fill="auto"/>
            <w:noWrap/>
            <w:vAlign w:val="bottom"/>
            <w:hideMark/>
          </w:tcPr>
          <w:p w14:paraId="3A9B27BD" w14:textId="77777777" w:rsidR="00273159" w:rsidRPr="00B971B9" w:rsidRDefault="00273159">
            <w:pPr>
              <w:rPr>
                <w:color w:val="000000"/>
                <w:sz w:val="28"/>
                <w:szCs w:val="28"/>
              </w:rPr>
            </w:pPr>
          </w:p>
        </w:tc>
        <w:tc>
          <w:tcPr>
            <w:tcW w:w="587" w:type="pct"/>
            <w:tcBorders>
              <w:top w:val="nil"/>
              <w:left w:val="nil"/>
              <w:bottom w:val="nil"/>
              <w:right w:val="nil"/>
            </w:tcBorders>
            <w:shd w:val="clear" w:color="auto" w:fill="auto"/>
            <w:noWrap/>
            <w:vAlign w:val="bottom"/>
            <w:hideMark/>
          </w:tcPr>
          <w:p w14:paraId="6D504CB5" w14:textId="77777777" w:rsidR="00273159" w:rsidRPr="00B971B9" w:rsidRDefault="00273159">
            <w:pPr>
              <w:rPr>
                <w:sz w:val="28"/>
                <w:szCs w:val="28"/>
              </w:rPr>
            </w:pPr>
          </w:p>
        </w:tc>
        <w:tc>
          <w:tcPr>
            <w:tcW w:w="495" w:type="pct"/>
            <w:tcBorders>
              <w:top w:val="nil"/>
              <w:left w:val="nil"/>
              <w:bottom w:val="nil"/>
              <w:right w:val="nil"/>
            </w:tcBorders>
            <w:shd w:val="clear" w:color="auto" w:fill="auto"/>
            <w:noWrap/>
            <w:vAlign w:val="bottom"/>
            <w:hideMark/>
          </w:tcPr>
          <w:p w14:paraId="3C9BADCC" w14:textId="77777777" w:rsidR="00273159" w:rsidRPr="00B971B9" w:rsidRDefault="00273159">
            <w:pPr>
              <w:rPr>
                <w:sz w:val="28"/>
                <w:szCs w:val="28"/>
              </w:rPr>
            </w:pPr>
          </w:p>
        </w:tc>
        <w:tc>
          <w:tcPr>
            <w:tcW w:w="223" w:type="pct"/>
            <w:tcBorders>
              <w:top w:val="nil"/>
              <w:left w:val="nil"/>
              <w:bottom w:val="nil"/>
              <w:right w:val="nil"/>
            </w:tcBorders>
            <w:shd w:val="clear" w:color="auto" w:fill="auto"/>
            <w:noWrap/>
            <w:vAlign w:val="bottom"/>
            <w:hideMark/>
          </w:tcPr>
          <w:p w14:paraId="3B673045" w14:textId="77777777" w:rsidR="00273159" w:rsidRPr="00B971B9" w:rsidRDefault="00273159">
            <w:pPr>
              <w:rPr>
                <w:sz w:val="28"/>
                <w:szCs w:val="28"/>
              </w:rPr>
            </w:pPr>
          </w:p>
        </w:tc>
        <w:tc>
          <w:tcPr>
            <w:tcW w:w="213" w:type="pct"/>
            <w:tcBorders>
              <w:top w:val="nil"/>
              <w:left w:val="nil"/>
              <w:bottom w:val="nil"/>
              <w:right w:val="nil"/>
            </w:tcBorders>
            <w:shd w:val="clear" w:color="auto" w:fill="auto"/>
            <w:noWrap/>
            <w:vAlign w:val="bottom"/>
            <w:hideMark/>
          </w:tcPr>
          <w:p w14:paraId="00B393A6" w14:textId="77777777" w:rsidR="00273159" w:rsidRPr="00B971B9" w:rsidRDefault="00273159">
            <w:pPr>
              <w:rPr>
                <w:sz w:val="28"/>
                <w:szCs w:val="28"/>
              </w:rPr>
            </w:pPr>
          </w:p>
        </w:tc>
        <w:tc>
          <w:tcPr>
            <w:tcW w:w="393" w:type="pct"/>
            <w:tcBorders>
              <w:top w:val="nil"/>
              <w:left w:val="nil"/>
              <w:bottom w:val="nil"/>
              <w:right w:val="nil"/>
            </w:tcBorders>
            <w:shd w:val="clear" w:color="auto" w:fill="auto"/>
            <w:noWrap/>
            <w:vAlign w:val="bottom"/>
            <w:hideMark/>
          </w:tcPr>
          <w:p w14:paraId="0433ECD9" w14:textId="77777777" w:rsidR="00273159" w:rsidRPr="00B971B9" w:rsidRDefault="00273159">
            <w:pPr>
              <w:rPr>
                <w:sz w:val="28"/>
                <w:szCs w:val="28"/>
              </w:rPr>
            </w:pPr>
          </w:p>
        </w:tc>
        <w:tc>
          <w:tcPr>
            <w:tcW w:w="615" w:type="pct"/>
            <w:tcBorders>
              <w:top w:val="nil"/>
              <w:left w:val="nil"/>
              <w:bottom w:val="nil"/>
              <w:right w:val="nil"/>
            </w:tcBorders>
            <w:shd w:val="clear" w:color="auto" w:fill="auto"/>
            <w:noWrap/>
            <w:vAlign w:val="bottom"/>
            <w:hideMark/>
          </w:tcPr>
          <w:p w14:paraId="5711F462" w14:textId="77777777" w:rsidR="00273159" w:rsidRPr="00B971B9" w:rsidRDefault="00273159">
            <w:pPr>
              <w:rPr>
                <w:sz w:val="28"/>
                <w:szCs w:val="28"/>
              </w:rPr>
            </w:pPr>
          </w:p>
        </w:tc>
        <w:tc>
          <w:tcPr>
            <w:tcW w:w="409" w:type="pct"/>
            <w:tcBorders>
              <w:top w:val="nil"/>
              <w:left w:val="nil"/>
              <w:bottom w:val="nil"/>
              <w:right w:val="nil"/>
            </w:tcBorders>
            <w:shd w:val="clear" w:color="auto" w:fill="auto"/>
            <w:noWrap/>
            <w:vAlign w:val="bottom"/>
            <w:hideMark/>
          </w:tcPr>
          <w:p w14:paraId="66D937BD" w14:textId="77777777" w:rsidR="00273159" w:rsidRPr="00B971B9" w:rsidRDefault="00273159">
            <w:pPr>
              <w:rPr>
                <w:sz w:val="28"/>
                <w:szCs w:val="28"/>
              </w:rPr>
            </w:pPr>
          </w:p>
        </w:tc>
        <w:tc>
          <w:tcPr>
            <w:tcW w:w="409" w:type="pct"/>
            <w:tcBorders>
              <w:top w:val="nil"/>
              <w:left w:val="nil"/>
              <w:bottom w:val="nil"/>
              <w:right w:val="nil"/>
            </w:tcBorders>
            <w:shd w:val="clear" w:color="auto" w:fill="auto"/>
            <w:noWrap/>
            <w:vAlign w:val="bottom"/>
            <w:hideMark/>
          </w:tcPr>
          <w:p w14:paraId="363C29F9" w14:textId="77777777" w:rsidR="00273159" w:rsidRPr="00B971B9" w:rsidRDefault="00273159">
            <w:pPr>
              <w:rPr>
                <w:sz w:val="28"/>
                <w:szCs w:val="28"/>
              </w:rPr>
            </w:pPr>
          </w:p>
        </w:tc>
        <w:tc>
          <w:tcPr>
            <w:tcW w:w="447" w:type="pct"/>
            <w:tcBorders>
              <w:top w:val="nil"/>
              <w:left w:val="nil"/>
              <w:bottom w:val="nil"/>
              <w:right w:val="nil"/>
            </w:tcBorders>
            <w:shd w:val="clear" w:color="auto" w:fill="auto"/>
            <w:noWrap/>
            <w:vAlign w:val="bottom"/>
            <w:hideMark/>
          </w:tcPr>
          <w:p w14:paraId="3D2306E8" w14:textId="77777777" w:rsidR="00273159" w:rsidRPr="00B971B9" w:rsidRDefault="00273159">
            <w:pPr>
              <w:rPr>
                <w:sz w:val="28"/>
                <w:szCs w:val="28"/>
              </w:rPr>
            </w:pPr>
          </w:p>
        </w:tc>
        <w:tc>
          <w:tcPr>
            <w:tcW w:w="402" w:type="pct"/>
            <w:tcBorders>
              <w:top w:val="nil"/>
              <w:left w:val="nil"/>
              <w:bottom w:val="nil"/>
              <w:right w:val="nil"/>
            </w:tcBorders>
            <w:shd w:val="clear" w:color="auto" w:fill="auto"/>
            <w:vAlign w:val="center"/>
            <w:hideMark/>
          </w:tcPr>
          <w:p w14:paraId="03CCB6C5" w14:textId="77777777" w:rsidR="00273159" w:rsidRPr="00B971B9" w:rsidRDefault="00273159">
            <w:pPr>
              <w:rPr>
                <w:sz w:val="28"/>
                <w:szCs w:val="28"/>
              </w:rPr>
            </w:pPr>
          </w:p>
        </w:tc>
        <w:tc>
          <w:tcPr>
            <w:tcW w:w="579" w:type="pct"/>
            <w:tcBorders>
              <w:top w:val="nil"/>
              <w:left w:val="nil"/>
              <w:bottom w:val="nil"/>
              <w:right w:val="nil"/>
            </w:tcBorders>
            <w:shd w:val="clear" w:color="auto" w:fill="auto"/>
            <w:noWrap/>
            <w:vAlign w:val="center"/>
            <w:hideMark/>
          </w:tcPr>
          <w:p w14:paraId="5F8C57CA" w14:textId="77777777" w:rsidR="00273159" w:rsidRPr="00B971B9" w:rsidRDefault="00273159">
            <w:pPr>
              <w:rPr>
                <w:sz w:val="28"/>
                <w:szCs w:val="28"/>
              </w:rPr>
            </w:pPr>
          </w:p>
        </w:tc>
      </w:tr>
      <w:tr w:rsidR="00273159" w:rsidRPr="00B971B9" w14:paraId="4A153585" w14:textId="77777777" w:rsidTr="007151CD">
        <w:trPr>
          <w:trHeight w:val="315"/>
        </w:trPr>
        <w:tc>
          <w:tcPr>
            <w:tcW w:w="230" w:type="pct"/>
            <w:tcBorders>
              <w:top w:val="nil"/>
              <w:left w:val="nil"/>
              <w:bottom w:val="nil"/>
              <w:right w:val="nil"/>
            </w:tcBorders>
            <w:shd w:val="clear" w:color="auto" w:fill="auto"/>
            <w:noWrap/>
            <w:vAlign w:val="bottom"/>
            <w:hideMark/>
          </w:tcPr>
          <w:p w14:paraId="6E3D266A" w14:textId="77777777" w:rsidR="00273159" w:rsidRPr="00B971B9" w:rsidRDefault="00273159">
            <w:pPr>
              <w:rPr>
                <w:sz w:val="28"/>
                <w:szCs w:val="28"/>
              </w:rPr>
            </w:pPr>
          </w:p>
        </w:tc>
        <w:tc>
          <w:tcPr>
            <w:tcW w:w="4770" w:type="pct"/>
            <w:gridSpan w:val="11"/>
            <w:tcBorders>
              <w:top w:val="nil"/>
              <w:left w:val="nil"/>
              <w:bottom w:val="nil"/>
              <w:right w:val="nil"/>
            </w:tcBorders>
            <w:shd w:val="clear" w:color="auto" w:fill="auto"/>
            <w:noWrap/>
            <w:vAlign w:val="bottom"/>
            <w:hideMark/>
          </w:tcPr>
          <w:p w14:paraId="3AF7A8D8" w14:textId="44F1E7EA" w:rsidR="00273159" w:rsidRPr="00B971B9" w:rsidRDefault="00273159">
            <w:pPr>
              <w:jc w:val="center"/>
              <w:rPr>
                <w:color w:val="000000"/>
                <w:sz w:val="28"/>
                <w:szCs w:val="28"/>
              </w:rPr>
            </w:pPr>
            <w:r w:rsidRPr="00B971B9">
              <w:rPr>
                <w:color w:val="000000"/>
                <w:sz w:val="28"/>
                <w:szCs w:val="28"/>
              </w:rPr>
              <w:t xml:space="preserve">Перечень мероприятий </w:t>
            </w:r>
            <w:r w:rsidR="007151CD" w:rsidRPr="00B971B9">
              <w:rPr>
                <w:color w:val="000000"/>
                <w:sz w:val="28"/>
                <w:szCs w:val="28"/>
              </w:rPr>
              <w:t>подпрограммы «</w:t>
            </w:r>
            <w:r w:rsidRPr="00B971B9">
              <w:rPr>
                <w:color w:val="000000"/>
                <w:sz w:val="28"/>
                <w:szCs w:val="28"/>
              </w:rPr>
              <w:t xml:space="preserve">Развитие архивного дела в городе Канске» </w:t>
            </w:r>
          </w:p>
        </w:tc>
      </w:tr>
      <w:tr w:rsidR="00273159" w:rsidRPr="00B971B9" w14:paraId="0E7A2EC9" w14:textId="77777777" w:rsidTr="007151CD">
        <w:trPr>
          <w:trHeight w:val="300"/>
        </w:trPr>
        <w:tc>
          <w:tcPr>
            <w:tcW w:w="230" w:type="pct"/>
            <w:tcBorders>
              <w:top w:val="nil"/>
              <w:left w:val="nil"/>
              <w:bottom w:val="nil"/>
              <w:right w:val="nil"/>
            </w:tcBorders>
            <w:shd w:val="clear" w:color="auto" w:fill="auto"/>
            <w:noWrap/>
            <w:vAlign w:val="bottom"/>
            <w:hideMark/>
          </w:tcPr>
          <w:p w14:paraId="2AB2FAFF" w14:textId="77777777" w:rsidR="00273159" w:rsidRPr="00B971B9" w:rsidRDefault="00273159">
            <w:pPr>
              <w:jc w:val="center"/>
              <w:rPr>
                <w:color w:val="000000"/>
                <w:sz w:val="28"/>
                <w:szCs w:val="28"/>
              </w:rPr>
            </w:pPr>
          </w:p>
        </w:tc>
        <w:tc>
          <w:tcPr>
            <w:tcW w:w="587" w:type="pct"/>
            <w:tcBorders>
              <w:top w:val="nil"/>
              <w:left w:val="nil"/>
              <w:bottom w:val="nil"/>
              <w:right w:val="nil"/>
            </w:tcBorders>
            <w:shd w:val="clear" w:color="auto" w:fill="auto"/>
            <w:noWrap/>
            <w:vAlign w:val="bottom"/>
            <w:hideMark/>
          </w:tcPr>
          <w:p w14:paraId="2F53CDA6" w14:textId="77777777" w:rsidR="00273159" w:rsidRPr="00B971B9" w:rsidRDefault="00273159">
            <w:pPr>
              <w:rPr>
                <w:sz w:val="28"/>
                <w:szCs w:val="28"/>
              </w:rPr>
            </w:pPr>
          </w:p>
        </w:tc>
        <w:tc>
          <w:tcPr>
            <w:tcW w:w="495" w:type="pct"/>
            <w:tcBorders>
              <w:top w:val="nil"/>
              <w:left w:val="nil"/>
              <w:bottom w:val="nil"/>
              <w:right w:val="nil"/>
            </w:tcBorders>
            <w:shd w:val="clear" w:color="auto" w:fill="auto"/>
            <w:noWrap/>
            <w:vAlign w:val="bottom"/>
            <w:hideMark/>
          </w:tcPr>
          <w:p w14:paraId="3D0517F2" w14:textId="77777777" w:rsidR="00273159" w:rsidRPr="00B971B9" w:rsidRDefault="00273159">
            <w:pPr>
              <w:rPr>
                <w:sz w:val="28"/>
                <w:szCs w:val="28"/>
              </w:rPr>
            </w:pPr>
          </w:p>
        </w:tc>
        <w:tc>
          <w:tcPr>
            <w:tcW w:w="223" w:type="pct"/>
            <w:tcBorders>
              <w:top w:val="nil"/>
              <w:left w:val="nil"/>
              <w:bottom w:val="nil"/>
              <w:right w:val="nil"/>
            </w:tcBorders>
            <w:shd w:val="clear" w:color="auto" w:fill="auto"/>
            <w:noWrap/>
            <w:vAlign w:val="bottom"/>
            <w:hideMark/>
          </w:tcPr>
          <w:p w14:paraId="07747310" w14:textId="77777777" w:rsidR="00273159" w:rsidRPr="00B971B9" w:rsidRDefault="00273159">
            <w:pPr>
              <w:rPr>
                <w:sz w:val="28"/>
                <w:szCs w:val="28"/>
              </w:rPr>
            </w:pPr>
          </w:p>
        </w:tc>
        <w:tc>
          <w:tcPr>
            <w:tcW w:w="213" w:type="pct"/>
            <w:tcBorders>
              <w:top w:val="nil"/>
              <w:left w:val="nil"/>
              <w:bottom w:val="nil"/>
              <w:right w:val="nil"/>
            </w:tcBorders>
            <w:shd w:val="clear" w:color="auto" w:fill="auto"/>
            <w:noWrap/>
            <w:vAlign w:val="bottom"/>
            <w:hideMark/>
          </w:tcPr>
          <w:p w14:paraId="196EDF9E" w14:textId="77777777" w:rsidR="00273159" w:rsidRPr="00B971B9" w:rsidRDefault="00273159">
            <w:pPr>
              <w:rPr>
                <w:sz w:val="28"/>
                <w:szCs w:val="28"/>
              </w:rPr>
            </w:pPr>
          </w:p>
        </w:tc>
        <w:tc>
          <w:tcPr>
            <w:tcW w:w="393" w:type="pct"/>
            <w:tcBorders>
              <w:top w:val="nil"/>
              <w:left w:val="nil"/>
              <w:bottom w:val="nil"/>
              <w:right w:val="nil"/>
            </w:tcBorders>
            <w:shd w:val="clear" w:color="auto" w:fill="auto"/>
            <w:noWrap/>
            <w:vAlign w:val="bottom"/>
            <w:hideMark/>
          </w:tcPr>
          <w:p w14:paraId="4D8569B8" w14:textId="77777777" w:rsidR="00273159" w:rsidRPr="00B971B9" w:rsidRDefault="00273159">
            <w:pPr>
              <w:rPr>
                <w:sz w:val="28"/>
                <w:szCs w:val="28"/>
              </w:rPr>
            </w:pPr>
          </w:p>
        </w:tc>
        <w:tc>
          <w:tcPr>
            <w:tcW w:w="615" w:type="pct"/>
            <w:tcBorders>
              <w:top w:val="nil"/>
              <w:left w:val="nil"/>
              <w:bottom w:val="nil"/>
              <w:right w:val="nil"/>
            </w:tcBorders>
            <w:shd w:val="clear" w:color="auto" w:fill="auto"/>
            <w:noWrap/>
            <w:vAlign w:val="bottom"/>
            <w:hideMark/>
          </w:tcPr>
          <w:p w14:paraId="12358FF6" w14:textId="77777777" w:rsidR="00273159" w:rsidRPr="00B971B9" w:rsidRDefault="00273159">
            <w:pPr>
              <w:rPr>
                <w:sz w:val="28"/>
                <w:szCs w:val="28"/>
              </w:rPr>
            </w:pPr>
          </w:p>
        </w:tc>
        <w:tc>
          <w:tcPr>
            <w:tcW w:w="409" w:type="pct"/>
            <w:tcBorders>
              <w:top w:val="nil"/>
              <w:left w:val="nil"/>
              <w:bottom w:val="nil"/>
              <w:right w:val="nil"/>
            </w:tcBorders>
            <w:shd w:val="clear" w:color="auto" w:fill="auto"/>
            <w:noWrap/>
            <w:vAlign w:val="bottom"/>
            <w:hideMark/>
          </w:tcPr>
          <w:p w14:paraId="2BE09B39" w14:textId="77777777" w:rsidR="00273159" w:rsidRPr="00B971B9" w:rsidRDefault="00273159">
            <w:pPr>
              <w:rPr>
                <w:sz w:val="28"/>
                <w:szCs w:val="28"/>
              </w:rPr>
            </w:pPr>
          </w:p>
        </w:tc>
        <w:tc>
          <w:tcPr>
            <w:tcW w:w="409" w:type="pct"/>
            <w:tcBorders>
              <w:top w:val="nil"/>
              <w:left w:val="nil"/>
              <w:bottom w:val="nil"/>
              <w:right w:val="nil"/>
            </w:tcBorders>
            <w:shd w:val="clear" w:color="auto" w:fill="auto"/>
            <w:noWrap/>
            <w:vAlign w:val="bottom"/>
            <w:hideMark/>
          </w:tcPr>
          <w:p w14:paraId="62AF9ECA" w14:textId="77777777" w:rsidR="00273159" w:rsidRPr="00B971B9" w:rsidRDefault="00273159">
            <w:pPr>
              <w:rPr>
                <w:sz w:val="28"/>
                <w:szCs w:val="28"/>
              </w:rPr>
            </w:pPr>
          </w:p>
        </w:tc>
        <w:tc>
          <w:tcPr>
            <w:tcW w:w="447" w:type="pct"/>
            <w:tcBorders>
              <w:top w:val="nil"/>
              <w:left w:val="nil"/>
              <w:bottom w:val="nil"/>
              <w:right w:val="nil"/>
            </w:tcBorders>
            <w:shd w:val="clear" w:color="auto" w:fill="auto"/>
            <w:noWrap/>
            <w:vAlign w:val="bottom"/>
            <w:hideMark/>
          </w:tcPr>
          <w:p w14:paraId="066B975C" w14:textId="77777777" w:rsidR="00273159" w:rsidRPr="00B971B9" w:rsidRDefault="00273159">
            <w:pPr>
              <w:rPr>
                <w:sz w:val="28"/>
                <w:szCs w:val="28"/>
              </w:rPr>
            </w:pPr>
          </w:p>
        </w:tc>
        <w:tc>
          <w:tcPr>
            <w:tcW w:w="402" w:type="pct"/>
            <w:tcBorders>
              <w:top w:val="nil"/>
              <w:left w:val="nil"/>
              <w:bottom w:val="nil"/>
              <w:right w:val="nil"/>
            </w:tcBorders>
            <w:shd w:val="clear" w:color="auto" w:fill="auto"/>
            <w:noWrap/>
            <w:vAlign w:val="bottom"/>
            <w:hideMark/>
          </w:tcPr>
          <w:p w14:paraId="689A4E14" w14:textId="77777777" w:rsidR="00273159" w:rsidRPr="00B971B9" w:rsidRDefault="00273159">
            <w:pPr>
              <w:rPr>
                <w:sz w:val="28"/>
                <w:szCs w:val="28"/>
              </w:rPr>
            </w:pPr>
          </w:p>
        </w:tc>
        <w:tc>
          <w:tcPr>
            <w:tcW w:w="579" w:type="pct"/>
            <w:tcBorders>
              <w:top w:val="nil"/>
              <w:left w:val="nil"/>
              <w:bottom w:val="nil"/>
              <w:right w:val="nil"/>
            </w:tcBorders>
            <w:shd w:val="clear" w:color="auto" w:fill="auto"/>
            <w:noWrap/>
            <w:vAlign w:val="bottom"/>
            <w:hideMark/>
          </w:tcPr>
          <w:p w14:paraId="02B2552C" w14:textId="77777777" w:rsidR="00273159" w:rsidRPr="00B971B9" w:rsidRDefault="00273159">
            <w:pPr>
              <w:rPr>
                <w:sz w:val="28"/>
                <w:szCs w:val="28"/>
              </w:rPr>
            </w:pPr>
          </w:p>
        </w:tc>
      </w:tr>
      <w:tr w:rsidR="00F91F02" w:rsidRPr="00B971B9" w14:paraId="417290E9" w14:textId="77777777" w:rsidTr="007151CD">
        <w:trPr>
          <w:trHeight w:val="720"/>
        </w:trPr>
        <w:tc>
          <w:tcPr>
            <w:tcW w:w="2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19889" w14:textId="77777777" w:rsidR="00273159" w:rsidRPr="00B971B9" w:rsidRDefault="00273159">
            <w:pPr>
              <w:jc w:val="center"/>
              <w:rPr>
                <w:color w:val="000000"/>
                <w:sz w:val="28"/>
                <w:szCs w:val="28"/>
              </w:rPr>
            </w:pPr>
            <w:r w:rsidRPr="00B971B9">
              <w:rPr>
                <w:color w:val="000000"/>
                <w:sz w:val="28"/>
                <w:szCs w:val="28"/>
              </w:rPr>
              <w:t>№ п/п</w:t>
            </w:r>
          </w:p>
        </w:tc>
        <w:tc>
          <w:tcPr>
            <w:tcW w:w="5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57D23" w14:textId="532103DC" w:rsidR="00273159" w:rsidRPr="00B971B9" w:rsidRDefault="007151CD">
            <w:pPr>
              <w:jc w:val="center"/>
              <w:rPr>
                <w:color w:val="000000"/>
                <w:sz w:val="28"/>
                <w:szCs w:val="28"/>
              </w:rPr>
            </w:pPr>
            <w:r w:rsidRPr="00B971B9">
              <w:rPr>
                <w:color w:val="000000"/>
                <w:sz w:val="28"/>
                <w:szCs w:val="28"/>
              </w:rPr>
              <w:t>Наименование программы</w:t>
            </w:r>
            <w:r w:rsidR="00273159" w:rsidRPr="00B971B9">
              <w:rPr>
                <w:color w:val="000000"/>
                <w:sz w:val="28"/>
                <w:szCs w:val="28"/>
              </w:rPr>
              <w:t>, подпрограммы</w:t>
            </w:r>
          </w:p>
        </w:tc>
        <w:tc>
          <w:tcPr>
            <w:tcW w:w="4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E787E" w14:textId="77777777" w:rsidR="00273159" w:rsidRPr="00B971B9" w:rsidRDefault="00273159">
            <w:pPr>
              <w:jc w:val="center"/>
              <w:rPr>
                <w:color w:val="000000"/>
                <w:sz w:val="28"/>
                <w:szCs w:val="28"/>
              </w:rPr>
            </w:pPr>
            <w:r w:rsidRPr="00B971B9">
              <w:rPr>
                <w:color w:val="000000"/>
                <w:sz w:val="28"/>
                <w:szCs w:val="28"/>
              </w:rPr>
              <w:t xml:space="preserve">ГРБС </w:t>
            </w:r>
          </w:p>
        </w:tc>
        <w:tc>
          <w:tcPr>
            <w:tcW w:w="1443" w:type="pct"/>
            <w:gridSpan w:val="4"/>
            <w:tcBorders>
              <w:top w:val="single" w:sz="4" w:space="0" w:color="auto"/>
              <w:left w:val="nil"/>
              <w:bottom w:val="single" w:sz="4" w:space="0" w:color="auto"/>
              <w:right w:val="single" w:sz="4" w:space="0" w:color="auto"/>
            </w:tcBorders>
            <w:shd w:val="clear" w:color="000000" w:fill="FFFFFF"/>
            <w:vAlign w:val="center"/>
            <w:hideMark/>
          </w:tcPr>
          <w:p w14:paraId="7FA1344A" w14:textId="77777777" w:rsidR="00273159" w:rsidRPr="00B971B9" w:rsidRDefault="00273159">
            <w:pPr>
              <w:jc w:val="center"/>
              <w:rPr>
                <w:color w:val="000000"/>
                <w:sz w:val="28"/>
                <w:szCs w:val="28"/>
              </w:rPr>
            </w:pPr>
            <w:r w:rsidRPr="00B971B9">
              <w:rPr>
                <w:color w:val="000000"/>
                <w:sz w:val="28"/>
                <w:szCs w:val="28"/>
              </w:rPr>
              <w:t>Код бюджетной классификации</w:t>
            </w:r>
          </w:p>
        </w:tc>
        <w:tc>
          <w:tcPr>
            <w:tcW w:w="1667" w:type="pct"/>
            <w:gridSpan w:val="4"/>
            <w:tcBorders>
              <w:top w:val="single" w:sz="4" w:space="0" w:color="auto"/>
              <w:left w:val="nil"/>
              <w:bottom w:val="single" w:sz="4" w:space="0" w:color="auto"/>
              <w:right w:val="single" w:sz="4" w:space="0" w:color="auto"/>
            </w:tcBorders>
            <w:shd w:val="clear" w:color="auto" w:fill="auto"/>
            <w:vAlign w:val="center"/>
            <w:hideMark/>
          </w:tcPr>
          <w:p w14:paraId="665FF5C3" w14:textId="77777777" w:rsidR="00273159" w:rsidRPr="00B971B9" w:rsidRDefault="00273159">
            <w:pPr>
              <w:jc w:val="center"/>
              <w:rPr>
                <w:color w:val="000000"/>
                <w:sz w:val="28"/>
                <w:szCs w:val="28"/>
              </w:rPr>
            </w:pPr>
            <w:r w:rsidRPr="00B971B9">
              <w:rPr>
                <w:color w:val="000000"/>
                <w:sz w:val="28"/>
                <w:szCs w:val="28"/>
              </w:rPr>
              <w:t>Расходы по годам реализации программы (рублей)</w:t>
            </w:r>
          </w:p>
        </w:tc>
        <w:tc>
          <w:tcPr>
            <w:tcW w:w="5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6435DA" w14:textId="04B5E496" w:rsidR="00273159" w:rsidRPr="00B971B9" w:rsidRDefault="00273159">
            <w:pPr>
              <w:jc w:val="center"/>
              <w:rPr>
                <w:color w:val="000000"/>
                <w:sz w:val="28"/>
                <w:szCs w:val="28"/>
              </w:rPr>
            </w:pPr>
            <w:r w:rsidRPr="00B971B9">
              <w:rPr>
                <w:color w:val="000000"/>
                <w:sz w:val="28"/>
                <w:szCs w:val="28"/>
              </w:rPr>
              <w:t xml:space="preserve">Ожидаемый непосредственный результат (краткое </w:t>
            </w:r>
            <w:r w:rsidR="007151CD" w:rsidRPr="00B971B9">
              <w:rPr>
                <w:color w:val="000000"/>
                <w:sz w:val="28"/>
                <w:szCs w:val="28"/>
              </w:rPr>
              <w:t>описание) от</w:t>
            </w:r>
            <w:r w:rsidRPr="00B971B9">
              <w:rPr>
                <w:color w:val="000000"/>
                <w:sz w:val="28"/>
                <w:szCs w:val="28"/>
              </w:rPr>
              <w:t xml:space="preserve"> реализации подпрограммного мероприятия (в том числе в натуральном </w:t>
            </w:r>
            <w:r w:rsidRPr="00B971B9">
              <w:rPr>
                <w:color w:val="000000"/>
                <w:sz w:val="28"/>
                <w:szCs w:val="28"/>
              </w:rPr>
              <w:lastRenderedPageBreak/>
              <w:t>выражении)</w:t>
            </w:r>
          </w:p>
        </w:tc>
      </w:tr>
      <w:tr w:rsidR="007151CD" w:rsidRPr="00B971B9" w14:paraId="6DB7D57F" w14:textId="77777777" w:rsidTr="007151CD">
        <w:trPr>
          <w:trHeight w:val="1215"/>
        </w:trPr>
        <w:tc>
          <w:tcPr>
            <w:tcW w:w="230" w:type="pct"/>
            <w:vMerge/>
            <w:tcBorders>
              <w:top w:val="single" w:sz="4" w:space="0" w:color="auto"/>
              <w:left w:val="single" w:sz="4" w:space="0" w:color="auto"/>
              <w:bottom w:val="single" w:sz="4" w:space="0" w:color="000000"/>
              <w:right w:val="single" w:sz="4" w:space="0" w:color="auto"/>
            </w:tcBorders>
            <w:vAlign w:val="center"/>
            <w:hideMark/>
          </w:tcPr>
          <w:p w14:paraId="632E14A2" w14:textId="77777777" w:rsidR="00273159" w:rsidRPr="00B971B9" w:rsidRDefault="00273159">
            <w:pPr>
              <w:rPr>
                <w:color w:val="000000"/>
                <w:sz w:val="28"/>
                <w:szCs w:val="28"/>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79DA6A75" w14:textId="77777777" w:rsidR="00273159" w:rsidRPr="00B971B9" w:rsidRDefault="00273159">
            <w:pPr>
              <w:rPr>
                <w:color w:val="000000"/>
                <w:sz w:val="28"/>
                <w:szCs w:val="2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4B330204" w14:textId="77777777" w:rsidR="00273159" w:rsidRPr="00B971B9" w:rsidRDefault="00273159">
            <w:pPr>
              <w:rPr>
                <w:color w:val="000000"/>
                <w:sz w:val="28"/>
                <w:szCs w:val="28"/>
              </w:rPr>
            </w:pPr>
          </w:p>
        </w:tc>
        <w:tc>
          <w:tcPr>
            <w:tcW w:w="223" w:type="pct"/>
            <w:tcBorders>
              <w:top w:val="nil"/>
              <w:left w:val="nil"/>
              <w:bottom w:val="single" w:sz="4" w:space="0" w:color="auto"/>
              <w:right w:val="nil"/>
            </w:tcBorders>
            <w:shd w:val="clear" w:color="000000" w:fill="FFFFFF"/>
            <w:vAlign w:val="center"/>
            <w:hideMark/>
          </w:tcPr>
          <w:p w14:paraId="7EE12280" w14:textId="77777777" w:rsidR="00273159" w:rsidRPr="00B971B9" w:rsidRDefault="00273159">
            <w:pPr>
              <w:jc w:val="center"/>
              <w:rPr>
                <w:color w:val="000000"/>
                <w:sz w:val="28"/>
                <w:szCs w:val="28"/>
              </w:rPr>
            </w:pPr>
            <w:r w:rsidRPr="00B971B9">
              <w:rPr>
                <w:color w:val="000000"/>
                <w:sz w:val="28"/>
                <w:szCs w:val="28"/>
              </w:rPr>
              <w:t>ГРБС</w:t>
            </w:r>
          </w:p>
        </w:tc>
        <w:tc>
          <w:tcPr>
            <w:tcW w:w="213" w:type="pct"/>
            <w:tcBorders>
              <w:top w:val="nil"/>
              <w:left w:val="single" w:sz="4" w:space="0" w:color="auto"/>
              <w:bottom w:val="single" w:sz="4" w:space="0" w:color="auto"/>
              <w:right w:val="single" w:sz="4" w:space="0" w:color="auto"/>
            </w:tcBorders>
            <w:shd w:val="clear" w:color="000000" w:fill="FFFFFF"/>
            <w:vAlign w:val="center"/>
            <w:hideMark/>
          </w:tcPr>
          <w:p w14:paraId="1DF57A8B" w14:textId="77777777" w:rsidR="00273159" w:rsidRPr="00B971B9" w:rsidRDefault="00273159">
            <w:pPr>
              <w:jc w:val="center"/>
              <w:rPr>
                <w:color w:val="000000"/>
                <w:sz w:val="28"/>
                <w:szCs w:val="28"/>
              </w:rPr>
            </w:pPr>
            <w:r w:rsidRPr="00B971B9">
              <w:rPr>
                <w:color w:val="000000"/>
                <w:sz w:val="28"/>
                <w:szCs w:val="28"/>
              </w:rPr>
              <w:t>РзПр</w:t>
            </w:r>
          </w:p>
        </w:tc>
        <w:tc>
          <w:tcPr>
            <w:tcW w:w="393" w:type="pct"/>
            <w:tcBorders>
              <w:top w:val="nil"/>
              <w:left w:val="nil"/>
              <w:bottom w:val="single" w:sz="4" w:space="0" w:color="auto"/>
              <w:right w:val="single" w:sz="4" w:space="0" w:color="auto"/>
            </w:tcBorders>
            <w:shd w:val="clear" w:color="000000" w:fill="FFFFFF"/>
            <w:vAlign w:val="center"/>
            <w:hideMark/>
          </w:tcPr>
          <w:p w14:paraId="6D6AEBA7" w14:textId="77777777" w:rsidR="00273159" w:rsidRPr="00B971B9" w:rsidRDefault="00273159">
            <w:pPr>
              <w:jc w:val="center"/>
              <w:rPr>
                <w:color w:val="000000"/>
                <w:sz w:val="28"/>
                <w:szCs w:val="28"/>
              </w:rPr>
            </w:pPr>
            <w:r w:rsidRPr="00B971B9">
              <w:rPr>
                <w:color w:val="000000"/>
                <w:sz w:val="28"/>
                <w:szCs w:val="28"/>
              </w:rPr>
              <w:t>ЦСР</w:t>
            </w:r>
          </w:p>
        </w:tc>
        <w:tc>
          <w:tcPr>
            <w:tcW w:w="615" w:type="pct"/>
            <w:tcBorders>
              <w:top w:val="nil"/>
              <w:left w:val="nil"/>
              <w:bottom w:val="single" w:sz="4" w:space="0" w:color="auto"/>
              <w:right w:val="single" w:sz="4" w:space="0" w:color="auto"/>
            </w:tcBorders>
            <w:shd w:val="clear" w:color="000000" w:fill="FFFFFF"/>
            <w:vAlign w:val="center"/>
            <w:hideMark/>
          </w:tcPr>
          <w:p w14:paraId="39DF589C" w14:textId="77777777" w:rsidR="00273159" w:rsidRPr="00B971B9" w:rsidRDefault="00273159">
            <w:pPr>
              <w:jc w:val="center"/>
              <w:rPr>
                <w:color w:val="000000"/>
                <w:sz w:val="28"/>
                <w:szCs w:val="28"/>
              </w:rPr>
            </w:pPr>
            <w:r w:rsidRPr="00B971B9">
              <w:rPr>
                <w:color w:val="000000"/>
                <w:sz w:val="28"/>
                <w:szCs w:val="28"/>
              </w:rPr>
              <w:t>ВР</w:t>
            </w:r>
          </w:p>
        </w:tc>
        <w:tc>
          <w:tcPr>
            <w:tcW w:w="409" w:type="pct"/>
            <w:tcBorders>
              <w:top w:val="nil"/>
              <w:left w:val="nil"/>
              <w:bottom w:val="single" w:sz="4" w:space="0" w:color="auto"/>
              <w:right w:val="single" w:sz="4" w:space="0" w:color="auto"/>
            </w:tcBorders>
            <w:shd w:val="clear" w:color="000000" w:fill="FFFFFF"/>
            <w:vAlign w:val="center"/>
            <w:hideMark/>
          </w:tcPr>
          <w:p w14:paraId="485724B9" w14:textId="77777777" w:rsidR="00273159" w:rsidRPr="00B971B9" w:rsidRDefault="00273159">
            <w:pPr>
              <w:jc w:val="center"/>
              <w:rPr>
                <w:color w:val="000000"/>
                <w:sz w:val="28"/>
                <w:szCs w:val="28"/>
              </w:rPr>
            </w:pPr>
            <w:r w:rsidRPr="00B971B9">
              <w:rPr>
                <w:color w:val="000000"/>
                <w:sz w:val="28"/>
                <w:szCs w:val="28"/>
              </w:rPr>
              <w:t>2025</w:t>
            </w:r>
          </w:p>
        </w:tc>
        <w:tc>
          <w:tcPr>
            <w:tcW w:w="409" w:type="pct"/>
            <w:tcBorders>
              <w:top w:val="nil"/>
              <w:left w:val="nil"/>
              <w:bottom w:val="single" w:sz="4" w:space="0" w:color="auto"/>
              <w:right w:val="single" w:sz="4" w:space="0" w:color="auto"/>
            </w:tcBorders>
            <w:shd w:val="clear" w:color="000000" w:fill="FFFFFF"/>
            <w:vAlign w:val="center"/>
            <w:hideMark/>
          </w:tcPr>
          <w:p w14:paraId="5228B50F" w14:textId="77777777" w:rsidR="00273159" w:rsidRPr="00B971B9" w:rsidRDefault="00273159">
            <w:pPr>
              <w:jc w:val="center"/>
              <w:rPr>
                <w:color w:val="000000"/>
                <w:sz w:val="28"/>
                <w:szCs w:val="28"/>
              </w:rPr>
            </w:pPr>
            <w:r w:rsidRPr="00B971B9">
              <w:rPr>
                <w:color w:val="000000"/>
                <w:sz w:val="28"/>
                <w:szCs w:val="28"/>
              </w:rPr>
              <w:t>2026</w:t>
            </w:r>
          </w:p>
        </w:tc>
        <w:tc>
          <w:tcPr>
            <w:tcW w:w="447" w:type="pct"/>
            <w:tcBorders>
              <w:top w:val="nil"/>
              <w:left w:val="nil"/>
              <w:bottom w:val="single" w:sz="4" w:space="0" w:color="auto"/>
              <w:right w:val="single" w:sz="4" w:space="0" w:color="auto"/>
            </w:tcBorders>
            <w:shd w:val="clear" w:color="000000" w:fill="FFFFFF"/>
            <w:vAlign w:val="center"/>
            <w:hideMark/>
          </w:tcPr>
          <w:p w14:paraId="7EB6D0D8" w14:textId="77777777" w:rsidR="00273159" w:rsidRPr="00B971B9" w:rsidRDefault="00273159">
            <w:pPr>
              <w:jc w:val="center"/>
              <w:rPr>
                <w:color w:val="000000"/>
                <w:sz w:val="28"/>
                <w:szCs w:val="28"/>
              </w:rPr>
            </w:pPr>
            <w:r w:rsidRPr="00B971B9">
              <w:rPr>
                <w:color w:val="000000"/>
                <w:sz w:val="28"/>
                <w:szCs w:val="28"/>
              </w:rPr>
              <w:t>2027</w:t>
            </w:r>
          </w:p>
        </w:tc>
        <w:tc>
          <w:tcPr>
            <w:tcW w:w="402" w:type="pct"/>
            <w:tcBorders>
              <w:top w:val="nil"/>
              <w:left w:val="nil"/>
              <w:bottom w:val="single" w:sz="4" w:space="0" w:color="auto"/>
              <w:right w:val="single" w:sz="4" w:space="0" w:color="auto"/>
            </w:tcBorders>
            <w:shd w:val="clear" w:color="000000" w:fill="FFFFFF"/>
            <w:vAlign w:val="center"/>
            <w:hideMark/>
          </w:tcPr>
          <w:p w14:paraId="4676EADA" w14:textId="77777777" w:rsidR="00273159" w:rsidRPr="00B971B9" w:rsidRDefault="00273159">
            <w:pPr>
              <w:jc w:val="center"/>
              <w:rPr>
                <w:color w:val="000000"/>
                <w:sz w:val="28"/>
                <w:szCs w:val="28"/>
              </w:rPr>
            </w:pPr>
            <w:r w:rsidRPr="00B971B9">
              <w:rPr>
                <w:color w:val="000000"/>
                <w:sz w:val="28"/>
                <w:szCs w:val="28"/>
              </w:rPr>
              <w:t>итого на 2025-2027годы</w:t>
            </w:r>
          </w:p>
        </w:tc>
        <w:tc>
          <w:tcPr>
            <w:tcW w:w="579" w:type="pct"/>
            <w:vMerge/>
            <w:tcBorders>
              <w:top w:val="single" w:sz="4" w:space="0" w:color="auto"/>
              <w:left w:val="single" w:sz="4" w:space="0" w:color="auto"/>
              <w:bottom w:val="single" w:sz="4" w:space="0" w:color="000000"/>
              <w:right w:val="single" w:sz="4" w:space="0" w:color="auto"/>
            </w:tcBorders>
            <w:vAlign w:val="center"/>
            <w:hideMark/>
          </w:tcPr>
          <w:p w14:paraId="5B1C74C0" w14:textId="77777777" w:rsidR="00273159" w:rsidRPr="00B971B9" w:rsidRDefault="00273159">
            <w:pPr>
              <w:rPr>
                <w:color w:val="000000"/>
                <w:sz w:val="28"/>
                <w:szCs w:val="28"/>
              </w:rPr>
            </w:pPr>
          </w:p>
        </w:tc>
      </w:tr>
      <w:tr w:rsidR="007151CD" w:rsidRPr="00B971B9" w14:paraId="44AB55F9" w14:textId="77777777" w:rsidTr="007151CD">
        <w:trPr>
          <w:trHeight w:val="37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0864A9E" w14:textId="77777777" w:rsidR="00273159" w:rsidRPr="00B971B9" w:rsidRDefault="00273159">
            <w:pPr>
              <w:jc w:val="center"/>
              <w:rPr>
                <w:color w:val="000000"/>
                <w:sz w:val="28"/>
                <w:szCs w:val="28"/>
              </w:rPr>
            </w:pPr>
            <w:r w:rsidRPr="00B971B9">
              <w:rPr>
                <w:color w:val="000000"/>
                <w:sz w:val="28"/>
                <w:szCs w:val="28"/>
              </w:rPr>
              <w:t>1</w:t>
            </w:r>
          </w:p>
        </w:tc>
        <w:tc>
          <w:tcPr>
            <w:tcW w:w="587" w:type="pct"/>
            <w:tcBorders>
              <w:top w:val="nil"/>
              <w:left w:val="nil"/>
              <w:bottom w:val="single" w:sz="4" w:space="0" w:color="auto"/>
              <w:right w:val="single" w:sz="4" w:space="0" w:color="auto"/>
            </w:tcBorders>
            <w:shd w:val="clear" w:color="000000" w:fill="FFFFFF"/>
            <w:vAlign w:val="center"/>
            <w:hideMark/>
          </w:tcPr>
          <w:p w14:paraId="7AE9755F" w14:textId="77777777" w:rsidR="00273159" w:rsidRPr="00B971B9" w:rsidRDefault="00273159">
            <w:pPr>
              <w:jc w:val="center"/>
              <w:rPr>
                <w:color w:val="000000"/>
                <w:sz w:val="28"/>
                <w:szCs w:val="28"/>
              </w:rPr>
            </w:pPr>
            <w:r w:rsidRPr="00B971B9">
              <w:rPr>
                <w:color w:val="000000"/>
                <w:sz w:val="28"/>
                <w:szCs w:val="28"/>
              </w:rPr>
              <w:t>2</w:t>
            </w:r>
          </w:p>
        </w:tc>
        <w:tc>
          <w:tcPr>
            <w:tcW w:w="495" w:type="pct"/>
            <w:tcBorders>
              <w:top w:val="nil"/>
              <w:left w:val="nil"/>
              <w:bottom w:val="single" w:sz="4" w:space="0" w:color="auto"/>
              <w:right w:val="single" w:sz="4" w:space="0" w:color="auto"/>
            </w:tcBorders>
            <w:shd w:val="clear" w:color="000000" w:fill="FFFFFF"/>
            <w:vAlign w:val="center"/>
            <w:hideMark/>
          </w:tcPr>
          <w:p w14:paraId="6948C5E1" w14:textId="77777777" w:rsidR="00273159" w:rsidRPr="00B971B9" w:rsidRDefault="00273159">
            <w:pPr>
              <w:jc w:val="center"/>
              <w:rPr>
                <w:color w:val="000000"/>
                <w:sz w:val="28"/>
                <w:szCs w:val="28"/>
              </w:rPr>
            </w:pPr>
            <w:r w:rsidRPr="00B971B9">
              <w:rPr>
                <w:color w:val="000000"/>
                <w:sz w:val="28"/>
                <w:szCs w:val="28"/>
              </w:rPr>
              <w:t>3</w:t>
            </w:r>
          </w:p>
        </w:tc>
        <w:tc>
          <w:tcPr>
            <w:tcW w:w="223" w:type="pct"/>
            <w:tcBorders>
              <w:top w:val="nil"/>
              <w:left w:val="nil"/>
              <w:bottom w:val="single" w:sz="4" w:space="0" w:color="auto"/>
              <w:right w:val="nil"/>
            </w:tcBorders>
            <w:shd w:val="clear" w:color="000000" w:fill="FFFFFF"/>
            <w:vAlign w:val="center"/>
            <w:hideMark/>
          </w:tcPr>
          <w:p w14:paraId="27DC390F" w14:textId="77777777" w:rsidR="00273159" w:rsidRPr="00B971B9" w:rsidRDefault="00273159">
            <w:pPr>
              <w:jc w:val="center"/>
              <w:rPr>
                <w:color w:val="000000"/>
                <w:sz w:val="28"/>
                <w:szCs w:val="28"/>
              </w:rPr>
            </w:pPr>
            <w:r w:rsidRPr="00B971B9">
              <w:rPr>
                <w:color w:val="000000"/>
                <w:sz w:val="28"/>
                <w:szCs w:val="28"/>
              </w:rPr>
              <w:t>4</w:t>
            </w:r>
          </w:p>
        </w:tc>
        <w:tc>
          <w:tcPr>
            <w:tcW w:w="213" w:type="pct"/>
            <w:tcBorders>
              <w:top w:val="nil"/>
              <w:left w:val="single" w:sz="4" w:space="0" w:color="auto"/>
              <w:bottom w:val="single" w:sz="4" w:space="0" w:color="auto"/>
              <w:right w:val="single" w:sz="4" w:space="0" w:color="auto"/>
            </w:tcBorders>
            <w:shd w:val="clear" w:color="000000" w:fill="FFFFFF"/>
            <w:vAlign w:val="center"/>
            <w:hideMark/>
          </w:tcPr>
          <w:p w14:paraId="4685B2A4" w14:textId="77777777" w:rsidR="00273159" w:rsidRPr="00B971B9" w:rsidRDefault="00273159">
            <w:pPr>
              <w:jc w:val="center"/>
              <w:rPr>
                <w:color w:val="000000"/>
                <w:sz w:val="28"/>
                <w:szCs w:val="28"/>
              </w:rPr>
            </w:pPr>
            <w:r w:rsidRPr="00B971B9">
              <w:rPr>
                <w:color w:val="000000"/>
                <w:sz w:val="28"/>
                <w:szCs w:val="28"/>
              </w:rPr>
              <w:t>5</w:t>
            </w:r>
          </w:p>
        </w:tc>
        <w:tc>
          <w:tcPr>
            <w:tcW w:w="393" w:type="pct"/>
            <w:tcBorders>
              <w:top w:val="nil"/>
              <w:left w:val="nil"/>
              <w:bottom w:val="single" w:sz="4" w:space="0" w:color="auto"/>
              <w:right w:val="single" w:sz="4" w:space="0" w:color="auto"/>
            </w:tcBorders>
            <w:shd w:val="clear" w:color="000000" w:fill="FFFFFF"/>
            <w:vAlign w:val="center"/>
            <w:hideMark/>
          </w:tcPr>
          <w:p w14:paraId="12230E47" w14:textId="77777777" w:rsidR="00273159" w:rsidRPr="00B971B9" w:rsidRDefault="00273159">
            <w:pPr>
              <w:jc w:val="center"/>
              <w:rPr>
                <w:color w:val="000000"/>
                <w:sz w:val="28"/>
                <w:szCs w:val="28"/>
              </w:rPr>
            </w:pPr>
            <w:r w:rsidRPr="00B971B9">
              <w:rPr>
                <w:color w:val="000000"/>
                <w:sz w:val="28"/>
                <w:szCs w:val="28"/>
              </w:rPr>
              <w:t>6</w:t>
            </w:r>
          </w:p>
        </w:tc>
        <w:tc>
          <w:tcPr>
            <w:tcW w:w="615" w:type="pct"/>
            <w:tcBorders>
              <w:top w:val="nil"/>
              <w:left w:val="nil"/>
              <w:bottom w:val="single" w:sz="4" w:space="0" w:color="auto"/>
              <w:right w:val="single" w:sz="4" w:space="0" w:color="auto"/>
            </w:tcBorders>
            <w:shd w:val="clear" w:color="000000" w:fill="FFFFFF"/>
            <w:vAlign w:val="center"/>
            <w:hideMark/>
          </w:tcPr>
          <w:p w14:paraId="65E78552" w14:textId="77777777" w:rsidR="00273159" w:rsidRPr="00B971B9" w:rsidRDefault="00273159">
            <w:pPr>
              <w:jc w:val="center"/>
              <w:rPr>
                <w:color w:val="000000"/>
                <w:sz w:val="28"/>
                <w:szCs w:val="28"/>
              </w:rPr>
            </w:pPr>
            <w:r w:rsidRPr="00B971B9">
              <w:rPr>
                <w:color w:val="000000"/>
                <w:sz w:val="28"/>
                <w:szCs w:val="28"/>
              </w:rPr>
              <w:t>7</w:t>
            </w:r>
          </w:p>
        </w:tc>
        <w:tc>
          <w:tcPr>
            <w:tcW w:w="409" w:type="pct"/>
            <w:tcBorders>
              <w:top w:val="nil"/>
              <w:left w:val="nil"/>
              <w:bottom w:val="single" w:sz="4" w:space="0" w:color="auto"/>
              <w:right w:val="single" w:sz="4" w:space="0" w:color="auto"/>
            </w:tcBorders>
            <w:shd w:val="clear" w:color="000000" w:fill="FFFFFF"/>
            <w:vAlign w:val="center"/>
            <w:hideMark/>
          </w:tcPr>
          <w:p w14:paraId="7DF27839" w14:textId="77777777" w:rsidR="00273159" w:rsidRPr="00B971B9" w:rsidRDefault="00273159">
            <w:pPr>
              <w:jc w:val="center"/>
              <w:rPr>
                <w:color w:val="000000"/>
                <w:sz w:val="28"/>
                <w:szCs w:val="28"/>
              </w:rPr>
            </w:pPr>
            <w:r w:rsidRPr="00B971B9">
              <w:rPr>
                <w:color w:val="000000"/>
                <w:sz w:val="28"/>
                <w:szCs w:val="28"/>
              </w:rPr>
              <w:t>8</w:t>
            </w:r>
          </w:p>
        </w:tc>
        <w:tc>
          <w:tcPr>
            <w:tcW w:w="409" w:type="pct"/>
            <w:tcBorders>
              <w:top w:val="nil"/>
              <w:left w:val="nil"/>
              <w:bottom w:val="single" w:sz="4" w:space="0" w:color="auto"/>
              <w:right w:val="single" w:sz="4" w:space="0" w:color="auto"/>
            </w:tcBorders>
            <w:shd w:val="clear" w:color="000000" w:fill="FFFFFF"/>
            <w:vAlign w:val="center"/>
            <w:hideMark/>
          </w:tcPr>
          <w:p w14:paraId="59FB0FF4" w14:textId="77777777" w:rsidR="00273159" w:rsidRPr="00B971B9" w:rsidRDefault="00273159">
            <w:pPr>
              <w:jc w:val="center"/>
              <w:rPr>
                <w:color w:val="000000"/>
                <w:sz w:val="28"/>
                <w:szCs w:val="28"/>
              </w:rPr>
            </w:pPr>
            <w:r w:rsidRPr="00B971B9">
              <w:rPr>
                <w:color w:val="000000"/>
                <w:sz w:val="28"/>
                <w:szCs w:val="28"/>
              </w:rPr>
              <w:t>9</w:t>
            </w:r>
          </w:p>
        </w:tc>
        <w:tc>
          <w:tcPr>
            <w:tcW w:w="447" w:type="pct"/>
            <w:tcBorders>
              <w:top w:val="nil"/>
              <w:left w:val="nil"/>
              <w:bottom w:val="single" w:sz="4" w:space="0" w:color="auto"/>
              <w:right w:val="single" w:sz="4" w:space="0" w:color="auto"/>
            </w:tcBorders>
            <w:shd w:val="clear" w:color="000000" w:fill="FFFFFF"/>
            <w:vAlign w:val="center"/>
            <w:hideMark/>
          </w:tcPr>
          <w:p w14:paraId="0F9FD730" w14:textId="77777777" w:rsidR="00273159" w:rsidRPr="00B971B9" w:rsidRDefault="00273159">
            <w:pPr>
              <w:jc w:val="center"/>
              <w:rPr>
                <w:color w:val="000000"/>
                <w:sz w:val="28"/>
                <w:szCs w:val="28"/>
              </w:rPr>
            </w:pPr>
            <w:r w:rsidRPr="00B971B9">
              <w:rPr>
                <w:color w:val="000000"/>
                <w:sz w:val="28"/>
                <w:szCs w:val="28"/>
              </w:rPr>
              <w:t>10</w:t>
            </w:r>
          </w:p>
        </w:tc>
        <w:tc>
          <w:tcPr>
            <w:tcW w:w="402" w:type="pct"/>
            <w:tcBorders>
              <w:top w:val="nil"/>
              <w:left w:val="nil"/>
              <w:bottom w:val="single" w:sz="4" w:space="0" w:color="auto"/>
              <w:right w:val="single" w:sz="4" w:space="0" w:color="auto"/>
            </w:tcBorders>
            <w:shd w:val="clear" w:color="000000" w:fill="FFFFFF"/>
            <w:vAlign w:val="center"/>
            <w:hideMark/>
          </w:tcPr>
          <w:p w14:paraId="020F1439" w14:textId="77777777" w:rsidR="00273159" w:rsidRPr="00B971B9" w:rsidRDefault="00273159">
            <w:pPr>
              <w:jc w:val="center"/>
              <w:rPr>
                <w:color w:val="000000"/>
                <w:sz w:val="28"/>
                <w:szCs w:val="28"/>
              </w:rPr>
            </w:pPr>
            <w:r w:rsidRPr="00B971B9">
              <w:rPr>
                <w:color w:val="000000"/>
                <w:sz w:val="28"/>
                <w:szCs w:val="28"/>
              </w:rPr>
              <w:t>11</w:t>
            </w:r>
          </w:p>
        </w:tc>
        <w:tc>
          <w:tcPr>
            <w:tcW w:w="579" w:type="pct"/>
            <w:tcBorders>
              <w:top w:val="nil"/>
              <w:left w:val="nil"/>
              <w:bottom w:val="single" w:sz="4" w:space="0" w:color="auto"/>
              <w:right w:val="single" w:sz="4" w:space="0" w:color="auto"/>
            </w:tcBorders>
            <w:shd w:val="clear" w:color="auto" w:fill="auto"/>
            <w:vAlign w:val="center"/>
            <w:hideMark/>
          </w:tcPr>
          <w:p w14:paraId="178782A3" w14:textId="77777777" w:rsidR="00273159" w:rsidRPr="00B971B9" w:rsidRDefault="00273159">
            <w:pPr>
              <w:jc w:val="center"/>
              <w:rPr>
                <w:color w:val="000000"/>
                <w:sz w:val="28"/>
                <w:szCs w:val="28"/>
              </w:rPr>
            </w:pPr>
            <w:r w:rsidRPr="00B971B9">
              <w:rPr>
                <w:color w:val="000000"/>
                <w:sz w:val="28"/>
                <w:szCs w:val="28"/>
              </w:rPr>
              <w:t>12</w:t>
            </w:r>
          </w:p>
        </w:tc>
      </w:tr>
      <w:tr w:rsidR="00273159" w:rsidRPr="00B971B9" w14:paraId="06EC88CC" w14:textId="77777777" w:rsidTr="007151CD">
        <w:trPr>
          <w:trHeight w:val="46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7C0E091F" w14:textId="77777777" w:rsidR="00273159" w:rsidRPr="00B971B9" w:rsidRDefault="00273159">
            <w:pPr>
              <w:rPr>
                <w:color w:val="000000"/>
                <w:sz w:val="28"/>
                <w:szCs w:val="28"/>
              </w:rPr>
            </w:pPr>
            <w:r w:rsidRPr="00B971B9">
              <w:rPr>
                <w:color w:val="000000"/>
                <w:sz w:val="28"/>
                <w:szCs w:val="28"/>
              </w:rPr>
              <w:t>1</w:t>
            </w:r>
          </w:p>
        </w:tc>
        <w:tc>
          <w:tcPr>
            <w:tcW w:w="4770" w:type="pct"/>
            <w:gridSpan w:val="11"/>
            <w:tcBorders>
              <w:top w:val="single" w:sz="4" w:space="0" w:color="auto"/>
              <w:left w:val="nil"/>
              <w:bottom w:val="single" w:sz="4" w:space="0" w:color="auto"/>
              <w:right w:val="single" w:sz="4" w:space="0" w:color="auto"/>
            </w:tcBorders>
            <w:shd w:val="clear" w:color="auto" w:fill="auto"/>
            <w:vAlign w:val="center"/>
            <w:hideMark/>
          </w:tcPr>
          <w:p w14:paraId="4180D808" w14:textId="6C6AE3C4" w:rsidR="00273159" w:rsidRPr="00B971B9" w:rsidRDefault="007151CD">
            <w:pPr>
              <w:rPr>
                <w:color w:val="000000"/>
                <w:sz w:val="28"/>
                <w:szCs w:val="28"/>
              </w:rPr>
            </w:pPr>
            <w:r w:rsidRPr="00B971B9">
              <w:rPr>
                <w:color w:val="000000"/>
                <w:sz w:val="28"/>
                <w:szCs w:val="28"/>
              </w:rPr>
              <w:t>Цель:</w:t>
            </w:r>
            <w:r w:rsidR="00273159" w:rsidRPr="00B971B9">
              <w:rPr>
                <w:color w:val="000000"/>
                <w:sz w:val="28"/>
                <w:szCs w:val="28"/>
              </w:rPr>
              <w:t xml:space="preserve"> </w:t>
            </w:r>
            <w:r w:rsidRPr="00B971B9">
              <w:rPr>
                <w:color w:val="000000"/>
                <w:sz w:val="28"/>
                <w:szCs w:val="28"/>
              </w:rPr>
              <w:t>Сохранение и приумножение документов архивного фонда</w:t>
            </w:r>
            <w:r w:rsidR="00273159" w:rsidRPr="00B971B9">
              <w:rPr>
                <w:color w:val="000000"/>
                <w:sz w:val="28"/>
                <w:szCs w:val="28"/>
              </w:rPr>
              <w:t xml:space="preserve"> города Канска для </w:t>
            </w:r>
            <w:r w:rsidRPr="00B971B9">
              <w:rPr>
                <w:color w:val="000000"/>
                <w:sz w:val="28"/>
                <w:szCs w:val="28"/>
              </w:rPr>
              <w:t>доступа населения к его использованию</w:t>
            </w:r>
          </w:p>
        </w:tc>
      </w:tr>
      <w:tr w:rsidR="00273159" w:rsidRPr="00B971B9" w14:paraId="5006F648" w14:textId="77777777" w:rsidTr="007151CD">
        <w:trPr>
          <w:trHeight w:val="465"/>
        </w:trPr>
        <w:tc>
          <w:tcPr>
            <w:tcW w:w="230" w:type="pct"/>
            <w:tcBorders>
              <w:top w:val="nil"/>
              <w:left w:val="single" w:sz="4" w:space="0" w:color="auto"/>
              <w:bottom w:val="nil"/>
              <w:right w:val="single" w:sz="4" w:space="0" w:color="auto"/>
            </w:tcBorders>
            <w:shd w:val="clear" w:color="auto" w:fill="auto"/>
            <w:noWrap/>
            <w:vAlign w:val="bottom"/>
            <w:hideMark/>
          </w:tcPr>
          <w:p w14:paraId="3B489E13" w14:textId="77777777" w:rsidR="00273159" w:rsidRPr="00B971B9" w:rsidRDefault="00273159">
            <w:pPr>
              <w:rPr>
                <w:color w:val="000000"/>
                <w:sz w:val="28"/>
                <w:szCs w:val="28"/>
              </w:rPr>
            </w:pPr>
            <w:r w:rsidRPr="00B971B9">
              <w:rPr>
                <w:color w:val="000000"/>
                <w:sz w:val="28"/>
                <w:szCs w:val="28"/>
              </w:rPr>
              <w:t>1.1</w:t>
            </w:r>
          </w:p>
        </w:tc>
        <w:tc>
          <w:tcPr>
            <w:tcW w:w="4770" w:type="pct"/>
            <w:gridSpan w:val="11"/>
            <w:tcBorders>
              <w:top w:val="single" w:sz="4" w:space="0" w:color="auto"/>
              <w:left w:val="nil"/>
              <w:bottom w:val="single" w:sz="4" w:space="0" w:color="auto"/>
              <w:right w:val="single" w:sz="4" w:space="0" w:color="000000"/>
            </w:tcBorders>
            <w:shd w:val="clear" w:color="auto" w:fill="auto"/>
            <w:vAlign w:val="center"/>
            <w:hideMark/>
          </w:tcPr>
          <w:p w14:paraId="6BE51FEF" w14:textId="77777777" w:rsidR="00273159" w:rsidRPr="00B971B9" w:rsidRDefault="00273159">
            <w:pPr>
              <w:rPr>
                <w:color w:val="000000"/>
                <w:sz w:val="28"/>
                <w:szCs w:val="28"/>
              </w:rPr>
            </w:pPr>
            <w:r w:rsidRPr="00B971B9">
              <w:rPr>
                <w:color w:val="000000"/>
                <w:sz w:val="28"/>
                <w:szCs w:val="28"/>
              </w:rPr>
              <w:t>Задача:Формирование информационно-технологической инфраструктуры архива, создание оптимальных условий для эффективного функционирования архива</w:t>
            </w:r>
          </w:p>
        </w:tc>
      </w:tr>
      <w:tr w:rsidR="00273159" w:rsidRPr="00B971B9" w14:paraId="59216DDE" w14:textId="77777777" w:rsidTr="007151CD">
        <w:trPr>
          <w:trHeight w:val="1245"/>
        </w:trPr>
        <w:tc>
          <w:tcPr>
            <w:tcW w:w="230" w:type="pct"/>
            <w:tcBorders>
              <w:top w:val="single" w:sz="4" w:space="0" w:color="auto"/>
              <w:left w:val="single" w:sz="4" w:space="0" w:color="auto"/>
              <w:bottom w:val="nil"/>
              <w:right w:val="single" w:sz="4" w:space="0" w:color="auto"/>
            </w:tcBorders>
            <w:shd w:val="clear" w:color="auto" w:fill="auto"/>
            <w:noWrap/>
            <w:vAlign w:val="bottom"/>
            <w:hideMark/>
          </w:tcPr>
          <w:p w14:paraId="3622F5B5" w14:textId="77777777" w:rsidR="00273159" w:rsidRPr="00B971B9" w:rsidRDefault="00273159">
            <w:pPr>
              <w:rPr>
                <w:color w:val="000000"/>
                <w:sz w:val="28"/>
                <w:szCs w:val="28"/>
              </w:rPr>
            </w:pPr>
            <w:r w:rsidRPr="00B971B9">
              <w:rPr>
                <w:color w:val="000000"/>
                <w:sz w:val="28"/>
                <w:szCs w:val="28"/>
              </w:rPr>
              <w:t>1.1.1</w:t>
            </w:r>
          </w:p>
        </w:tc>
        <w:tc>
          <w:tcPr>
            <w:tcW w:w="587" w:type="pct"/>
            <w:tcBorders>
              <w:top w:val="nil"/>
              <w:left w:val="nil"/>
              <w:bottom w:val="nil"/>
              <w:right w:val="single" w:sz="4" w:space="0" w:color="auto"/>
            </w:tcBorders>
            <w:shd w:val="clear" w:color="000000" w:fill="FFFFFF"/>
            <w:vAlign w:val="center"/>
            <w:hideMark/>
          </w:tcPr>
          <w:p w14:paraId="7638FA84" w14:textId="77777777" w:rsidR="00273159" w:rsidRPr="00B971B9" w:rsidRDefault="00273159">
            <w:pPr>
              <w:rPr>
                <w:color w:val="000000"/>
                <w:sz w:val="28"/>
                <w:szCs w:val="28"/>
              </w:rPr>
            </w:pPr>
            <w:r w:rsidRPr="00B971B9">
              <w:rPr>
                <w:color w:val="000000"/>
                <w:sz w:val="28"/>
                <w:szCs w:val="28"/>
              </w:rPr>
              <w:t>2.1. Обеспечение деятельности (оказание услуг) подведомственных учреждений</w:t>
            </w:r>
          </w:p>
        </w:tc>
        <w:tc>
          <w:tcPr>
            <w:tcW w:w="495" w:type="pct"/>
            <w:tcBorders>
              <w:top w:val="nil"/>
              <w:left w:val="nil"/>
              <w:bottom w:val="nil"/>
              <w:right w:val="single" w:sz="4" w:space="0" w:color="auto"/>
            </w:tcBorders>
            <w:shd w:val="clear" w:color="000000" w:fill="FFFFFF"/>
            <w:vAlign w:val="center"/>
            <w:hideMark/>
          </w:tcPr>
          <w:p w14:paraId="02EF8B06" w14:textId="77777777" w:rsidR="00273159" w:rsidRPr="00B971B9" w:rsidRDefault="00273159">
            <w:pPr>
              <w:jc w:val="center"/>
              <w:rPr>
                <w:color w:val="000000"/>
                <w:sz w:val="28"/>
                <w:szCs w:val="28"/>
              </w:rPr>
            </w:pPr>
            <w:r w:rsidRPr="00B971B9">
              <w:rPr>
                <w:color w:val="000000"/>
                <w:sz w:val="28"/>
                <w:szCs w:val="28"/>
              </w:rPr>
              <w:t>Администрация города Канска</w:t>
            </w:r>
          </w:p>
        </w:tc>
        <w:tc>
          <w:tcPr>
            <w:tcW w:w="223" w:type="pct"/>
            <w:tcBorders>
              <w:top w:val="nil"/>
              <w:left w:val="nil"/>
              <w:bottom w:val="nil"/>
              <w:right w:val="single" w:sz="4" w:space="0" w:color="auto"/>
            </w:tcBorders>
            <w:shd w:val="clear" w:color="000000" w:fill="FFFFFF"/>
            <w:noWrap/>
            <w:vAlign w:val="center"/>
            <w:hideMark/>
          </w:tcPr>
          <w:p w14:paraId="3AB51C67" w14:textId="77777777" w:rsidR="00273159" w:rsidRPr="00B971B9" w:rsidRDefault="00273159">
            <w:pPr>
              <w:jc w:val="center"/>
              <w:rPr>
                <w:color w:val="000000"/>
                <w:sz w:val="28"/>
                <w:szCs w:val="28"/>
              </w:rPr>
            </w:pPr>
            <w:r w:rsidRPr="00B971B9">
              <w:rPr>
                <w:color w:val="000000"/>
                <w:sz w:val="28"/>
                <w:szCs w:val="28"/>
              </w:rPr>
              <w:t>901</w:t>
            </w:r>
          </w:p>
        </w:tc>
        <w:tc>
          <w:tcPr>
            <w:tcW w:w="213" w:type="pct"/>
            <w:tcBorders>
              <w:top w:val="nil"/>
              <w:left w:val="nil"/>
              <w:bottom w:val="nil"/>
              <w:right w:val="single" w:sz="4" w:space="0" w:color="auto"/>
            </w:tcBorders>
            <w:shd w:val="clear" w:color="000000" w:fill="FFFFFF"/>
            <w:noWrap/>
            <w:vAlign w:val="center"/>
            <w:hideMark/>
          </w:tcPr>
          <w:p w14:paraId="510F703D" w14:textId="77777777" w:rsidR="00273159" w:rsidRPr="00B971B9" w:rsidRDefault="00273159">
            <w:pPr>
              <w:jc w:val="center"/>
              <w:rPr>
                <w:color w:val="000000"/>
                <w:sz w:val="28"/>
                <w:szCs w:val="28"/>
              </w:rPr>
            </w:pPr>
            <w:r w:rsidRPr="00B971B9">
              <w:rPr>
                <w:color w:val="000000"/>
                <w:sz w:val="28"/>
                <w:szCs w:val="28"/>
              </w:rPr>
              <w:t>0113</w:t>
            </w:r>
          </w:p>
        </w:tc>
        <w:tc>
          <w:tcPr>
            <w:tcW w:w="393" w:type="pct"/>
            <w:tcBorders>
              <w:top w:val="nil"/>
              <w:left w:val="nil"/>
              <w:bottom w:val="nil"/>
              <w:right w:val="single" w:sz="4" w:space="0" w:color="auto"/>
            </w:tcBorders>
            <w:shd w:val="clear" w:color="auto" w:fill="auto"/>
            <w:noWrap/>
            <w:vAlign w:val="center"/>
            <w:hideMark/>
          </w:tcPr>
          <w:p w14:paraId="5851B651" w14:textId="77777777" w:rsidR="00273159" w:rsidRPr="00B971B9" w:rsidRDefault="00273159">
            <w:pPr>
              <w:jc w:val="center"/>
              <w:rPr>
                <w:color w:val="000000"/>
                <w:sz w:val="28"/>
                <w:szCs w:val="28"/>
              </w:rPr>
            </w:pPr>
            <w:r w:rsidRPr="00B971B9">
              <w:rPr>
                <w:color w:val="000000"/>
                <w:sz w:val="28"/>
                <w:szCs w:val="28"/>
              </w:rPr>
              <w:t>0520000710</w:t>
            </w:r>
          </w:p>
        </w:tc>
        <w:tc>
          <w:tcPr>
            <w:tcW w:w="615" w:type="pct"/>
            <w:tcBorders>
              <w:top w:val="nil"/>
              <w:left w:val="nil"/>
              <w:bottom w:val="single" w:sz="4" w:space="0" w:color="auto"/>
              <w:right w:val="single" w:sz="4" w:space="0" w:color="auto"/>
            </w:tcBorders>
            <w:shd w:val="clear" w:color="auto" w:fill="auto"/>
            <w:noWrap/>
            <w:vAlign w:val="center"/>
            <w:hideMark/>
          </w:tcPr>
          <w:p w14:paraId="51CC1951" w14:textId="77777777" w:rsidR="00273159" w:rsidRPr="00B971B9" w:rsidRDefault="00273159">
            <w:pPr>
              <w:jc w:val="center"/>
              <w:rPr>
                <w:color w:val="000000"/>
                <w:sz w:val="28"/>
                <w:szCs w:val="28"/>
              </w:rPr>
            </w:pPr>
            <w:r w:rsidRPr="00B971B9">
              <w:rPr>
                <w:color w:val="000000"/>
                <w:sz w:val="28"/>
                <w:szCs w:val="28"/>
              </w:rPr>
              <w:t>111,112,119,244,247</w:t>
            </w:r>
          </w:p>
        </w:tc>
        <w:tc>
          <w:tcPr>
            <w:tcW w:w="409" w:type="pct"/>
            <w:tcBorders>
              <w:top w:val="nil"/>
              <w:left w:val="nil"/>
              <w:bottom w:val="single" w:sz="4" w:space="0" w:color="auto"/>
              <w:right w:val="single" w:sz="4" w:space="0" w:color="auto"/>
            </w:tcBorders>
            <w:shd w:val="clear" w:color="auto" w:fill="auto"/>
            <w:noWrap/>
            <w:vAlign w:val="center"/>
            <w:hideMark/>
          </w:tcPr>
          <w:p w14:paraId="1DF414BD" w14:textId="77777777" w:rsidR="00273159" w:rsidRPr="00B971B9" w:rsidRDefault="00273159">
            <w:pPr>
              <w:jc w:val="center"/>
              <w:rPr>
                <w:color w:val="000000"/>
                <w:sz w:val="28"/>
                <w:szCs w:val="28"/>
              </w:rPr>
            </w:pPr>
            <w:r w:rsidRPr="00B971B9">
              <w:rPr>
                <w:color w:val="000000"/>
                <w:sz w:val="28"/>
                <w:szCs w:val="28"/>
              </w:rPr>
              <w:t>5 465 305,00</w:t>
            </w:r>
          </w:p>
        </w:tc>
        <w:tc>
          <w:tcPr>
            <w:tcW w:w="409" w:type="pct"/>
            <w:tcBorders>
              <w:top w:val="nil"/>
              <w:left w:val="nil"/>
              <w:bottom w:val="single" w:sz="4" w:space="0" w:color="auto"/>
              <w:right w:val="single" w:sz="4" w:space="0" w:color="auto"/>
            </w:tcBorders>
            <w:shd w:val="clear" w:color="auto" w:fill="auto"/>
            <w:noWrap/>
            <w:vAlign w:val="center"/>
            <w:hideMark/>
          </w:tcPr>
          <w:p w14:paraId="37CC681C" w14:textId="77777777" w:rsidR="00273159" w:rsidRPr="00B971B9" w:rsidRDefault="00273159">
            <w:pPr>
              <w:jc w:val="center"/>
              <w:rPr>
                <w:color w:val="000000"/>
                <w:sz w:val="28"/>
                <w:szCs w:val="28"/>
              </w:rPr>
            </w:pPr>
            <w:r w:rsidRPr="00B971B9">
              <w:rPr>
                <w:color w:val="000000"/>
                <w:sz w:val="28"/>
                <w:szCs w:val="28"/>
              </w:rPr>
              <w:t>5 435 305,00</w:t>
            </w:r>
          </w:p>
        </w:tc>
        <w:tc>
          <w:tcPr>
            <w:tcW w:w="447" w:type="pct"/>
            <w:tcBorders>
              <w:top w:val="nil"/>
              <w:left w:val="nil"/>
              <w:bottom w:val="single" w:sz="4" w:space="0" w:color="auto"/>
              <w:right w:val="single" w:sz="4" w:space="0" w:color="auto"/>
            </w:tcBorders>
            <w:shd w:val="clear" w:color="auto" w:fill="auto"/>
            <w:noWrap/>
            <w:vAlign w:val="center"/>
            <w:hideMark/>
          </w:tcPr>
          <w:p w14:paraId="37C2BEA8" w14:textId="77777777" w:rsidR="00273159" w:rsidRPr="00B971B9" w:rsidRDefault="00273159">
            <w:pPr>
              <w:jc w:val="center"/>
              <w:rPr>
                <w:color w:val="000000"/>
                <w:sz w:val="28"/>
                <w:szCs w:val="28"/>
              </w:rPr>
            </w:pPr>
            <w:r w:rsidRPr="00B971B9">
              <w:rPr>
                <w:color w:val="000000"/>
                <w:sz w:val="28"/>
                <w:szCs w:val="28"/>
              </w:rPr>
              <w:t>5 435 305,00</w:t>
            </w:r>
          </w:p>
        </w:tc>
        <w:tc>
          <w:tcPr>
            <w:tcW w:w="402" w:type="pct"/>
            <w:tcBorders>
              <w:top w:val="nil"/>
              <w:left w:val="nil"/>
              <w:bottom w:val="single" w:sz="4" w:space="0" w:color="auto"/>
              <w:right w:val="single" w:sz="4" w:space="0" w:color="auto"/>
            </w:tcBorders>
            <w:shd w:val="clear" w:color="auto" w:fill="auto"/>
            <w:vAlign w:val="center"/>
            <w:hideMark/>
          </w:tcPr>
          <w:p w14:paraId="45190D9F" w14:textId="77777777" w:rsidR="00273159" w:rsidRPr="00B971B9" w:rsidRDefault="00273159">
            <w:pPr>
              <w:jc w:val="right"/>
              <w:rPr>
                <w:color w:val="000000"/>
                <w:sz w:val="28"/>
                <w:szCs w:val="28"/>
              </w:rPr>
            </w:pPr>
            <w:r w:rsidRPr="00B971B9">
              <w:rPr>
                <w:color w:val="000000"/>
                <w:sz w:val="28"/>
                <w:szCs w:val="28"/>
              </w:rPr>
              <w:t>16 335 915,00</w:t>
            </w:r>
          </w:p>
        </w:tc>
        <w:tc>
          <w:tcPr>
            <w:tcW w:w="579" w:type="pct"/>
            <w:tcBorders>
              <w:top w:val="nil"/>
              <w:left w:val="nil"/>
              <w:bottom w:val="nil"/>
              <w:right w:val="single" w:sz="4" w:space="0" w:color="auto"/>
            </w:tcBorders>
            <w:shd w:val="clear" w:color="auto" w:fill="auto"/>
            <w:hideMark/>
          </w:tcPr>
          <w:p w14:paraId="6D2C5763" w14:textId="7200CFFA" w:rsidR="00273159" w:rsidRPr="00B971B9" w:rsidRDefault="00273159">
            <w:pPr>
              <w:rPr>
                <w:color w:val="000000"/>
                <w:sz w:val="28"/>
                <w:szCs w:val="28"/>
              </w:rPr>
            </w:pPr>
            <w:r w:rsidRPr="00B971B9">
              <w:rPr>
                <w:color w:val="000000"/>
                <w:sz w:val="28"/>
                <w:szCs w:val="28"/>
              </w:rPr>
              <w:t xml:space="preserve">Удельный вес удовлетворённых запросов пользователям в общем объёме запросов, поступающих в МКУ «Канский городской архив» </w:t>
            </w:r>
            <w:r w:rsidR="007151CD" w:rsidRPr="00B971B9">
              <w:rPr>
                <w:color w:val="000000"/>
                <w:sz w:val="28"/>
                <w:szCs w:val="28"/>
              </w:rPr>
              <w:t>к 2027 году,</w:t>
            </w:r>
            <w:r w:rsidRPr="00B971B9">
              <w:rPr>
                <w:color w:val="000000"/>
                <w:sz w:val="28"/>
                <w:szCs w:val="28"/>
              </w:rPr>
              <w:t xml:space="preserve"> составит 100%</w:t>
            </w:r>
          </w:p>
        </w:tc>
      </w:tr>
      <w:tr w:rsidR="00273159" w:rsidRPr="00B971B9" w14:paraId="054B182C" w14:textId="77777777" w:rsidTr="007151CD">
        <w:trPr>
          <w:trHeight w:val="2370"/>
        </w:trPr>
        <w:tc>
          <w:tcPr>
            <w:tcW w:w="230" w:type="pct"/>
            <w:tcBorders>
              <w:top w:val="single" w:sz="4" w:space="0" w:color="auto"/>
              <w:left w:val="single" w:sz="4" w:space="0" w:color="auto"/>
              <w:bottom w:val="nil"/>
              <w:right w:val="single" w:sz="4" w:space="0" w:color="auto"/>
            </w:tcBorders>
            <w:shd w:val="clear" w:color="auto" w:fill="auto"/>
            <w:noWrap/>
            <w:vAlign w:val="bottom"/>
            <w:hideMark/>
          </w:tcPr>
          <w:p w14:paraId="7280D60E" w14:textId="77777777" w:rsidR="00273159" w:rsidRPr="00B971B9" w:rsidRDefault="00273159">
            <w:pPr>
              <w:rPr>
                <w:color w:val="000000"/>
                <w:sz w:val="28"/>
                <w:szCs w:val="28"/>
              </w:rPr>
            </w:pPr>
            <w:r w:rsidRPr="00B971B9">
              <w:rPr>
                <w:color w:val="000000"/>
                <w:sz w:val="28"/>
                <w:szCs w:val="28"/>
              </w:rPr>
              <w:lastRenderedPageBreak/>
              <w:t>1.1.2</w:t>
            </w:r>
          </w:p>
        </w:tc>
        <w:tc>
          <w:tcPr>
            <w:tcW w:w="587" w:type="pct"/>
            <w:tcBorders>
              <w:top w:val="single" w:sz="4" w:space="0" w:color="auto"/>
              <w:left w:val="nil"/>
              <w:bottom w:val="nil"/>
              <w:right w:val="single" w:sz="4" w:space="0" w:color="auto"/>
            </w:tcBorders>
            <w:shd w:val="clear" w:color="000000" w:fill="FFFFFF"/>
            <w:vAlign w:val="center"/>
            <w:hideMark/>
          </w:tcPr>
          <w:p w14:paraId="53A0D351" w14:textId="77777777" w:rsidR="00273159" w:rsidRPr="00B971B9" w:rsidRDefault="00273159">
            <w:pPr>
              <w:rPr>
                <w:color w:val="000000"/>
                <w:sz w:val="28"/>
                <w:szCs w:val="28"/>
              </w:rPr>
            </w:pPr>
            <w:r w:rsidRPr="00B971B9">
              <w:rPr>
                <w:color w:val="000000"/>
                <w:sz w:val="28"/>
                <w:szCs w:val="28"/>
              </w:rPr>
              <w:t>2.2. Осуществление государственных полномочий в области архивного дела, переданных органам местного самоуправления</w:t>
            </w:r>
          </w:p>
        </w:tc>
        <w:tc>
          <w:tcPr>
            <w:tcW w:w="495" w:type="pct"/>
            <w:tcBorders>
              <w:top w:val="single" w:sz="4" w:space="0" w:color="auto"/>
              <w:left w:val="nil"/>
              <w:bottom w:val="nil"/>
              <w:right w:val="single" w:sz="4" w:space="0" w:color="auto"/>
            </w:tcBorders>
            <w:shd w:val="clear" w:color="000000" w:fill="FFFFFF"/>
            <w:vAlign w:val="center"/>
            <w:hideMark/>
          </w:tcPr>
          <w:p w14:paraId="5BD7AA8F" w14:textId="77777777" w:rsidR="00273159" w:rsidRPr="00B971B9" w:rsidRDefault="00273159">
            <w:pPr>
              <w:jc w:val="center"/>
              <w:rPr>
                <w:color w:val="000000"/>
                <w:sz w:val="28"/>
                <w:szCs w:val="28"/>
              </w:rPr>
            </w:pPr>
            <w:r w:rsidRPr="00B971B9">
              <w:rPr>
                <w:color w:val="000000"/>
                <w:sz w:val="28"/>
                <w:szCs w:val="28"/>
              </w:rPr>
              <w:t>Администрация города Канска</w:t>
            </w:r>
          </w:p>
        </w:tc>
        <w:tc>
          <w:tcPr>
            <w:tcW w:w="223" w:type="pct"/>
            <w:tcBorders>
              <w:top w:val="single" w:sz="4" w:space="0" w:color="auto"/>
              <w:left w:val="nil"/>
              <w:bottom w:val="nil"/>
              <w:right w:val="single" w:sz="4" w:space="0" w:color="auto"/>
            </w:tcBorders>
            <w:shd w:val="clear" w:color="000000" w:fill="FFFFFF"/>
            <w:noWrap/>
            <w:vAlign w:val="center"/>
            <w:hideMark/>
          </w:tcPr>
          <w:p w14:paraId="7BB70B82" w14:textId="77777777" w:rsidR="00273159" w:rsidRPr="00B971B9" w:rsidRDefault="00273159">
            <w:pPr>
              <w:jc w:val="center"/>
              <w:rPr>
                <w:color w:val="000000"/>
                <w:sz w:val="28"/>
                <w:szCs w:val="28"/>
              </w:rPr>
            </w:pPr>
            <w:r w:rsidRPr="00B971B9">
              <w:rPr>
                <w:color w:val="000000"/>
                <w:sz w:val="28"/>
                <w:szCs w:val="28"/>
              </w:rPr>
              <w:t>901</w:t>
            </w:r>
          </w:p>
        </w:tc>
        <w:tc>
          <w:tcPr>
            <w:tcW w:w="213" w:type="pct"/>
            <w:tcBorders>
              <w:top w:val="single" w:sz="4" w:space="0" w:color="auto"/>
              <w:left w:val="nil"/>
              <w:bottom w:val="nil"/>
              <w:right w:val="single" w:sz="4" w:space="0" w:color="auto"/>
            </w:tcBorders>
            <w:shd w:val="clear" w:color="000000" w:fill="FFFFFF"/>
            <w:noWrap/>
            <w:vAlign w:val="center"/>
            <w:hideMark/>
          </w:tcPr>
          <w:p w14:paraId="38417915" w14:textId="77777777" w:rsidR="00273159" w:rsidRPr="00B971B9" w:rsidRDefault="00273159">
            <w:pPr>
              <w:jc w:val="center"/>
              <w:rPr>
                <w:color w:val="000000"/>
                <w:sz w:val="28"/>
                <w:szCs w:val="28"/>
              </w:rPr>
            </w:pPr>
            <w:r w:rsidRPr="00B971B9">
              <w:rPr>
                <w:color w:val="000000"/>
                <w:sz w:val="28"/>
                <w:szCs w:val="28"/>
              </w:rPr>
              <w:t>0113</w:t>
            </w:r>
          </w:p>
        </w:tc>
        <w:tc>
          <w:tcPr>
            <w:tcW w:w="393" w:type="pct"/>
            <w:tcBorders>
              <w:top w:val="single" w:sz="4" w:space="0" w:color="auto"/>
              <w:left w:val="nil"/>
              <w:bottom w:val="nil"/>
              <w:right w:val="single" w:sz="4" w:space="0" w:color="auto"/>
            </w:tcBorders>
            <w:shd w:val="clear" w:color="auto" w:fill="auto"/>
            <w:noWrap/>
            <w:vAlign w:val="center"/>
            <w:hideMark/>
          </w:tcPr>
          <w:p w14:paraId="42CEE209" w14:textId="77777777" w:rsidR="00273159" w:rsidRPr="00B971B9" w:rsidRDefault="00273159">
            <w:pPr>
              <w:jc w:val="center"/>
              <w:rPr>
                <w:color w:val="000000"/>
                <w:sz w:val="28"/>
                <w:szCs w:val="28"/>
              </w:rPr>
            </w:pPr>
            <w:r w:rsidRPr="00B971B9">
              <w:rPr>
                <w:color w:val="000000"/>
                <w:sz w:val="28"/>
                <w:szCs w:val="28"/>
              </w:rPr>
              <w:t>0520075190</w:t>
            </w:r>
          </w:p>
        </w:tc>
        <w:tc>
          <w:tcPr>
            <w:tcW w:w="615" w:type="pct"/>
            <w:tcBorders>
              <w:top w:val="nil"/>
              <w:left w:val="nil"/>
              <w:bottom w:val="single" w:sz="4" w:space="0" w:color="auto"/>
              <w:right w:val="single" w:sz="4" w:space="0" w:color="auto"/>
            </w:tcBorders>
            <w:shd w:val="clear" w:color="auto" w:fill="auto"/>
            <w:noWrap/>
            <w:vAlign w:val="center"/>
            <w:hideMark/>
          </w:tcPr>
          <w:p w14:paraId="15C25115" w14:textId="77777777" w:rsidR="00273159" w:rsidRPr="00B971B9" w:rsidRDefault="00273159">
            <w:pPr>
              <w:jc w:val="center"/>
              <w:rPr>
                <w:sz w:val="28"/>
                <w:szCs w:val="28"/>
              </w:rPr>
            </w:pPr>
            <w:r w:rsidRPr="00B971B9">
              <w:rPr>
                <w:sz w:val="28"/>
                <w:szCs w:val="28"/>
              </w:rPr>
              <w:t>111,119,244</w:t>
            </w:r>
          </w:p>
        </w:tc>
        <w:tc>
          <w:tcPr>
            <w:tcW w:w="409" w:type="pct"/>
            <w:tcBorders>
              <w:top w:val="nil"/>
              <w:left w:val="nil"/>
              <w:bottom w:val="single" w:sz="4" w:space="0" w:color="auto"/>
              <w:right w:val="single" w:sz="4" w:space="0" w:color="auto"/>
            </w:tcBorders>
            <w:shd w:val="clear" w:color="000000" w:fill="FFFFFF"/>
            <w:noWrap/>
            <w:vAlign w:val="center"/>
            <w:hideMark/>
          </w:tcPr>
          <w:p w14:paraId="5AAD55FD" w14:textId="77777777" w:rsidR="00273159" w:rsidRPr="00B971B9" w:rsidRDefault="00273159">
            <w:pPr>
              <w:jc w:val="center"/>
              <w:rPr>
                <w:color w:val="000000"/>
                <w:sz w:val="28"/>
                <w:szCs w:val="28"/>
              </w:rPr>
            </w:pPr>
            <w:r w:rsidRPr="00B971B9">
              <w:rPr>
                <w:color w:val="000000"/>
                <w:sz w:val="28"/>
                <w:szCs w:val="28"/>
              </w:rPr>
              <w:t>436 900,00</w:t>
            </w:r>
          </w:p>
        </w:tc>
        <w:tc>
          <w:tcPr>
            <w:tcW w:w="409" w:type="pct"/>
            <w:tcBorders>
              <w:top w:val="nil"/>
              <w:left w:val="nil"/>
              <w:bottom w:val="single" w:sz="4" w:space="0" w:color="auto"/>
              <w:right w:val="single" w:sz="4" w:space="0" w:color="auto"/>
            </w:tcBorders>
            <w:shd w:val="clear" w:color="000000" w:fill="FFFFFF"/>
            <w:noWrap/>
            <w:vAlign w:val="center"/>
            <w:hideMark/>
          </w:tcPr>
          <w:p w14:paraId="46C8B010" w14:textId="77777777" w:rsidR="00273159" w:rsidRPr="00B971B9" w:rsidRDefault="00273159">
            <w:pPr>
              <w:jc w:val="center"/>
              <w:rPr>
                <w:color w:val="000000"/>
                <w:sz w:val="28"/>
                <w:szCs w:val="28"/>
              </w:rPr>
            </w:pPr>
            <w:r w:rsidRPr="00B971B9">
              <w:rPr>
                <w:color w:val="000000"/>
                <w:sz w:val="28"/>
                <w:szCs w:val="28"/>
              </w:rPr>
              <w:t>436 900,00</w:t>
            </w:r>
          </w:p>
        </w:tc>
        <w:tc>
          <w:tcPr>
            <w:tcW w:w="447" w:type="pct"/>
            <w:tcBorders>
              <w:top w:val="nil"/>
              <w:left w:val="nil"/>
              <w:bottom w:val="single" w:sz="4" w:space="0" w:color="auto"/>
              <w:right w:val="single" w:sz="4" w:space="0" w:color="auto"/>
            </w:tcBorders>
            <w:shd w:val="clear" w:color="000000" w:fill="FFFFFF"/>
            <w:noWrap/>
            <w:vAlign w:val="center"/>
            <w:hideMark/>
          </w:tcPr>
          <w:p w14:paraId="1C1737E5" w14:textId="77777777" w:rsidR="00273159" w:rsidRPr="00B971B9" w:rsidRDefault="00273159">
            <w:pPr>
              <w:jc w:val="center"/>
              <w:rPr>
                <w:color w:val="000000"/>
                <w:sz w:val="28"/>
                <w:szCs w:val="28"/>
              </w:rPr>
            </w:pPr>
            <w:r w:rsidRPr="00B971B9">
              <w:rPr>
                <w:color w:val="000000"/>
                <w:sz w:val="28"/>
                <w:szCs w:val="28"/>
              </w:rPr>
              <w:t>436 900,00</w:t>
            </w:r>
          </w:p>
        </w:tc>
        <w:tc>
          <w:tcPr>
            <w:tcW w:w="402" w:type="pct"/>
            <w:tcBorders>
              <w:top w:val="nil"/>
              <w:left w:val="nil"/>
              <w:bottom w:val="single" w:sz="4" w:space="0" w:color="auto"/>
              <w:right w:val="single" w:sz="4" w:space="0" w:color="auto"/>
            </w:tcBorders>
            <w:shd w:val="clear" w:color="auto" w:fill="auto"/>
            <w:vAlign w:val="center"/>
            <w:hideMark/>
          </w:tcPr>
          <w:p w14:paraId="41C81D1D" w14:textId="77777777" w:rsidR="00273159" w:rsidRPr="00B971B9" w:rsidRDefault="00273159">
            <w:pPr>
              <w:jc w:val="right"/>
              <w:rPr>
                <w:color w:val="000000"/>
                <w:sz w:val="28"/>
                <w:szCs w:val="28"/>
              </w:rPr>
            </w:pPr>
            <w:r w:rsidRPr="00B971B9">
              <w:rPr>
                <w:color w:val="000000"/>
                <w:sz w:val="28"/>
                <w:szCs w:val="28"/>
              </w:rPr>
              <w:t>1 310 700,00</w:t>
            </w:r>
          </w:p>
        </w:tc>
        <w:tc>
          <w:tcPr>
            <w:tcW w:w="579" w:type="pct"/>
            <w:tcBorders>
              <w:top w:val="single" w:sz="4" w:space="0" w:color="auto"/>
              <w:left w:val="nil"/>
              <w:bottom w:val="nil"/>
              <w:right w:val="single" w:sz="4" w:space="0" w:color="auto"/>
            </w:tcBorders>
            <w:shd w:val="clear" w:color="auto" w:fill="auto"/>
            <w:vAlign w:val="center"/>
            <w:hideMark/>
          </w:tcPr>
          <w:p w14:paraId="3511C1F8" w14:textId="77777777" w:rsidR="00273159" w:rsidRPr="00B971B9" w:rsidRDefault="00273159">
            <w:pPr>
              <w:rPr>
                <w:color w:val="000000"/>
                <w:sz w:val="28"/>
                <w:szCs w:val="28"/>
              </w:rPr>
            </w:pPr>
            <w:r w:rsidRPr="00B971B9">
              <w:rPr>
                <w:color w:val="000000"/>
                <w:sz w:val="28"/>
                <w:szCs w:val="28"/>
              </w:rPr>
              <w:t>Доля архивных фондов Муниципального казённого учреждения «Канский городской архив», переведённых в электронную форму, в общем объёме архивных фондов Муниципального казённого учреждения «Канский городской архив» к 2027 году составит 100%</w:t>
            </w:r>
          </w:p>
        </w:tc>
      </w:tr>
      <w:tr w:rsidR="00273159" w:rsidRPr="00B971B9" w14:paraId="35181F94" w14:textId="77777777" w:rsidTr="007151CD">
        <w:trPr>
          <w:trHeight w:val="3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F1A1" w14:textId="77777777" w:rsidR="00273159" w:rsidRPr="00B971B9" w:rsidRDefault="00273159">
            <w:pPr>
              <w:rPr>
                <w:color w:val="000000"/>
                <w:sz w:val="28"/>
                <w:szCs w:val="28"/>
              </w:rPr>
            </w:pPr>
            <w:r w:rsidRPr="00B971B9">
              <w:rPr>
                <w:color w:val="000000"/>
                <w:sz w:val="28"/>
                <w:szCs w:val="28"/>
              </w:rPr>
              <w:lastRenderedPageBreak/>
              <w:t> </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4C447651" w14:textId="77777777" w:rsidR="00273159" w:rsidRPr="00B971B9" w:rsidRDefault="00273159">
            <w:pPr>
              <w:rPr>
                <w:color w:val="000000"/>
                <w:sz w:val="28"/>
                <w:szCs w:val="28"/>
              </w:rPr>
            </w:pPr>
            <w:r w:rsidRPr="00B971B9">
              <w:rPr>
                <w:color w:val="000000"/>
                <w:sz w:val="28"/>
                <w:szCs w:val="28"/>
              </w:rPr>
              <w:t>Итого по подпрограмме:</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97BF08B" w14:textId="77777777" w:rsidR="00273159" w:rsidRPr="00B971B9" w:rsidRDefault="00273159">
            <w:pPr>
              <w:rPr>
                <w:color w:val="000000"/>
                <w:sz w:val="28"/>
                <w:szCs w:val="28"/>
              </w:rPr>
            </w:pPr>
            <w:r w:rsidRPr="00B971B9">
              <w:rPr>
                <w:color w:val="000000"/>
                <w:sz w:val="28"/>
                <w:szCs w:val="28"/>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14:paraId="22C7ECA6" w14:textId="77777777" w:rsidR="00273159" w:rsidRPr="00B971B9" w:rsidRDefault="00273159">
            <w:pPr>
              <w:jc w:val="center"/>
              <w:rPr>
                <w:color w:val="000000"/>
                <w:sz w:val="28"/>
                <w:szCs w:val="28"/>
              </w:rPr>
            </w:pPr>
            <w:r w:rsidRPr="00B971B9">
              <w:rPr>
                <w:color w:val="000000"/>
                <w:sz w:val="28"/>
                <w:szCs w:val="28"/>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14:paraId="6ACE625C" w14:textId="77777777" w:rsidR="00273159" w:rsidRPr="00B971B9" w:rsidRDefault="00273159">
            <w:pPr>
              <w:jc w:val="center"/>
              <w:rPr>
                <w:color w:val="000000"/>
                <w:sz w:val="28"/>
                <w:szCs w:val="28"/>
              </w:rPr>
            </w:pPr>
            <w:r w:rsidRPr="00B971B9">
              <w:rPr>
                <w:color w:val="000000"/>
                <w:sz w:val="28"/>
                <w:szCs w:val="28"/>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0AA05D42" w14:textId="77777777" w:rsidR="00273159" w:rsidRPr="00B971B9" w:rsidRDefault="00273159">
            <w:pPr>
              <w:jc w:val="center"/>
              <w:rPr>
                <w:color w:val="000000"/>
                <w:sz w:val="28"/>
                <w:szCs w:val="28"/>
              </w:rPr>
            </w:pPr>
            <w:r w:rsidRPr="00B971B9">
              <w:rPr>
                <w:color w:val="000000"/>
                <w:sz w:val="28"/>
                <w:szCs w:val="28"/>
              </w:rPr>
              <w:t> </w:t>
            </w:r>
          </w:p>
        </w:tc>
        <w:tc>
          <w:tcPr>
            <w:tcW w:w="615" w:type="pct"/>
            <w:tcBorders>
              <w:top w:val="nil"/>
              <w:left w:val="nil"/>
              <w:bottom w:val="single" w:sz="4" w:space="0" w:color="auto"/>
              <w:right w:val="single" w:sz="4" w:space="0" w:color="auto"/>
            </w:tcBorders>
            <w:shd w:val="clear" w:color="auto" w:fill="auto"/>
            <w:noWrap/>
            <w:vAlign w:val="center"/>
            <w:hideMark/>
          </w:tcPr>
          <w:p w14:paraId="45266DF0" w14:textId="77777777" w:rsidR="00273159" w:rsidRPr="00B971B9" w:rsidRDefault="00273159">
            <w:pPr>
              <w:jc w:val="center"/>
              <w:rPr>
                <w:color w:val="000000"/>
                <w:sz w:val="28"/>
                <w:szCs w:val="28"/>
              </w:rPr>
            </w:pPr>
            <w:r w:rsidRPr="00B971B9">
              <w:rPr>
                <w:color w:val="000000"/>
                <w:sz w:val="28"/>
                <w:szCs w:val="28"/>
              </w:rPr>
              <w:t> </w:t>
            </w:r>
          </w:p>
        </w:tc>
        <w:tc>
          <w:tcPr>
            <w:tcW w:w="409" w:type="pct"/>
            <w:tcBorders>
              <w:top w:val="nil"/>
              <w:left w:val="nil"/>
              <w:bottom w:val="single" w:sz="4" w:space="0" w:color="auto"/>
              <w:right w:val="single" w:sz="4" w:space="0" w:color="auto"/>
            </w:tcBorders>
            <w:shd w:val="clear" w:color="000000" w:fill="FFFFFF"/>
            <w:noWrap/>
            <w:vAlign w:val="center"/>
            <w:hideMark/>
          </w:tcPr>
          <w:p w14:paraId="6E547C88" w14:textId="77777777" w:rsidR="00273159" w:rsidRPr="00B971B9" w:rsidRDefault="00273159">
            <w:pPr>
              <w:jc w:val="center"/>
              <w:rPr>
                <w:color w:val="000000"/>
                <w:sz w:val="28"/>
                <w:szCs w:val="28"/>
              </w:rPr>
            </w:pPr>
            <w:r w:rsidRPr="00B971B9">
              <w:rPr>
                <w:color w:val="000000"/>
                <w:sz w:val="28"/>
                <w:szCs w:val="28"/>
              </w:rPr>
              <w:t>5 902 205,00</w:t>
            </w:r>
          </w:p>
        </w:tc>
        <w:tc>
          <w:tcPr>
            <w:tcW w:w="409" w:type="pct"/>
            <w:tcBorders>
              <w:top w:val="nil"/>
              <w:left w:val="nil"/>
              <w:bottom w:val="single" w:sz="4" w:space="0" w:color="auto"/>
              <w:right w:val="single" w:sz="4" w:space="0" w:color="auto"/>
            </w:tcBorders>
            <w:shd w:val="clear" w:color="000000" w:fill="FFFFFF"/>
            <w:noWrap/>
            <w:vAlign w:val="center"/>
            <w:hideMark/>
          </w:tcPr>
          <w:p w14:paraId="3A3A6046" w14:textId="77777777" w:rsidR="00273159" w:rsidRPr="00B971B9" w:rsidRDefault="00273159">
            <w:pPr>
              <w:jc w:val="center"/>
              <w:rPr>
                <w:color w:val="000000"/>
                <w:sz w:val="28"/>
                <w:szCs w:val="28"/>
              </w:rPr>
            </w:pPr>
            <w:r w:rsidRPr="00B971B9">
              <w:rPr>
                <w:color w:val="000000"/>
                <w:sz w:val="28"/>
                <w:szCs w:val="28"/>
              </w:rPr>
              <w:t>5 872 205,00</w:t>
            </w:r>
          </w:p>
        </w:tc>
        <w:tc>
          <w:tcPr>
            <w:tcW w:w="447" w:type="pct"/>
            <w:tcBorders>
              <w:top w:val="nil"/>
              <w:left w:val="nil"/>
              <w:bottom w:val="single" w:sz="4" w:space="0" w:color="auto"/>
              <w:right w:val="single" w:sz="4" w:space="0" w:color="auto"/>
            </w:tcBorders>
            <w:shd w:val="clear" w:color="000000" w:fill="FFFFFF"/>
            <w:noWrap/>
            <w:vAlign w:val="center"/>
            <w:hideMark/>
          </w:tcPr>
          <w:p w14:paraId="6C8C2270" w14:textId="77777777" w:rsidR="00273159" w:rsidRPr="00B971B9" w:rsidRDefault="00273159">
            <w:pPr>
              <w:jc w:val="center"/>
              <w:rPr>
                <w:color w:val="000000"/>
                <w:sz w:val="28"/>
                <w:szCs w:val="28"/>
              </w:rPr>
            </w:pPr>
            <w:r w:rsidRPr="00B971B9">
              <w:rPr>
                <w:color w:val="000000"/>
                <w:sz w:val="28"/>
                <w:szCs w:val="28"/>
              </w:rPr>
              <w:t>5 872 205,00</w:t>
            </w:r>
          </w:p>
        </w:tc>
        <w:tc>
          <w:tcPr>
            <w:tcW w:w="402" w:type="pct"/>
            <w:tcBorders>
              <w:top w:val="nil"/>
              <w:left w:val="nil"/>
              <w:bottom w:val="single" w:sz="4" w:space="0" w:color="auto"/>
              <w:right w:val="single" w:sz="4" w:space="0" w:color="auto"/>
            </w:tcBorders>
            <w:shd w:val="clear" w:color="000000" w:fill="FFFFFF"/>
            <w:noWrap/>
            <w:vAlign w:val="center"/>
            <w:hideMark/>
          </w:tcPr>
          <w:p w14:paraId="571207B1" w14:textId="77777777" w:rsidR="00273159" w:rsidRPr="00B971B9" w:rsidRDefault="00273159">
            <w:pPr>
              <w:jc w:val="center"/>
              <w:rPr>
                <w:color w:val="000000"/>
                <w:sz w:val="28"/>
                <w:szCs w:val="28"/>
              </w:rPr>
            </w:pPr>
            <w:r w:rsidRPr="00B971B9">
              <w:rPr>
                <w:color w:val="000000"/>
                <w:sz w:val="28"/>
                <w:szCs w:val="28"/>
              </w:rPr>
              <w:t>17 646 615,00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9BDE571" w14:textId="77777777" w:rsidR="00273159" w:rsidRPr="00B971B9" w:rsidRDefault="00273159">
            <w:pPr>
              <w:rPr>
                <w:color w:val="000000"/>
                <w:sz w:val="28"/>
                <w:szCs w:val="28"/>
              </w:rPr>
            </w:pPr>
            <w:r w:rsidRPr="00B971B9">
              <w:rPr>
                <w:color w:val="000000"/>
                <w:sz w:val="28"/>
                <w:szCs w:val="28"/>
              </w:rPr>
              <w:t> </w:t>
            </w:r>
          </w:p>
        </w:tc>
      </w:tr>
    </w:tbl>
    <w:p w14:paraId="1C02F26E" w14:textId="77777777" w:rsidR="00273159" w:rsidRPr="00B971B9" w:rsidRDefault="00273159" w:rsidP="008E4FB3">
      <w:pPr>
        <w:rPr>
          <w:sz w:val="28"/>
          <w:szCs w:val="28"/>
        </w:rPr>
      </w:pPr>
    </w:p>
    <w:p w14:paraId="1F333C23" w14:textId="77777777" w:rsidR="004E5FB8" w:rsidRPr="00B971B9" w:rsidRDefault="004E5FB8" w:rsidP="008E4FB3">
      <w:pPr>
        <w:rPr>
          <w:sz w:val="28"/>
          <w:szCs w:val="28"/>
        </w:rPr>
      </w:pPr>
    </w:p>
    <w:p w14:paraId="3255C09A" w14:textId="77777777" w:rsidR="004E5FB8" w:rsidRPr="00B971B9" w:rsidRDefault="004E5FB8" w:rsidP="008E4FB3">
      <w:pPr>
        <w:rPr>
          <w:sz w:val="28"/>
          <w:szCs w:val="28"/>
        </w:rPr>
      </w:pPr>
    </w:p>
    <w:p w14:paraId="5E6041E0" w14:textId="77777777" w:rsidR="004E5FB8" w:rsidRPr="00B971B9" w:rsidRDefault="004E5FB8" w:rsidP="008E4FB3">
      <w:pPr>
        <w:rPr>
          <w:sz w:val="28"/>
          <w:szCs w:val="28"/>
        </w:rPr>
      </w:pPr>
    </w:p>
    <w:p w14:paraId="07D4129D" w14:textId="77777777" w:rsidR="004E5FB8" w:rsidRPr="00B971B9" w:rsidRDefault="004E5FB8" w:rsidP="008E4FB3">
      <w:pPr>
        <w:rPr>
          <w:sz w:val="28"/>
          <w:szCs w:val="28"/>
        </w:rPr>
      </w:pPr>
    </w:p>
    <w:p w14:paraId="7B899494" w14:textId="77777777" w:rsidR="004E5FB8" w:rsidRPr="00B971B9" w:rsidRDefault="004E5FB8" w:rsidP="008E4FB3">
      <w:pPr>
        <w:rPr>
          <w:sz w:val="28"/>
          <w:szCs w:val="28"/>
        </w:rPr>
      </w:pPr>
    </w:p>
    <w:p w14:paraId="7384A0ED" w14:textId="77777777" w:rsidR="00273159" w:rsidRPr="00B971B9" w:rsidRDefault="00273159" w:rsidP="008E4FB3">
      <w:pPr>
        <w:rPr>
          <w:sz w:val="28"/>
          <w:szCs w:val="28"/>
        </w:rPr>
        <w:sectPr w:rsidR="00273159" w:rsidRPr="00B971B9" w:rsidSect="00E81FE2">
          <w:pgSz w:w="16838" w:h="11906" w:orient="landscape"/>
          <w:pgMar w:top="1134" w:right="851" w:bottom="1134" w:left="1701" w:header="709" w:footer="709" w:gutter="0"/>
          <w:cols w:space="708"/>
          <w:titlePg/>
          <w:docGrid w:linePitch="360"/>
        </w:sectPr>
      </w:pPr>
    </w:p>
    <w:tbl>
      <w:tblPr>
        <w:tblW w:w="0" w:type="auto"/>
        <w:tblLook w:val="04A0" w:firstRow="1" w:lastRow="0" w:firstColumn="1" w:lastColumn="0" w:noHBand="0" w:noVBand="1"/>
      </w:tblPr>
      <w:tblGrid>
        <w:gridCol w:w="4748"/>
        <w:gridCol w:w="4606"/>
      </w:tblGrid>
      <w:tr w:rsidR="00273159" w:rsidRPr="00B971B9" w14:paraId="5F486609" w14:textId="77777777" w:rsidTr="00401CD7">
        <w:tc>
          <w:tcPr>
            <w:tcW w:w="4931" w:type="dxa"/>
            <w:shd w:val="clear" w:color="auto" w:fill="auto"/>
          </w:tcPr>
          <w:p w14:paraId="109B6EA9" w14:textId="77777777" w:rsidR="00273159" w:rsidRPr="00B971B9" w:rsidRDefault="00273159" w:rsidP="00401CD7">
            <w:pPr>
              <w:pStyle w:val="ConsPlusTitle"/>
              <w:widowControl/>
              <w:jc w:val="right"/>
              <w:rPr>
                <w:rFonts w:ascii="Times New Roman" w:hAnsi="Times New Roman" w:cs="Times New Roman"/>
                <w:b w:val="0"/>
                <w:bCs w:val="0"/>
                <w:sz w:val="28"/>
                <w:szCs w:val="28"/>
              </w:rPr>
            </w:pPr>
          </w:p>
        </w:tc>
        <w:tc>
          <w:tcPr>
            <w:tcW w:w="4706" w:type="dxa"/>
            <w:shd w:val="clear" w:color="auto" w:fill="auto"/>
          </w:tcPr>
          <w:p w14:paraId="35F0F6A7" w14:textId="77777777" w:rsidR="00273159" w:rsidRPr="00B971B9" w:rsidRDefault="00273159"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Приложение № 6</w:t>
            </w:r>
          </w:p>
          <w:p w14:paraId="7833336A" w14:textId="77777777" w:rsidR="00273159" w:rsidRPr="00B971B9" w:rsidRDefault="00273159"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к муниципальной программе города Канска «Развитие культуры»</w:t>
            </w:r>
          </w:p>
        </w:tc>
      </w:tr>
    </w:tbl>
    <w:p w14:paraId="777F6346" w14:textId="77777777" w:rsidR="00273159" w:rsidRPr="00B971B9" w:rsidRDefault="00273159" w:rsidP="00273159">
      <w:pPr>
        <w:pStyle w:val="ConsPlusTitle"/>
        <w:widowControl/>
        <w:jc w:val="right"/>
        <w:rPr>
          <w:rFonts w:ascii="Times New Roman" w:hAnsi="Times New Roman" w:cs="Times New Roman"/>
          <w:b w:val="0"/>
          <w:bCs w:val="0"/>
          <w:sz w:val="28"/>
          <w:szCs w:val="28"/>
        </w:rPr>
      </w:pPr>
    </w:p>
    <w:p w14:paraId="6D1065DE" w14:textId="77777777" w:rsidR="00273159" w:rsidRPr="00B971B9" w:rsidRDefault="00273159" w:rsidP="00273159">
      <w:pPr>
        <w:pStyle w:val="ConsPlusTitle"/>
        <w:widowControl/>
        <w:tabs>
          <w:tab w:val="left" w:pos="5040"/>
          <w:tab w:val="left" w:pos="5220"/>
        </w:tabs>
        <w:jc w:val="center"/>
        <w:rPr>
          <w:rFonts w:ascii="Times New Roman" w:hAnsi="Times New Roman" w:cs="Times New Roman"/>
          <w:b w:val="0"/>
          <w:bCs w:val="0"/>
          <w:sz w:val="28"/>
          <w:szCs w:val="28"/>
        </w:rPr>
      </w:pPr>
      <w:r w:rsidRPr="00B971B9">
        <w:rPr>
          <w:rFonts w:ascii="Times New Roman" w:hAnsi="Times New Roman" w:cs="Times New Roman"/>
          <w:b w:val="0"/>
          <w:bCs w:val="0"/>
          <w:sz w:val="28"/>
          <w:szCs w:val="28"/>
        </w:rPr>
        <w:t>Подпрограмма 3 «</w:t>
      </w:r>
      <w:r w:rsidRPr="00B971B9">
        <w:rPr>
          <w:rFonts w:ascii="Times New Roman" w:hAnsi="Times New Roman" w:cs="Times New Roman"/>
          <w:b w:val="0"/>
          <w:bCs w:val="0"/>
          <w:color w:val="000000"/>
          <w:sz w:val="28"/>
          <w:szCs w:val="28"/>
        </w:rPr>
        <w:t>Поддержка искусства и народного творчества</w:t>
      </w:r>
      <w:r w:rsidRPr="00B971B9">
        <w:rPr>
          <w:rFonts w:ascii="Times New Roman" w:hAnsi="Times New Roman" w:cs="Times New Roman"/>
          <w:b w:val="0"/>
          <w:bCs w:val="0"/>
          <w:sz w:val="28"/>
          <w:szCs w:val="28"/>
        </w:rPr>
        <w:t>»</w:t>
      </w:r>
    </w:p>
    <w:p w14:paraId="2920F627" w14:textId="77777777" w:rsidR="00273159" w:rsidRPr="00B971B9" w:rsidRDefault="00273159" w:rsidP="00273159">
      <w:pPr>
        <w:pStyle w:val="ConsPlusTitle"/>
        <w:widowControl/>
        <w:tabs>
          <w:tab w:val="left" w:pos="5040"/>
          <w:tab w:val="left" w:pos="5220"/>
        </w:tabs>
        <w:jc w:val="center"/>
        <w:rPr>
          <w:rFonts w:ascii="Times New Roman" w:hAnsi="Times New Roman" w:cs="Times New Roman"/>
          <w:b w:val="0"/>
          <w:bCs w:val="0"/>
          <w:sz w:val="28"/>
          <w:szCs w:val="28"/>
        </w:rPr>
      </w:pPr>
    </w:p>
    <w:p w14:paraId="708FFD6C" w14:textId="77777777" w:rsidR="00273159" w:rsidRPr="00B971B9" w:rsidRDefault="00273159" w:rsidP="00273159">
      <w:pPr>
        <w:pStyle w:val="ConsPlusTitle"/>
        <w:widowControl/>
        <w:numPr>
          <w:ilvl w:val="0"/>
          <w:numId w:val="43"/>
        </w:numPr>
        <w:tabs>
          <w:tab w:val="left" w:pos="5040"/>
          <w:tab w:val="left" w:pos="5220"/>
        </w:tabs>
        <w:jc w:val="center"/>
        <w:rPr>
          <w:rFonts w:ascii="Times New Roman" w:hAnsi="Times New Roman" w:cs="Times New Roman"/>
          <w:b w:val="0"/>
          <w:bCs w:val="0"/>
          <w:sz w:val="28"/>
          <w:szCs w:val="28"/>
        </w:rPr>
      </w:pPr>
      <w:r w:rsidRPr="00B971B9">
        <w:rPr>
          <w:rFonts w:ascii="Times New Roman" w:hAnsi="Times New Roman" w:cs="Times New Roman"/>
          <w:b w:val="0"/>
          <w:bCs w:val="0"/>
          <w:sz w:val="28"/>
          <w:szCs w:val="28"/>
        </w:rPr>
        <w:t>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273159" w:rsidRPr="00B971B9" w14:paraId="2D3D2919" w14:textId="77777777" w:rsidTr="00401CD7">
        <w:trPr>
          <w:trHeight w:val="675"/>
        </w:trPr>
        <w:tc>
          <w:tcPr>
            <w:tcW w:w="3652" w:type="dxa"/>
          </w:tcPr>
          <w:p w14:paraId="5EFA0E78" w14:textId="77777777" w:rsidR="00273159" w:rsidRPr="00B971B9" w:rsidRDefault="00273159" w:rsidP="00401CD7">
            <w:pPr>
              <w:rPr>
                <w:sz w:val="28"/>
                <w:szCs w:val="28"/>
              </w:rPr>
            </w:pPr>
            <w:r w:rsidRPr="00B971B9">
              <w:rPr>
                <w:sz w:val="28"/>
                <w:szCs w:val="28"/>
              </w:rPr>
              <w:t>Наименование подпрограммы</w:t>
            </w:r>
          </w:p>
        </w:tc>
        <w:tc>
          <w:tcPr>
            <w:tcW w:w="6237" w:type="dxa"/>
          </w:tcPr>
          <w:p w14:paraId="3A0A03B6" w14:textId="77777777" w:rsidR="00273159" w:rsidRPr="00B971B9" w:rsidRDefault="00273159" w:rsidP="00401CD7">
            <w:pPr>
              <w:pStyle w:val="ConsPlusTitle"/>
              <w:widowControl/>
              <w:tabs>
                <w:tab w:val="left" w:pos="5040"/>
                <w:tab w:val="left" w:pos="5220"/>
              </w:tabs>
              <w:rPr>
                <w:rFonts w:ascii="Times New Roman" w:hAnsi="Times New Roman" w:cs="Times New Roman"/>
                <w:b w:val="0"/>
                <w:bCs w:val="0"/>
                <w:sz w:val="28"/>
                <w:szCs w:val="28"/>
              </w:rPr>
            </w:pPr>
            <w:r w:rsidRPr="00B971B9">
              <w:rPr>
                <w:rFonts w:ascii="Times New Roman" w:hAnsi="Times New Roman" w:cs="Times New Roman"/>
                <w:b w:val="0"/>
                <w:bCs w:val="0"/>
                <w:sz w:val="28"/>
                <w:szCs w:val="28"/>
              </w:rPr>
              <w:t>«</w:t>
            </w:r>
            <w:r w:rsidRPr="00B971B9">
              <w:rPr>
                <w:rFonts w:ascii="Times New Roman" w:hAnsi="Times New Roman" w:cs="Times New Roman"/>
                <w:b w:val="0"/>
                <w:bCs w:val="0"/>
                <w:color w:val="000000"/>
                <w:sz w:val="28"/>
                <w:szCs w:val="28"/>
              </w:rPr>
              <w:t>Поддержка искусства и народного творчества</w:t>
            </w:r>
            <w:r w:rsidRPr="00B971B9">
              <w:rPr>
                <w:rFonts w:ascii="Times New Roman" w:hAnsi="Times New Roman" w:cs="Times New Roman"/>
                <w:b w:val="0"/>
                <w:bCs w:val="0"/>
                <w:sz w:val="28"/>
                <w:szCs w:val="28"/>
              </w:rPr>
              <w:t>» (далее – подпрограмма)</w:t>
            </w:r>
          </w:p>
        </w:tc>
      </w:tr>
      <w:tr w:rsidR="00273159" w:rsidRPr="00B971B9" w14:paraId="7117C0DF" w14:textId="77777777" w:rsidTr="00401CD7">
        <w:trPr>
          <w:trHeight w:val="1267"/>
        </w:trPr>
        <w:tc>
          <w:tcPr>
            <w:tcW w:w="3652" w:type="dxa"/>
          </w:tcPr>
          <w:p w14:paraId="1E5E5E9A" w14:textId="77777777" w:rsidR="00273159" w:rsidRPr="00B971B9" w:rsidRDefault="00273159" w:rsidP="00401CD7">
            <w:pPr>
              <w:rPr>
                <w:sz w:val="28"/>
                <w:szCs w:val="28"/>
              </w:rPr>
            </w:pPr>
            <w:r w:rsidRPr="00B971B9">
              <w:rPr>
                <w:sz w:val="28"/>
                <w:szCs w:val="28"/>
              </w:rPr>
              <w:t>Наименование муниципальной программы города Канска, в рамках которой реализуется подпрограмма</w:t>
            </w:r>
          </w:p>
        </w:tc>
        <w:tc>
          <w:tcPr>
            <w:tcW w:w="6237" w:type="dxa"/>
          </w:tcPr>
          <w:p w14:paraId="25600E77" w14:textId="77777777" w:rsidR="00273159" w:rsidRPr="00B971B9" w:rsidRDefault="00273159" w:rsidP="00401CD7">
            <w:pPr>
              <w:pStyle w:val="ConsPlusTitle"/>
              <w:widowControl/>
              <w:tabs>
                <w:tab w:val="left" w:pos="5040"/>
                <w:tab w:val="left" w:pos="5220"/>
              </w:tabs>
              <w:rPr>
                <w:rFonts w:ascii="Times New Roman" w:hAnsi="Times New Roman" w:cs="Times New Roman"/>
                <w:b w:val="0"/>
                <w:bCs w:val="0"/>
                <w:sz w:val="28"/>
                <w:szCs w:val="28"/>
              </w:rPr>
            </w:pPr>
            <w:r w:rsidRPr="00B971B9">
              <w:rPr>
                <w:rFonts w:ascii="Times New Roman" w:hAnsi="Times New Roman" w:cs="Times New Roman"/>
                <w:b w:val="0"/>
                <w:bCs w:val="0"/>
                <w:sz w:val="28"/>
                <w:szCs w:val="28"/>
              </w:rPr>
              <w:t>«Развитие культуры» (далее – программа)</w:t>
            </w:r>
          </w:p>
        </w:tc>
      </w:tr>
      <w:tr w:rsidR="00273159" w:rsidRPr="00B971B9" w14:paraId="2AC45957" w14:textId="77777777" w:rsidTr="00401CD7">
        <w:trPr>
          <w:trHeight w:val="409"/>
        </w:trPr>
        <w:tc>
          <w:tcPr>
            <w:tcW w:w="3652" w:type="dxa"/>
          </w:tcPr>
          <w:p w14:paraId="374F1C74" w14:textId="77777777" w:rsidR="00273159" w:rsidRPr="00B971B9" w:rsidRDefault="00273159" w:rsidP="00401CD7">
            <w:pPr>
              <w:rPr>
                <w:sz w:val="28"/>
                <w:szCs w:val="28"/>
              </w:rPr>
            </w:pPr>
            <w:r w:rsidRPr="00B971B9">
              <w:rPr>
                <w:sz w:val="28"/>
                <w:szCs w:val="28"/>
              </w:rPr>
              <w:t>Исполнитель подпрограммы</w:t>
            </w:r>
          </w:p>
        </w:tc>
        <w:tc>
          <w:tcPr>
            <w:tcW w:w="6237" w:type="dxa"/>
          </w:tcPr>
          <w:p w14:paraId="71036847" w14:textId="77777777" w:rsidR="00273159" w:rsidRPr="00B971B9" w:rsidRDefault="00273159" w:rsidP="00401CD7">
            <w:pPr>
              <w:pStyle w:val="ConsPlusTitle"/>
              <w:widowControl/>
              <w:tabs>
                <w:tab w:val="left" w:pos="5040"/>
                <w:tab w:val="left" w:pos="5220"/>
              </w:tabs>
              <w:rPr>
                <w:rFonts w:ascii="Times New Roman" w:hAnsi="Times New Roman" w:cs="Times New Roman"/>
                <w:b w:val="0"/>
                <w:bCs w:val="0"/>
                <w:sz w:val="28"/>
                <w:szCs w:val="28"/>
              </w:rPr>
            </w:pPr>
            <w:r w:rsidRPr="00B971B9">
              <w:rPr>
                <w:rFonts w:ascii="Times New Roman" w:hAnsi="Times New Roman" w:cs="Times New Roman"/>
                <w:b w:val="0"/>
                <w:bCs w:val="0"/>
                <w:sz w:val="28"/>
                <w:szCs w:val="28"/>
              </w:rPr>
              <w:t>Отдел культуры администрации г. Канска (далее-Отдел культуры)</w:t>
            </w:r>
          </w:p>
        </w:tc>
      </w:tr>
      <w:tr w:rsidR="00273159" w:rsidRPr="00B971B9" w14:paraId="19D96381" w14:textId="77777777" w:rsidTr="00401CD7">
        <w:trPr>
          <w:trHeight w:val="3136"/>
        </w:trPr>
        <w:tc>
          <w:tcPr>
            <w:tcW w:w="3652" w:type="dxa"/>
          </w:tcPr>
          <w:p w14:paraId="49A427A9" w14:textId="77777777" w:rsidR="00273159" w:rsidRPr="00B971B9" w:rsidRDefault="00273159" w:rsidP="00401CD7">
            <w:pPr>
              <w:rPr>
                <w:sz w:val="28"/>
                <w:szCs w:val="28"/>
              </w:rPr>
            </w:pPr>
            <w:r w:rsidRPr="00B971B9">
              <w:rPr>
                <w:sz w:val="28"/>
                <w:szCs w:val="28"/>
              </w:rPr>
              <w:t>Цель и задачи подпрограммы</w:t>
            </w:r>
          </w:p>
        </w:tc>
        <w:tc>
          <w:tcPr>
            <w:tcW w:w="6237" w:type="dxa"/>
          </w:tcPr>
          <w:p w14:paraId="39925C0E" w14:textId="77777777" w:rsidR="00273159" w:rsidRPr="00B971B9" w:rsidRDefault="00273159" w:rsidP="00401CD7">
            <w:pPr>
              <w:pStyle w:val="ConsPlusTitle"/>
              <w:widowControl/>
              <w:tabs>
                <w:tab w:val="left" w:pos="5040"/>
                <w:tab w:val="left" w:pos="5220"/>
              </w:tabs>
              <w:rPr>
                <w:rFonts w:ascii="Times New Roman" w:hAnsi="Times New Roman" w:cs="Times New Roman"/>
                <w:b w:val="0"/>
                <w:bCs w:val="0"/>
                <w:sz w:val="28"/>
                <w:szCs w:val="28"/>
              </w:rPr>
            </w:pPr>
            <w:r w:rsidRPr="00B971B9">
              <w:rPr>
                <w:rFonts w:ascii="Times New Roman" w:hAnsi="Times New Roman" w:cs="Times New Roman"/>
                <w:b w:val="0"/>
                <w:bCs w:val="0"/>
                <w:sz w:val="28"/>
                <w:szCs w:val="28"/>
              </w:rPr>
              <w:t>Цель: обеспечение доступа населения города Канска к культурным благам и участию в культурной жизни.</w:t>
            </w:r>
          </w:p>
          <w:p w14:paraId="3EE260E0" w14:textId="77777777" w:rsidR="00273159" w:rsidRPr="00B971B9" w:rsidRDefault="00273159" w:rsidP="00401CD7">
            <w:pPr>
              <w:pStyle w:val="ConsPlusNormal"/>
              <w:widowControl/>
              <w:ind w:firstLine="0"/>
              <w:rPr>
                <w:rFonts w:ascii="Times New Roman" w:hAnsi="Times New Roman" w:cs="Times New Roman"/>
                <w:sz w:val="28"/>
                <w:szCs w:val="28"/>
              </w:rPr>
            </w:pPr>
          </w:p>
          <w:p w14:paraId="0DAB3869" w14:textId="77777777" w:rsidR="00273159" w:rsidRPr="00B971B9" w:rsidRDefault="00273159" w:rsidP="00401CD7">
            <w:pPr>
              <w:pStyle w:val="ConsPlusNormal"/>
              <w:widowControl/>
              <w:ind w:firstLine="0"/>
              <w:rPr>
                <w:rFonts w:ascii="Times New Roman" w:hAnsi="Times New Roman" w:cs="Times New Roman"/>
                <w:sz w:val="28"/>
                <w:szCs w:val="28"/>
              </w:rPr>
            </w:pPr>
            <w:r w:rsidRPr="00B971B9">
              <w:rPr>
                <w:rFonts w:ascii="Times New Roman" w:hAnsi="Times New Roman" w:cs="Times New Roman"/>
                <w:sz w:val="28"/>
                <w:szCs w:val="28"/>
              </w:rPr>
              <w:t>Задача 1. Сохранение и развитие традиций, культурных ценностей, поддержка народной культуры и искусства</w:t>
            </w:r>
          </w:p>
          <w:p w14:paraId="7C9FCF1C" w14:textId="77777777" w:rsidR="00273159" w:rsidRPr="00B971B9" w:rsidRDefault="00273159" w:rsidP="00401CD7">
            <w:pPr>
              <w:pStyle w:val="ConsPlusNormal"/>
              <w:widowControl/>
              <w:ind w:firstLine="0"/>
              <w:rPr>
                <w:rFonts w:ascii="Times New Roman" w:hAnsi="Times New Roman" w:cs="Times New Roman"/>
                <w:sz w:val="28"/>
                <w:szCs w:val="28"/>
              </w:rPr>
            </w:pPr>
            <w:r w:rsidRPr="00B971B9">
              <w:rPr>
                <w:rFonts w:ascii="Times New Roman" w:hAnsi="Times New Roman" w:cs="Times New Roman"/>
                <w:sz w:val="28"/>
                <w:szCs w:val="28"/>
              </w:rPr>
              <w:t>Задача 2. Организация и проведение культурных событий, в том числе на региональном, федеральном, международном уровнях</w:t>
            </w:r>
          </w:p>
        </w:tc>
      </w:tr>
      <w:tr w:rsidR="00273159" w:rsidRPr="00B971B9" w14:paraId="46D83530" w14:textId="77777777" w:rsidTr="00401CD7">
        <w:trPr>
          <w:trHeight w:val="408"/>
        </w:trPr>
        <w:tc>
          <w:tcPr>
            <w:tcW w:w="3652" w:type="dxa"/>
          </w:tcPr>
          <w:p w14:paraId="43CB08EE" w14:textId="77777777" w:rsidR="00273159" w:rsidRPr="00B971B9" w:rsidRDefault="00273159" w:rsidP="00401CD7">
            <w:pPr>
              <w:rPr>
                <w:sz w:val="28"/>
                <w:szCs w:val="28"/>
              </w:rPr>
            </w:pPr>
            <w:r w:rsidRPr="00B971B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237" w:type="dxa"/>
          </w:tcPr>
          <w:p w14:paraId="5F226DB9" w14:textId="77777777" w:rsidR="00273159" w:rsidRPr="00B971B9" w:rsidRDefault="00273159" w:rsidP="00401CD7">
            <w:pPr>
              <w:pStyle w:val="ConsPlusNormal"/>
              <w:widowControl/>
              <w:ind w:firstLine="0"/>
              <w:rPr>
                <w:rFonts w:ascii="Times New Roman" w:hAnsi="Times New Roman" w:cs="Times New Roman"/>
                <w:sz w:val="28"/>
                <w:szCs w:val="28"/>
              </w:rPr>
            </w:pPr>
            <w:r w:rsidRPr="00B971B9">
              <w:rPr>
                <w:rFonts w:ascii="Times New Roman" w:hAnsi="Times New Roman" w:cs="Times New Roman"/>
                <w:sz w:val="28"/>
                <w:szCs w:val="28"/>
              </w:rPr>
              <w:t>Приложение № 1 к подпрограмме 3</w:t>
            </w:r>
          </w:p>
        </w:tc>
      </w:tr>
      <w:tr w:rsidR="00273159" w:rsidRPr="00B971B9" w14:paraId="0B11B0A7" w14:textId="77777777" w:rsidTr="00401CD7">
        <w:trPr>
          <w:trHeight w:val="556"/>
        </w:trPr>
        <w:tc>
          <w:tcPr>
            <w:tcW w:w="3652" w:type="dxa"/>
          </w:tcPr>
          <w:p w14:paraId="6F7D4A40" w14:textId="77777777" w:rsidR="00273159" w:rsidRPr="00B971B9" w:rsidRDefault="00273159" w:rsidP="00401CD7">
            <w:pPr>
              <w:rPr>
                <w:sz w:val="28"/>
                <w:szCs w:val="28"/>
              </w:rPr>
            </w:pPr>
            <w:r w:rsidRPr="00B971B9">
              <w:rPr>
                <w:sz w:val="28"/>
                <w:szCs w:val="28"/>
              </w:rPr>
              <w:t>Сроки реализации подпрограммы</w:t>
            </w:r>
          </w:p>
        </w:tc>
        <w:tc>
          <w:tcPr>
            <w:tcW w:w="6237" w:type="dxa"/>
          </w:tcPr>
          <w:p w14:paraId="349674F5" w14:textId="77777777" w:rsidR="00273159" w:rsidRPr="00B971B9" w:rsidRDefault="00273159" w:rsidP="00401CD7">
            <w:pPr>
              <w:pStyle w:val="ConsPlusCell"/>
              <w:rPr>
                <w:sz w:val="28"/>
                <w:szCs w:val="28"/>
              </w:rPr>
            </w:pPr>
            <w:r w:rsidRPr="00B971B9">
              <w:rPr>
                <w:sz w:val="28"/>
                <w:szCs w:val="28"/>
              </w:rPr>
              <w:t>2017-2027 годы</w:t>
            </w:r>
          </w:p>
        </w:tc>
      </w:tr>
      <w:tr w:rsidR="00273159" w:rsidRPr="00B971B9" w14:paraId="363B79E1" w14:textId="77777777" w:rsidTr="00401CD7">
        <w:trPr>
          <w:trHeight w:val="557"/>
        </w:trPr>
        <w:tc>
          <w:tcPr>
            <w:tcW w:w="3652" w:type="dxa"/>
          </w:tcPr>
          <w:p w14:paraId="40B29B62" w14:textId="77777777" w:rsidR="00273159" w:rsidRPr="00B971B9" w:rsidRDefault="00273159" w:rsidP="00401CD7">
            <w:pPr>
              <w:rPr>
                <w:sz w:val="28"/>
                <w:szCs w:val="28"/>
              </w:rPr>
            </w:pPr>
            <w:r w:rsidRPr="00B971B9">
              <w:rPr>
                <w:sz w:val="28"/>
                <w:szCs w:val="28"/>
              </w:rPr>
              <w:t xml:space="preserve">Информация по ресурсному обеспечению подпрограммы, в том числе в разбивке по всем источникам финансирования на </w:t>
            </w:r>
            <w:r w:rsidRPr="00B971B9">
              <w:rPr>
                <w:sz w:val="28"/>
                <w:szCs w:val="28"/>
              </w:rPr>
              <w:lastRenderedPageBreak/>
              <w:t>очередной финансовый год и плановый период</w:t>
            </w:r>
          </w:p>
        </w:tc>
        <w:tc>
          <w:tcPr>
            <w:tcW w:w="6237" w:type="dxa"/>
          </w:tcPr>
          <w:p w14:paraId="1EFFD898"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lastRenderedPageBreak/>
              <w:t xml:space="preserve">Общий объем финансирования подпрограммы </w:t>
            </w:r>
          </w:p>
          <w:p w14:paraId="5824F876"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 xml:space="preserve">374 976 329,00 руб., в том числе по годам: </w:t>
            </w:r>
          </w:p>
          <w:p w14:paraId="1D5CBE61"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2025 год – 103 517 067,00 руб.;</w:t>
            </w:r>
          </w:p>
          <w:p w14:paraId="0A005E37"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2026 год – 169 079 631,00 руб.;</w:t>
            </w:r>
          </w:p>
          <w:p w14:paraId="4B2B28B0" w14:textId="77777777" w:rsidR="00273159" w:rsidRPr="00B971B9" w:rsidRDefault="00273159"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 xml:space="preserve">2027 год – 102 379 631,00 руб. </w:t>
            </w:r>
          </w:p>
          <w:p w14:paraId="51C4D76E"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Из них:</w:t>
            </w:r>
          </w:p>
          <w:p w14:paraId="07897B98" w14:textId="77777777" w:rsidR="00273159" w:rsidRPr="00B971B9" w:rsidRDefault="00273159" w:rsidP="00401CD7">
            <w:pPr>
              <w:widowControl w:val="0"/>
              <w:autoSpaceDE w:val="0"/>
              <w:autoSpaceDN w:val="0"/>
              <w:adjustRightInd w:val="0"/>
              <w:rPr>
                <w:rFonts w:eastAsiaTheme="minorEastAsia"/>
                <w:sz w:val="28"/>
                <w:szCs w:val="28"/>
              </w:rPr>
            </w:pPr>
            <w:r w:rsidRPr="00B971B9">
              <w:rPr>
                <w:rFonts w:eastAsiaTheme="minorEastAsia"/>
                <w:sz w:val="28"/>
                <w:szCs w:val="28"/>
              </w:rPr>
              <w:t>из средств федерального бюджета – 0,00 руб., в том числе по годам:</w:t>
            </w:r>
          </w:p>
          <w:p w14:paraId="40572786"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lastRenderedPageBreak/>
              <w:t>2025 год – 0,00 руб.;</w:t>
            </w:r>
          </w:p>
          <w:p w14:paraId="6A940716"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2026 год – 0,00 руб.;</w:t>
            </w:r>
          </w:p>
          <w:p w14:paraId="4BE0B4CD" w14:textId="77777777" w:rsidR="00273159" w:rsidRPr="00B971B9" w:rsidRDefault="00273159"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 xml:space="preserve">2027 год – 0,00 руб. </w:t>
            </w:r>
          </w:p>
          <w:p w14:paraId="06850633"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 xml:space="preserve">из средств краевого бюджета – 222 000 000,00 руб., в том числе по годам: </w:t>
            </w:r>
          </w:p>
          <w:p w14:paraId="384B9151"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2025 год – 51 000 000,00 руб.;</w:t>
            </w:r>
          </w:p>
          <w:p w14:paraId="4612B282"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2026 год – 120 000 000,00 руб.;</w:t>
            </w:r>
          </w:p>
          <w:p w14:paraId="5656F626" w14:textId="77777777" w:rsidR="00273159" w:rsidRPr="00B971B9" w:rsidRDefault="00273159"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 xml:space="preserve">2027 год – 51 000 000,00 руб. </w:t>
            </w:r>
          </w:p>
          <w:p w14:paraId="612DF03C"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 xml:space="preserve">из средств городского бюджета – 152 976 329,00 руб., в том числе по годам: </w:t>
            </w:r>
          </w:p>
          <w:p w14:paraId="3A66253C"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2025 год – 52 517 067,00 руб.;</w:t>
            </w:r>
          </w:p>
          <w:p w14:paraId="7BAF36CD" w14:textId="77777777" w:rsidR="00273159" w:rsidRPr="00B971B9" w:rsidRDefault="00273159" w:rsidP="00401CD7">
            <w:pPr>
              <w:widowControl w:val="0"/>
              <w:autoSpaceDE w:val="0"/>
              <w:autoSpaceDN w:val="0"/>
              <w:adjustRightInd w:val="0"/>
              <w:spacing w:line="233" w:lineRule="auto"/>
              <w:rPr>
                <w:sz w:val="28"/>
                <w:szCs w:val="28"/>
              </w:rPr>
            </w:pPr>
            <w:r w:rsidRPr="00B971B9">
              <w:rPr>
                <w:sz w:val="28"/>
                <w:szCs w:val="28"/>
              </w:rPr>
              <w:t>2026 год – 49 079 631,00 руб.;</w:t>
            </w:r>
          </w:p>
          <w:p w14:paraId="0BD645AB" w14:textId="77777777" w:rsidR="00273159" w:rsidRPr="00B971B9" w:rsidRDefault="00273159"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 xml:space="preserve">2027 год – 51 379 631,00 руб. </w:t>
            </w:r>
          </w:p>
        </w:tc>
      </w:tr>
    </w:tbl>
    <w:p w14:paraId="22BF6E87" w14:textId="77777777" w:rsidR="00273159" w:rsidRPr="00B971B9" w:rsidRDefault="00273159" w:rsidP="00273159">
      <w:pPr>
        <w:autoSpaceDE w:val="0"/>
        <w:autoSpaceDN w:val="0"/>
        <w:adjustRightInd w:val="0"/>
        <w:jc w:val="center"/>
        <w:rPr>
          <w:sz w:val="28"/>
          <w:szCs w:val="28"/>
        </w:rPr>
      </w:pPr>
    </w:p>
    <w:p w14:paraId="24FFF6F4" w14:textId="77777777" w:rsidR="00273159" w:rsidRPr="00B971B9" w:rsidRDefault="00273159" w:rsidP="00273159">
      <w:pPr>
        <w:keepNext/>
        <w:suppressLineNumbers/>
        <w:suppressAutoHyphens/>
        <w:autoSpaceDE w:val="0"/>
        <w:autoSpaceDN w:val="0"/>
        <w:adjustRightInd w:val="0"/>
        <w:jc w:val="center"/>
        <w:rPr>
          <w:rFonts w:eastAsia="Calibri"/>
          <w:sz w:val="28"/>
          <w:szCs w:val="28"/>
          <w:lang w:eastAsia="en-US"/>
        </w:rPr>
      </w:pPr>
      <w:r w:rsidRPr="00B971B9">
        <w:rPr>
          <w:rFonts w:eastAsia="Calibri"/>
          <w:sz w:val="28"/>
          <w:szCs w:val="28"/>
          <w:lang w:eastAsia="en-US"/>
        </w:rPr>
        <w:t>2. МЕРОПРИЯТИЯ ПОДПРОГРАММЫ</w:t>
      </w:r>
    </w:p>
    <w:p w14:paraId="0AB1B42D" w14:textId="77777777" w:rsidR="00273159" w:rsidRPr="00B971B9" w:rsidRDefault="00273159" w:rsidP="00273159">
      <w:pPr>
        <w:widowControl w:val="0"/>
        <w:autoSpaceDE w:val="0"/>
        <w:autoSpaceDN w:val="0"/>
        <w:adjustRightInd w:val="0"/>
        <w:ind w:firstLine="708"/>
        <w:jc w:val="both"/>
        <w:outlineLvl w:val="1"/>
        <w:rPr>
          <w:sz w:val="28"/>
          <w:szCs w:val="28"/>
        </w:rPr>
      </w:pPr>
      <w:hyperlink w:anchor="Par573" w:history="1">
        <w:r w:rsidRPr="00B971B9">
          <w:rPr>
            <w:sz w:val="28"/>
            <w:szCs w:val="28"/>
          </w:rPr>
          <w:t>Перечень</w:t>
        </w:r>
      </w:hyperlink>
      <w:r w:rsidRPr="00B971B9">
        <w:rPr>
          <w:sz w:val="28"/>
          <w:szCs w:val="28"/>
        </w:rPr>
        <w:t xml:space="preserve"> мероприятий подпрограммы приведен в приложении № 2 к подпрограмме.</w:t>
      </w:r>
    </w:p>
    <w:p w14:paraId="5E59EB67" w14:textId="77777777" w:rsidR="00273159" w:rsidRPr="00B971B9" w:rsidRDefault="00273159" w:rsidP="00273159">
      <w:pPr>
        <w:widowControl w:val="0"/>
        <w:autoSpaceDE w:val="0"/>
        <w:autoSpaceDN w:val="0"/>
        <w:adjustRightInd w:val="0"/>
        <w:ind w:firstLine="708"/>
        <w:jc w:val="both"/>
        <w:outlineLvl w:val="1"/>
        <w:rPr>
          <w:sz w:val="28"/>
          <w:szCs w:val="28"/>
        </w:rPr>
      </w:pPr>
    </w:p>
    <w:p w14:paraId="3AA8AC14" w14:textId="77777777" w:rsidR="00273159" w:rsidRPr="00B971B9" w:rsidRDefault="00273159" w:rsidP="00273159">
      <w:pPr>
        <w:keepNext/>
        <w:suppressLineNumbers/>
        <w:suppressAutoHyphens/>
        <w:autoSpaceDE w:val="0"/>
        <w:autoSpaceDN w:val="0"/>
        <w:adjustRightInd w:val="0"/>
        <w:jc w:val="center"/>
        <w:outlineLvl w:val="2"/>
        <w:rPr>
          <w:rFonts w:eastAsia="Calibri"/>
          <w:sz w:val="28"/>
          <w:szCs w:val="28"/>
          <w:lang w:eastAsia="en-US"/>
        </w:rPr>
      </w:pPr>
      <w:r w:rsidRPr="00B971B9">
        <w:rPr>
          <w:rFonts w:eastAsia="Calibri"/>
          <w:sz w:val="28"/>
          <w:szCs w:val="28"/>
          <w:lang w:eastAsia="en-US"/>
        </w:rPr>
        <w:t>3. МЕХАНИЗМ РЕАЛИЗАЦИИ ПОДПРОГРАММЫ</w:t>
      </w:r>
    </w:p>
    <w:p w14:paraId="73DE570D" w14:textId="77777777" w:rsidR="00273159" w:rsidRPr="00B971B9" w:rsidRDefault="00273159" w:rsidP="00273159">
      <w:pPr>
        <w:autoSpaceDE w:val="0"/>
        <w:autoSpaceDN w:val="0"/>
        <w:adjustRightInd w:val="0"/>
        <w:ind w:firstLine="720"/>
        <w:jc w:val="both"/>
        <w:rPr>
          <w:sz w:val="28"/>
          <w:szCs w:val="28"/>
        </w:rPr>
      </w:pPr>
      <w:r w:rsidRPr="00B971B9">
        <w:rPr>
          <w:sz w:val="28"/>
          <w:szCs w:val="28"/>
        </w:rPr>
        <w:t>Финансирование подпрограммных мероприятий осуществляется за счет средств краевого и городского бюджетов.</w:t>
      </w:r>
    </w:p>
    <w:p w14:paraId="33BE7B1E" w14:textId="77777777" w:rsidR="00273159" w:rsidRPr="00B971B9" w:rsidRDefault="00273159" w:rsidP="00273159">
      <w:pPr>
        <w:autoSpaceDE w:val="0"/>
        <w:autoSpaceDN w:val="0"/>
        <w:adjustRightInd w:val="0"/>
        <w:ind w:firstLine="720"/>
        <w:jc w:val="both"/>
        <w:rPr>
          <w:sz w:val="28"/>
          <w:szCs w:val="28"/>
        </w:rPr>
      </w:pPr>
      <w:r w:rsidRPr="00B971B9">
        <w:rPr>
          <w:sz w:val="28"/>
          <w:szCs w:val="28"/>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D860F3B" w14:textId="77777777" w:rsidR="00273159" w:rsidRPr="00B971B9" w:rsidRDefault="00273159" w:rsidP="00273159">
      <w:pPr>
        <w:autoSpaceDE w:val="0"/>
        <w:autoSpaceDN w:val="0"/>
        <w:adjustRightInd w:val="0"/>
        <w:ind w:firstLine="720"/>
        <w:jc w:val="both"/>
        <w:rPr>
          <w:sz w:val="28"/>
          <w:szCs w:val="28"/>
        </w:rPr>
      </w:pPr>
      <w:r w:rsidRPr="00B971B9">
        <w:rPr>
          <w:sz w:val="28"/>
          <w:szCs w:val="28"/>
        </w:rPr>
        <w:t>Главным распорядителем бюджетных средств на выполнение мероприятий подпрограммы выступает Отдел культуры. Получателем бюджетных средств является Муниципальное бюджетное учреждение культуры «Городской Дом культуры г. Канска».</w:t>
      </w:r>
    </w:p>
    <w:p w14:paraId="0B032267" w14:textId="77777777" w:rsidR="00273159" w:rsidRPr="00B971B9" w:rsidRDefault="00273159" w:rsidP="00273159">
      <w:pPr>
        <w:ind w:firstLine="709"/>
        <w:jc w:val="both"/>
        <w:rPr>
          <w:rFonts w:eastAsia="Calibri"/>
          <w:color w:val="000000"/>
          <w:sz w:val="28"/>
          <w:szCs w:val="28"/>
          <w:lang w:eastAsia="en-US"/>
        </w:rPr>
      </w:pPr>
      <w:r w:rsidRPr="00B971B9">
        <w:rPr>
          <w:rFonts w:eastAsia="Calibri"/>
          <w:color w:val="000000"/>
          <w:sz w:val="28"/>
          <w:szCs w:val="28"/>
          <w:lang w:eastAsia="en-US"/>
        </w:rPr>
        <w:t>Расходы на обеспечение деятельности учреждений, подведомственных Отделу культуры сформированы в соответствии с постановлением администрации г. Канска от 16.11.2015 № 1663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14:paraId="124B8656" w14:textId="77777777" w:rsidR="00273159" w:rsidRPr="00B971B9" w:rsidRDefault="00273159" w:rsidP="00273159">
      <w:pPr>
        <w:autoSpaceDE w:val="0"/>
        <w:autoSpaceDN w:val="0"/>
        <w:adjustRightInd w:val="0"/>
        <w:ind w:firstLine="709"/>
        <w:jc w:val="center"/>
        <w:rPr>
          <w:sz w:val="28"/>
          <w:szCs w:val="28"/>
        </w:rPr>
      </w:pPr>
    </w:p>
    <w:p w14:paraId="766D5E91" w14:textId="77777777" w:rsidR="00273159" w:rsidRPr="00B971B9" w:rsidRDefault="00273159" w:rsidP="00273159">
      <w:pPr>
        <w:keepNext/>
        <w:suppressLineNumbers/>
        <w:suppressAutoHyphens/>
        <w:autoSpaceDE w:val="0"/>
        <w:autoSpaceDN w:val="0"/>
        <w:adjustRightInd w:val="0"/>
        <w:jc w:val="center"/>
        <w:outlineLvl w:val="2"/>
        <w:rPr>
          <w:rFonts w:eastAsia="Calibri"/>
          <w:sz w:val="28"/>
          <w:szCs w:val="28"/>
          <w:lang w:eastAsia="en-US"/>
        </w:rPr>
      </w:pPr>
      <w:r w:rsidRPr="00B971B9">
        <w:rPr>
          <w:rFonts w:eastAsia="Calibri"/>
          <w:sz w:val="28"/>
          <w:szCs w:val="28"/>
          <w:lang w:eastAsia="en-US"/>
        </w:rPr>
        <w:t>4. УПРАВЛЕНИЕ ПОДПРОГРАММОЙ И КОНТРОЛЬ</w:t>
      </w:r>
    </w:p>
    <w:p w14:paraId="5CD1CBE6" w14:textId="77777777" w:rsidR="00273159" w:rsidRPr="00B971B9" w:rsidRDefault="00273159" w:rsidP="00273159">
      <w:pPr>
        <w:keepNext/>
        <w:suppressLineNumbers/>
        <w:suppressAutoHyphens/>
        <w:autoSpaceDE w:val="0"/>
        <w:autoSpaceDN w:val="0"/>
        <w:adjustRightInd w:val="0"/>
        <w:jc w:val="center"/>
        <w:rPr>
          <w:sz w:val="28"/>
          <w:szCs w:val="28"/>
        </w:rPr>
      </w:pPr>
      <w:r w:rsidRPr="00B971B9">
        <w:rPr>
          <w:rFonts w:eastAsia="Calibri"/>
          <w:sz w:val="28"/>
          <w:szCs w:val="28"/>
          <w:lang w:eastAsia="en-US"/>
        </w:rPr>
        <w:t>ЗА ИСПОЛНЕНИЕМ ПОДПРОГРАММЫ</w:t>
      </w:r>
    </w:p>
    <w:p w14:paraId="77880DB1"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Текущее управление и контроль за реализацией подпрограммы осуществляет Отдел культуры.</w:t>
      </w:r>
    </w:p>
    <w:p w14:paraId="39824905"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 xml:space="preserve">Отдел культуры несет ответственность за реализацию подпрограммы, </w:t>
      </w:r>
      <w:r w:rsidRPr="00B971B9">
        <w:rPr>
          <w:rFonts w:ascii="Times New Roman" w:hAnsi="Times New Roman" w:cs="Times New Roman"/>
          <w:sz w:val="28"/>
          <w:szCs w:val="28"/>
        </w:rPr>
        <w:lastRenderedPageBreak/>
        <w:t>достижение конечного результата, целевое и эффективное использование финансовых средств, выделяемых на выполнение подпрограммы.</w:t>
      </w:r>
    </w:p>
    <w:p w14:paraId="56381942"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Отдел культуры осуществляет координацию исполнения мероприятий подпрограммы, мониторинг их реализации:</w:t>
      </w:r>
    </w:p>
    <w:p w14:paraId="412DEE04"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 непосредственный контроль за ходом реализации мероприятий подпрограммы;</w:t>
      </w:r>
    </w:p>
    <w:p w14:paraId="1A10DEA8"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 xml:space="preserve">- подготовку отчетов о реализации подпрограммы в соответствии с </w:t>
      </w:r>
      <w:hyperlink r:id="rId24" w:history="1">
        <w:r w:rsidRPr="00B971B9">
          <w:rPr>
            <w:rFonts w:ascii="Times New Roman" w:hAnsi="Times New Roman" w:cs="Times New Roman"/>
            <w:sz w:val="28"/>
            <w:szCs w:val="28"/>
          </w:rPr>
          <w:t>Порядком</w:t>
        </w:r>
      </w:hyperlink>
      <w:r w:rsidRPr="00B971B9">
        <w:rPr>
          <w:rFonts w:ascii="Times New Roman" w:hAnsi="Times New Roman" w:cs="Times New Roman"/>
          <w:sz w:val="28"/>
          <w:szCs w:val="28"/>
        </w:rPr>
        <w:t xml:space="preserve"> принятия решений о разработке муниципальных программ города Канска, их формирования и реализации, утвержденного Постановлением администрации города Канска от 22.08.2013 N 1096.</w:t>
      </w:r>
    </w:p>
    <w:p w14:paraId="143A8649"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Отчеты о реализации программы формируются ответственными исполнителями программы с учетом информации, полученной от соисполнителей программы.</w:t>
      </w:r>
    </w:p>
    <w:p w14:paraId="243E5B4A"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Финансовое управление, в Отдел экономического развития.</w:t>
      </w:r>
    </w:p>
    <w:p w14:paraId="0740E547"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Годовой отчет представляется одновременно в Финансовое управление и Отдел экономического развития в срок не позднее 1 марта года, следующего за отчетным.</w:t>
      </w:r>
    </w:p>
    <w:p w14:paraId="5FA87B87"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Обеспечение целевого расходования бюджетных средств, контроля за ходом реализации мероприятий подпрограммы и достижением конечных результатов осуществляется главным распорядителем бюджетных средств.</w:t>
      </w:r>
    </w:p>
    <w:p w14:paraId="5D97E6B9"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 xml:space="preserve">Отдел культуры запрашивает у получателей бюджетных средств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достигнутых значениях показателей по форме, согласно </w:t>
      </w:r>
      <w:hyperlink r:id="rId25" w:history="1">
        <w:r w:rsidRPr="00B971B9">
          <w:rPr>
            <w:rFonts w:ascii="Times New Roman" w:hAnsi="Times New Roman" w:cs="Times New Roman"/>
            <w:sz w:val="28"/>
            <w:szCs w:val="28"/>
          </w:rPr>
          <w:t>приложению N 8</w:t>
        </w:r>
      </w:hyperlink>
      <w:r w:rsidRPr="00B971B9">
        <w:rPr>
          <w:rFonts w:ascii="Times New Roman" w:hAnsi="Times New Roman" w:cs="Times New Roman"/>
          <w:sz w:val="28"/>
          <w:szCs w:val="28"/>
        </w:rPr>
        <w:t xml:space="preserve"> к Порядку принятия решений о разработке муниципальных программ города Канска утвержденного Постановлением администрации города Канска от 22.08.2013 N 1096, их формирования и реализации для рассмотрения и подготовки сводной информации: за первое полугодие в срок не позднее 31-го июля отчетного года, за год в срок не позднее 1 февраля года, следующего за отчетным. Информация предоставляется в письменной форме за подписью руководителя учреждения, являющегося получателем бюджетных средств по подпрограмме.</w:t>
      </w:r>
    </w:p>
    <w:p w14:paraId="277B2AA4"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Внутренний муниципальный финансовый контроль за использованием средств городского бюджета осуществляет Финансовое управление администрации города Канска.</w:t>
      </w:r>
    </w:p>
    <w:p w14:paraId="3B1F8A7A" w14:textId="77777777" w:rsidR="00273159" w:rsidRPr="00B971B9" w:rsidRDefault="00273159" w:rsidP="00273159">
      <w:pPr>
        <w:pStyle w:val="ConsPlusNormal"/>
        <w:ind w:firstLine="539"/>
        <w:jc w:val="both"/>
        <w:rPr>
          <w:rFonts w:ascii="Times New Roman" w:hAnsi="Times New Roman" w:cs="Times New Roman"/>
          <w:sz w:val="28"/>
          <w:szCs w:val="28"/>
        </w:rPr>
      </w:pPr>
      <w:r w:rsidRPr="00B971B9">
        <w:rPr>
          <w:rFonts w:ascii="Times New Roman" w:hAnsi="Times New Roman" w:cs="Times New Roman"/>
          <w:sz w:val="28"/>
          <w:szCs w:val="28"/>
        </w:rPr>
        <w:t>Внешний муниципальный финансовый контроль за использованием средств городского бюджета осуществляет Контрольно-счетная комиссия города Канска.</w:t>
      </w:r>
    </w:p>
    <w:p w14:paraId="44104D4D" w14:textId="77777777" w:rsidR="00273159" w:rsidRPr="00B971B9" w:rsidRDefault="00273159" w:rsidP="00273159">
      <w:pPr>
        <w:widowControl w:val="0"/>
        <w:tabs>
          <w:tab w:val="left" w:pos="709"/>
        </w:tabs>
        <w:autoSpaceDE w:val="0"/>
        <w:autoSpaceDN w:val="0"/>
        <w:adjustRightInd w:val="0"/>
        <w:ind w:firstLine="539"/>
        <w:jc w:val="both"/>
        <w:rPr>
          <w:sz w:val="28"/>
          <w:szCs w:val="28"/>
        </w:rPr>
      </w:pPr>
    </w:p>
    <w:p w14:paraId="2D410539" w14:textId="77777777" w:rsidR="004E5FB8" w:rsidRPr="00B971B9" w:rsidRDefault="004E5FB8" w:rsidP="008E4FB3">
      <w:pPr>
        <w:rPr>
          <w:sz w:val="28"/>
          <w:szCs w:val="28"/>
        </w:rPr>
      </w:pPr>
    </w:p>
    <w:p w14:paraId="084D5685" w14:textId="77777777" w:rsidR="00273159" w:rsidRPr="00B971B9" w:rsidRDefault="00273159" w:rsidP="008E4FB3">
      <w:pPr>
        <w:rPr>
          <w:sz w:val="28"/>
          <w:szCs w:val="28"/>
        </w:rPr>
      </w:pPr>
    </w:p>
    <w:p w14:paraId="14E02365" w14:textId="77777777" w:rsidR="00273159" w:rsidRPr="00B971B9" w:rsidRDefault="00273159" w:rsidP="008E4FB3">
      <w:pPr>
        <w:rPr>
          <w:sz w:val="28"/>
          <w:szCs w:val="28"/>
        </w:rPr>
      </w:pPr>
    </w:p>
    <w:p w14:paraId="1369FDE8" w14:textId="77777777" w:rsidR="00273159" w:rsidRPr="00B971B9" w:rsidRDefault="00273159" w:rsidP="008E4FB3">
      <w:pPr>
        <w:rPr>
          <w:sz w:val="28"/>
          <w:szCs w:val="28"/>
        </w:rPr>
      </w:pPr>
    </w:p>
    <w:p w14:paraId="469D14F6" w14:textId="77777777" w:rsidR="00273159" w:rsidRPr="00B971B9" w:rsidRDefault="00273159" w:rsidP="008E4FB3">
      <w:pPr>
        <w:rPr>
          <w:sz w:val="28"/>
          <w:szCs w:val="28"/>
        </w:rPr>
      </w:pPr>
    </w:p>
    <w:p w14:paraId="3221F508" w14:textId="77777777" w:rsidR="00273159" w:rsidRPr="00B971B9" w:rsidRDefault="00273159" w:rsidP="008E4FB3">
      <w:pPr>
        <w:rPr>
          <w:sz w:val="28"/>
          <w:szCs w:val="28"/>
        </w:rPr>
      </w:pPr>
    </w:p>
    <w:p w14:paraId="3C1806C5" w14:textId="77777777" w:rsidR="00273159" w:rsidRPr="00B971B9" w:rsidRDefault="00273159" w:rsidP="008E4FB3">
      <w:pPr>
        <w:rPr>
          <w:sz w:val="28"/>
          <w:szCs w:val="28"/>
        </w:rPr>
      </w:pPr>
    </w:p>
    <w:p w14:paraId="27F42B51" w14:textId="77777777" w:rsidR="00273159" w:rsidRPr="00B971B9" w:rsidRDefault="00273159" w:rsidP="008E4FB3">
      <w:pPr>
        <w:rPr>
          <w:sz w:val="28"/>
          <w:szCs w:val="28"/>
        </w:rPr>
      </w:pPr>
    </w:p>
    <w:p w14:paraId="603EF919" w14:textId="77777777" w:rsidR="00273159" w:rsidRPr="00B971B9" w:rsidRDefault="00273159" w:rsidP="008E4FB3">
      <w:pPr>
        <w:rPr>
          <w:sz w:val="28"/>
          <w:szCs w:val="28"/>
        </w:rPr>
      </w:pPr>
    </w:p>
    <w:p w14:paraId="4138586D" w14:textId="77777777" w:rsidR="00273159" w:rsidRPr="00B971B9" w:rsidRDefault="00273159" w:rsidP="008E4FB3">
      <w:pPr>
        <w:rPr>
          <w:sz w:val="28"/>
          <w:szCs w:val="28"/>
        </w:rPr>
      </w:pPr>
    </w:p>
    <w:p w14:paraId="40AFFC4F" w14:textId="77777777" w:rsidR="00273159" w:rsidRPr="00B971B9" w:rsidRDefault="00273159" w:rsidP="008E4FB3">
      <w:pPr>
        <w:rPr>
          <w:sz w:val="28"/>
          <w:szCs w:val="28"/>
        </w:rPr>
      </w:pPr>
    </w:p>
    <w:p w14:paraId="090274F8" w14:textId="77777777" w:rsidR="00273159" w:rsidRPr="00B971B9" w:rsidRDefault="00273159" w:rsidP="008E4FB3">
      <w:pPr>
        <w:rPr>
          <w:sz w:val="28"/>
          <w:szCs w:val="28"/>
        </w:rPr>
        <w:sectPr w:rsidR="00273159" w:rsidRPr="00B971B9" w:rsidSect="00E81FE2">
          <w:pgSz w:w="11906" w:h="16838"/>
          <w:pgMar w:top="1134" w:right="851" w:bottom="1134" w:left="1701" w:header="709" w:footer="709" w:gutter="0"/>
          <w:cols w:space="708"/>
          <w:titlePg/>
          <w:docGrid w:linePitch="360"/>
        </w:sectPr>
      </w:pPr>
    </w:p>
    <w:tbl>
      <w:tblPr>
        <w:tblW w:w="13360" w:type="dxa"/>
        <w:tblLook w:val="04A0" w:firstRow="1" w:lastRow="0" w:firstColumn="1" w:lastColumn="0" w:noHBand="0" w:noVBand="1"/>
      </w:tblPr>
      <w:tblGrid>
        <w:gridCol w:w="776"/>
        <w:gridCol w:w="4300"/>
        <w:gridCol w:w="960"/>
        <w:gridCol w:w="3240"/>
        <w:gridCol w:w="1300"/>
        <w:gridCol w:w="960"/>
        <w:gridCol w:w="960"/>
        <w:gridCol w:w="960"/>
      </w:tblGrid>
      <w:tr w:rsidR="00742CC7" w:rsidRPr="00B971B9" w14:paraId="2A2CAF14" w14:textId="77777777" w:rsidTr="00742CC7">
        <w:trPr>
          <w:trHeight w:val="1245"/>
        </w:trPr>
        <w:tc>
          <w:tcPr>
            <w:tcW w:w="680" w:type="dxa"/>
            <w:tcBorders>
              <w:top w:val="nil"/>
              <w:left w:val="nil"/>
              <w:bottom w:val="nil"/>
              <w:right w:val="nil"/>
            </w:tcBorders>
            <w:shd w:val="clear" w:color="auto" w:fill="auto"/>
            <w:noWrap/>
            <w:vAlign w:val="bottom"/>
            <w:hideMark/>
          </w:tcPr>
          <w:p w14:paraId="1B5CC2F9" w14:textId="77777777" w:rsidR="00742CC7" w:rsidRPr="00B971B9" w:rsidRDefault="00742CC7">
            <w:pPr>
              <w:rPr>
                <w:sz w:val="28"/>
                <w:szCs w:val="28"/>
              </w:rPr>
            </w:pPr>
          </w:p>
        </w:tc>
        <w:tc>
          <w:tcPr>
            <w:tcW w:w="4300" w:type="dxa"/>
            <w:tcBorders>
              <w:top w:val="nil"/>
              <w:left w:val="nil"/>
              <w:bottom w:val="nil"/>
              <w:right w:val="nil"/>
            </w:tcBorders>
            <w:shd w:val="clear" w:color="auto" w:fill="auto"/>
            <w:noWrap/>
            <w:vAlign w:val="bottom"/>
            <w:hideMark/>
          </w:tcPr>
          <w:p w14:paraId="50B09C6E" w14:textId="77777777" w:rsidR="00742CC7" w:rsidRPr="00B971B9" w:rsidRDefault="00742CC7">
            <w:pPr>
              <w:rPr>
                <w:sz w:val="28"/>
                <w:szCs w:val="28"/>
              </w:rPr>
            </w:pPr>
          </w:p>
        </w:tc>
        <w:tc>
          <w:tcPr>
            <w:tcW w:w="960" w:type="dxa"/>
            <w:tcBorders>
              <w:top w:val="nil"/>
              <w:left w:val="nil"/>
              <w:bottom w:val="nil"/>
              <w:right w:val="nil"/>
            </w:tcBorders>
            <w:shd w:val="clear" w:color="auto" w:fill="auto"/>
            <w:noWrap/>
            <w:vAlign w:val="bottom"/>
            <w:hideMark/>
          </w:tcPr>
          <w:p w14:paraId="226DF6DD" w14:textId="77777777" w:rsidR="00742CC7" w:rsidRPr="00B971B9" w:rsidRDefault="00742CC7">
            <w:pPr>
              <w:rPr>
                <w:sz w:val="28"/>
                <w:szCs w:val="28"/>
              </w:rPr>
            </w:pPr>
          </w:p>
        </w:tc>
        <w:tc>
          <w:tcPr>
            <w:tcW w:w="3240" w:type="dxa"/>
            <w:tcBorders>
              <w:top w:val="nil"/>
              <w:left w:val="nil"/>
              <w:bottom w:val="nil"/>
              <w:right w:val="nil"/>
            </w:tcBorders>
            <w:shd w:val="clear" w:color="auto" w:fill="auto"/>
            <w:noWrap/>
            <w:vAlign w:val="bottom"/>
            <w:hideMark/>
          </w:tcPr>
          <w:p w14:paraId="6FA43A06" w14:textId="77777777" w:rsidR="00742CC7" w:rsidRPr="00B971B9" w:rsidRDefault="00742CC7">
            <w:pPr>
              <w:rPr>
                <w:sz w:val="28"/>
                <w:szCs w:val="28"/>
              </w:rPr>
            </w:pPr>
          </w:p>
        </w:tc>
        <w:tc>
          <w:tcPr>
            <w:tcW w:w="4180" w:type="dxa"/>
            <w:gridSpan w:val="4"/>
            <w:tcBorders>
              <w:top w:val="nil"/>
              <w:left w:val="nil"/>
              <w:bottom w:val="nil"/>
              <w:right w:val="nil"/>
            </w:tcBorders>
            <w:shd w:val="clear" w:color="auto" w:fill="auto"/>
            <w:vAlign w:val="center"/>
            <w:hideMark/>
          </w:tcPr>
          <w:p w14:paraId="0A52EBCC" w14:textId="06D2F64F" w:rsidR="00742CC7" w:rsidRPr="00B971B9" w:rsidRDefault="00742CC7">
            <w:pPr>
              <w:contextualSpacing/>
              <w:rPr>
                <w:color w:val="000000"/>
                <w:sz w:val="28"/>
                <w:szCs w:val="28"/>
              </w:rPr>
            </w:pPr>
            <w:r w:rsidRPr="00B971B9">
              <w:rPr>
                <w:color w:val="000000"/>
                <w:sz w:val="28"/>
                <w:szCs w:val="28"/>
              </w:rPr>
              <w:t>Приложение № 1                                                                                                                                                                                                                                                                                                                                               к подпрограмме 3 "Поддержка искусства и народного творчества"</w:t>
            </w:r>
          </w:p>
        </w:tc>
      </w:tr>
      <w:tr w:rsidR="00742CC7" w:rsidRPr="00B971B9" w14:paraId="4CC9948D" w14:textId="77777777" w:rsidTr="00742CC7">
        <w:trPr>
          <w:trHeight w:val="240"/>
        </w:trPr>
        <w:tc>
          <w:tcPr>
            <w:tcW w:w="680" w:type="dxa"/>
            <w:tcBorders>
              <w:top w:val="nil"/>
              <w:left w:val="nil"/>
              <w:bottom w:val="nil"/>
              <w:right w:val="nil"/>
            </w:tcBorders>
            <w:shd w:val="clear" w:color="auto" w:fill="auto"/>
            <w:noWrap/>
            <w:vAlign w:val="bottom"/>
            <w:hideMark/>
          </w:tcPr>
          <w:p w14:paraId="0F454E10" w14:textId="77777777" w:rsidR="00742CC7" w:rsidRPr="00B971B9" w:rsidRDefault="00742CC7">
            <w:pPr>
              <w:rPr>
                <w:color w:val="000000"/>
                <w:sz w:val="28"/>
                <w:szCs w:val="28"/>
              </w:rPr>
            </w:pPr>
          </w:p>
        </w:tc>
        <w:tc>
          <w:tcPr>
            <w:tcW w:w="4300" w:type="dxa"/>
            <w:tcBorders>
              <w:top w:val="nil"/>
              <w:left w:val="nil"/>
              <w:bottom w:val="nil"/>
              <w:right w:val="nil"/>
            </w:tcBorders>
            <w:shd w:val="clear" w:color="auto" w:fill="auto"/>
            <w:noWrap/>
            <w:vAlign w:val="bottom"/>
            <w:hideMark/>
          </w:tcPr>
          <w:p w14:paraId="70D06D56" w14:textId="77777777" w:rsidR="00742CC7" w:rsidRPr="00B971B9" w:rsidRDefault="00742CC7">
            <w:pPr>
              <w:rPr>
                <w:sz w:val="28"/>
                <w:szCs w:val="28"/>
              </w:rPr>
            </w:pPr>
          </w:p>
        </w:tc>
        <w:tc>
          <w:tcPr>
            <w:tcW w:w="960" w:type="dxa"/>
            <w:tcBorders>
              <w:top w:val="nil"/>
              <w:left w:val="nil"/>
              <w:bottom w:val="nil"/>
              <w:right w:val="nil"/>
            </w:tcBorders>
            <w:shd w:val="clear" w:color="auto" w:fill="auto"/>
            <w:noWrap/>
            <w:vAlign w:val="bottom"/>
            <w:hideMark/>
          </w:tcPr>
          <w:p w14:paraId="06FF7EEC" w14:textId="77777777" w:rsidR="00742CC7" w:rsidRPr="00B971B9" w:rsidRDefault="00742CC7">
            <w:pPr>
              <w:rPr>
                <w:sz w:val="28"/>
                <w:szCs w:val="28"/>
              </w:rPr>
            </w:pPr>
          </w:p>
        </w:tc>
        <w:tc>
          <w:tcPr>
            <w:tcW w:w="3240" w:type="dxa"/>
            <w:tcBorders>
              <w:top w:val="nil"/>
              <w:left w:val="nil"/>
              <w:bottom w:val="nil"/>
              <w:right w:val="nil"/>
            </w:tcBorders>
            <w:shd w:val="clear" w:color="auto" w:fill="auto"/>
            <w:noWrap/>
            <w:vAlign w:val="bottom"/>
            <w:hideMark/>
          </w:tcPr>
          <w:p w14:paraId="12B4CED2" w14:textId="77777777" w:rsidR="00742CC7" w:rsidRPr="00B971B9" w:rsidRDefault="00742CC7">
            <w:pPr>
              <w:rPr>
                <w:sz w:val="28"/>
                <w:szCs w:val="28"/>
              </w:rPr>
            </w:pPr>
          </w:p>
        </w:tc>
        <w:tc>
          <w:tcPr>
            <w:tcW w:w="1300" w:type="dxa"/>
            <w:tcBorders>
              <w:top w:val="nil"/>
              <w:left w:val="nil"/>
              <w:bottom w:val="nil"/>
              <w:right w:val="nil"/>
            </w:tcBorders>
            <w:shd w:val="clear" w:color="auto" w:fill="auto"/>
            <w:vAlign w:val="center"/>
            <w:hideMark/>
          </w:tcPr>
          <w:p w14:paraId="3D6F12C6" w14:textId="77777777" w:rsidR="00742CC7" w:rsidRPr="00B971B9" w:rsidRDefault="00742CC7">
            <w:pPr>
              <w:contextualSpacing/>
              <w:rPr>
                <w:sz w:val="28"/>
                <w:szCs w:val="28"/>
              </w:rPr>
            </w:pPr>
          </w:p>
        </w:tc>
        <w:tc>
          <w:tcPr>
            <w:tcW w:w="960" w:type="dxa"/>
            <w:tcBorders>
              <w:top w:val="nil"/>
              <w:left w:val="nil"/>
              <w:bottom w:val="nil"/>
              <w:right w:val="nil"/>
            </w:tcBorders>
            <w:shd w:val="clear" w:color="auto" w:fill="auto"/>
            <w:vAlign w:val="center"/>
            <w:hideMark/>
          </w:tcPr>
          <w:p w14:paraId="69301084" w14:textId="77777777" w:rsidR="00742CC7" w:rsidRPr="00B971B9" w:rsidRDefault="00742CC7">
            <w:pPr>
              <w:rPr>
                <w:sz w:val="28"/>
                <w:szCs w:val="28"/>
              </w:rPr>
            </w:pPr>
          </w:p>
        </w:tc>
        <w:tc>
          <w:tcPr>
            <w:tcW w:w="960" w:type="dxa"/>
            <w:tcBorders>
              <w:top w:val="nil"/>
              <w:left w:val="nil"/>
              <w:bottom w:val="nil"/>
              <w:right w:val="nil"/>
            </w:tcBorders>
            <w:shd w:val="clear" w:color="auto" w:fill="auto"/>
            <w:vAlign w:val="center"/>
            <w:hideMark/>
          </w:tcPr>
          <w:p w14:paraId="73F688F1" w14:textId="77777777" w:rsidR="00742CC7" w:rsidRPr="00B971B9" w:rsidRDefault="00742CC7">
            <w:pPr>
              <w:rPr>
                <w:sz w:val="28"/>
                <w:szCs w:val="28"/>
              </w:rPr>
            </w:pPr>
          </w:p>
        </w:tc>
        <w:tc>
          <w:tcPr>
            <w:tcW w:w="960" w:type="dxa"/>
            <w:tcBorders>
              <w:top w:val="nil"/>
              <w:left w:val="nil"/>
              <w:bottom w:val="nil"/>
              <w:right w:val="nil"/>
            </w:tcBorders>
            <w:shd w:val="clear" w:color="auto" w:fill="auto"/>
            <w:vAlign w:val="center"/>
            <w:hideMark/>
          </w:tcPr>
          <w:p w14:paraId="53F08275" w14:textId="77777777" w:rsidR="00742CC7" w:rsidRPr="00B971B9" w:rsidRDefault="00742CC7">
            <w:pPr>
              <w:rPr>
                <w:sz w:val="28"/>
                <w:szCs w:val="28"/>
              </w:rPr>
            </w:pPr>
          </w:p>
        </w:tc>
      </w:tr>
      <w:tr w:rsidR="00742CC7" w:rsidRPr="00B971B9" w14:paraId="099A4158" w14:textId="77777777" w:rsidTr="00742CC7">
        <w:trPr>
          <w:trHeight w:val="1020"/>
        </w:trPr>
        <w:tc>
          <w:tcPr>
            <w:tcW w:w="13360" w:type="dxa"/>
            <w:gridSpan w:val="8"/>
            <w:tcBorders>
              <w:top w:val="nil"/>
              <w:left w:val="nil"/>
              <w:bottom w:val="nil"/>
              <w:right w:val="nil"/>
            </w:tcBorders>
            <w:shd w:val="clear" w:color="auto" w:fill="auto"/>
            <w:vAlign w:val="bottom"/>
            <w:hideMark/>
          </w:tcPr>
          <w:p w14:paraId="6C54BB17" w14:textId="77777777" w:rsidR="00742CC7" w:rsidRPr="00B971B9" w:rsidRDefault="00742CC7">
            <w:pPr>
              <w:contextualSpacing/>
              <w:jc w:val="center"/>
              <w:rPr>
                <w:color w:val="000000"/>
                <w:sz w:val="28"/>
                <w:szCs w:val="28"/>
              </w:rPr>
            </w:pPr>
            <w:r w:rsidRPr="00B971B9">
              <w:rPr>
                <w:color w:val="000000"/>
                <w:sz w:val="28"/>
                <w:szCs w:val="28"/>
              </w:rPr>
              <w:t>Перечень и значения показателей результативности подпрограммы «Поддержка искусства и народного творчества»</w:t>
            </w:r>
          </w:p>
        </w:tc>
      </w:tr>
      <w:tr w:rsidR="00742CC7" w:rsidRPr="00B971B9" w14:paraId="347FBC0A" w14:textId="77777777" w:rsidTr="00742CC7">
        <w:trPr>
          <w:trHeight w:val="315"/>
        </w:trPr>
        <w:tc>
          <w:tcPr>
            <w:tcW w:w="13360" w:type="dxa"/>
            <w:gridSpan w:val="8"/>
            <w:tcBorders>
              <w:top w:val="nil"/>
              <w:left w:val="nil"/>
              <w:bottom w:val="nil"/>
              <w:right w:val="nil"/>
            </w:tcBorders>
            <w:shd w:val="clear" w:color="auto" w:fill="auto"/>
            <w:noWrap/>
            <w:vAlign w:val="bottom"/>
            <w:hideMark/>
          </w:tcPr>
          <w:p w14:paraId="7DC9744D" w14:textId="77777777" w:rsidR="00742CC7" w:rsidRPr="00B971B9" w:rsidRDefault="00742CC7">
            <w:pPr>
              <w:jc w:val="center"/>
              <w:rPr>
                <w:color w:val="000000"/>
                <w:sz w:val="28"/>
                <w:szCs w:val="28"/>
              </w:rPr>
            </w:pPr>
          </w:p>
        </w:tc>
      </w:tr>
      <w:tr w:rsidR="00742CC7" w:rsidRPr="00B971B9" w14:paraId="552F7737" w14:textId="77777777" w:rsidTr="00742CC7">
        <w:trPr>
          <w:trHeight w:val="102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D8E19" w14:textId="77777777" w:rsidR="00742CC7" w:rsidRPr="00B971B9" w:rsidRDefault="00742CC7">
            <w:pPr>
              <w:jc w:val="center"/>
              <w:rPr>
                <w:color w:val="000000"/>
                <w:sz w:val="28"/>
                <w:szCs w:val="28"/>
              </w:rPr>
            </w:pPr>
            <w:r w:rsidRPr="00B971B9">
              <w:rPr>
                <w:color w:val="000000"/>
                <w:sz w:val="28"/>
                <w:szCs w:val="28"/>
              </w:rPr>
              <w:t xml:space="preserve">№ п/п  </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10CFA" w14:textId="77777777" w:rsidR="00742CC7" w:rsidRPr="00B971B9" w:rsidRDefault="00742CC7">
            <w:pPr>
              <w:jc w:val="center"/>
              <w:rPr>
                <w:color w:val="000000"/>
                <w:sz w:val="28"/>
                <w:szCs w:val="28"/>
              </w:rPr>
            </w:pPr>
            <w:r w:rsidRPr="00B971B9">
              <w:rPr>
                <w:color w:val="000000"/>
                <w:sz w:val="28"/>
                <w:szCs w:val="28"/>
              </w:rPr>
              <w:t>Цель, показатели результативности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BBFFE" w14:textId="77777777" w:rsidR="00742CC7" w:rsidRPr="00B971B9" w:rsidRDefault="00742CC7">
            <w:pPr>
              <w:jc w:val="center"/>
              <w:rPr>
                <w:color w:val="000000"/>
                <w:sz w:val="28"/>
                <w:szCs w:val="28"/>
              </w:rPr>
            </w:pPr>
            <w:r w:rsidRPr="00B971B9">
              <w:rPr>
                <w:color w:val="000000"/>
                <w:sz w:val="28"/>
                <w:szCs w:val="28"/>
              </w:rPr>
              <w:t>Ед. изм.</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13FB3" w14:textId="77777777" w:rsidR="00742CC7" w:rsidRPr="00B971B9" w:rsidRDefault="00742CC7">
            <w:pPr>
              <w:jc w:val="center"/>
              <w:rPr>
                <w:color w:val="000000"/>
                <w:sz w:val="28"/>
                <w:szCs w:val="28"/>
              </w:rPr>
            </w:pPr>
            <w:r w:rsidRPr="00B971B9">
              <w:rPr>
                <w:color w:val="000000"/>
                <w:sz w:val="28"/>
                <w:szCs w:val="28"/>
              </w:rPr>
              <w:t>Источник информации</w:t>
            </w:r>
          </w:p>
        </w:tc>
        <w:tc>
          <w:tcPr>
            <w:tcW w:w="4180" w:type="dxa"/>
            <w:gridSpan w:val="4"/>
            <w:tcBorders>
              <w:top w:val="single" w:sz="4" w:space="0" w:color="auto"/>
              <w:left w:val="nil"/>
              <w:bottom w:val="single" w:sz="4" w:space="0" w:color="auto"/>
              <w:right w:val="single" w:sz="4" w:space="0" w:color="000000"/>
            </w:tcBorders>
            <w:shd w:val="clear" w:color="auto" w:fill="auto"/>
            <w:vAlign w:val="center"/>
            <w:hideMark/>
          </w:tcPr>
          <w:p w14:paraId="5CF59A5B" w14:textId="77777777" w:rsidR="00742CC7" w:rsidRPr="00B971B9" w:rsidRDefault="00742CC7">
            <w:pPr>
              <w:jc w:val="center"/>
              <w:rPr>
                <w:color w:val="000000"/>
                <w:sz w:val="28"/>
                <w:szCs w:val="28"/>
              </w:rPr>
            </w:pPr>
            <w:r w:rsidRPr="00B971B9">
              <w:rPr>
                <w:color w:val="000000"/>
                <w:sz w:val="28"/>
                <w:szCs w:val="28"/>
              </w:rPr>
              <w:t>Годы реализации подпрограммы</w:t>
            </w:r>
          </w:p>
        </w:tc>
      </w:tr>
      <w:tr w:rsidR="00742CC7" w:rsidRPr="00B971B9" w14:paraId="0AE4FD07" w14:textId="77777777" w:rsidTr="00742CC7">
        <w:trPr>
          <w:trHeight w:val="33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8FD50E0" w14:textId="77777777" w:rsidR="00742CC7" w:rsidRPr="00B971B9" w:rsidRDefault="00742CC7">
            <w:pPr>
              <w:rPr>
                <w:color w:val="000000"/>
                <w:sz w:val="28"/>
                <w:szCs w:val="28"/>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49145753" w14:textId="77777777" w:rsidR="00742CC7" w:rsidRPr="00B971B9" w:rsidRDefault="00742CC7">
            <w:pPr>
              <w:rPr>
                <w:color w:val="000000"/>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66DC9A" w14:textId="77777777" w:rsidR="00742CC7" w:rsidRPr="00B971B9" w:rsidRDefault="00742CC7">
            <w:pPr>
              <w:rPr>
                <w:color w:val="000000"/>
                <w:sz w:val="28"/>
                <w:szCs w:val="28"/>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129C46F" w14:textId="77777777" w:rsidR="00742CC7" w:rsidRPr="00B971B9" w:rsidRDefault="00742CC7">
            <w:pPr>
              <w:rPr>
                <w:color w:val="000000"/>
                <w:sz w:val="28"/>
                <w:szCs w:val="28"/>
              </w:rPr>
            </w:pPr>
          </w:p>
        </w:tc>
        <w:tc>
          <w:tcPr>
            <w:tcW w:w="1300" w:type="dxa"/>
            <w:tcBorders>
              <w:top w:val="nil"/>
              <w:left w:val="nil"/>
              <w:bottom w:val="single" w:sz="4" w:space="0" w:color="auto"/>
              <w:right w:val="single" w:sz="4" w:space="0" w:color="auto"/>
            </w:tcBorders>
            <w:shd w:val="clear" w:color="auto" w:fill="auto"/>
            <w:vAlign w:val="center"/>
            <w:hideMark/>
          </w:tcPr>
          <w:p w14:paraId="3A618A8D" w14:textId="77777777" w:rsidR="00742CC7" w:rsidRPr="00B971B9" w:rsidRDefault="00742CC7">
            <w:pPr>
              <w:jc w:val="center"/>
              <w:rPr>
                <w:color w:val="000000"/>
                <w:sz w:val="28"/>
                <w:szCs w:val="28"/>
              </w:rPr>
            </w:pPr>
            <w:r w:rsidRPr="00B971B9">
              <w:rPr>
                <w:color w:val="000000"/>
                <w:sz w:val="28"/>
                <w:szCs w:val="28"/>
              </w:rPr>
              <w:t>2024</w:t>
            </w:r>
          </w:p>
        </w:tc>
        <w:tc>
          <w:tcPr>
            <w:tcW w:w="960" w:type="dxa"/>
            <w:tcBorders>
              <w:top w:val="nil"/>
              <w:left w:val="nil"/>
              <w:bottom w:val="single" w:sz="4" w:space="0" w:color="auto"/>
              <w:right w:val="single" w:sz="4" w:space="0" w:color="auto"/>
            </w:tcBorders>
            <w:shd w:val="clear" w:color="auto" w:fill="auto"/>
            <w:vAlign w:val="center"/>
            <w:hideMark/>
          </w:tcPr>
          <w:p w14:paraId="4B0D0DDA" w14:textId="77777777" w:rsidR="00742CC7" w:rsidRPr="00B971B9" w:rsidRDefault="00742CC7">
            <w:pPr>
              <w:jc w:val="center"/>
              <w:rPr>
                <w:color w:val="000000"/>
                <w:sz w:val="28"/>
                <w:szCs w:val="28"/>
              </w:rPr>
            </w:pPr>
            <w:r w:rsidRPr="00B971B9">
              <w:rPr>
                <w:color w:val="000000"/>
                <w:sz w:val="28"/>
                <w:szCs w:val="28"/>
              </w:rPr>
              <w:t>2025</w:t>
            </w:r>
          </w:p>
        </w:tc>
        <w:tc>
          <w:tcPr>
            <w:tcW w:w="960" w:type="dxa"/>
            <w:tcBorders>
              <w:top w:val="nil"/>
              <w:left w:val="nil"/>
              <w:bottom w:val="single" w:sz="4" w:space="0" w:color="auto"/>
              <w:right w:val="single" w:sz="4" w:space="0" w:color="auto"/>
            </w:tcBorders>
            <w:shd w:val="clear" w:color="auto" w:fill="auto"/>
            <w:vAlign w:val="center"/>
            <w:hideMark/>
          </w:tcPr>
          <w:p w14:paraId="4ED94633" w14:textId="77777777" w:rsidR="00742CC7" w:rsidRPr="00B971B9" w:rsidRDefault="00742CC7">
            <w:pPr>
              <w:jc w:val="center"/>
              <w:rPr>
                <w:color w:val="000000"/>
                <w:sz w:val="28"/>
                <w:szCs w:val="28"/>
              </w:rPr>
            </w:pPr>
            <w:r w:rsidRPr="00B971B9">
              <w:rPr>
                <w:color w:val="000000"/>
                <w:sz w:val="28"/>
                <w:szCs w:val="28"/>
              </w:rPr>
              <w:t>2026</w:t>
            </w:r>
          </w:p>
        </w:tc>
        <w:tc>
          <w:tcPr>
            <w:tcW w:w="960" w:type="dxa"/>
            <w:tcBorders>
              <w:top w:val="nil"/>
              <w:left w:val="nil"/>
              <w:bottom w:val="single" w:sz="4" w:space="0" w:color="auto"/>
              <w:right w:val="single" w:sz="4" w:space="0" w:color="auto"/>
            </w:tcBorders>
            <w:shd w:val="clear" w:color="auto" w:fill="auto"/>
            <w:vAlign w:val="center"/>
            <w:hideMark/>
          </w:tcPr>
          <w:p w14:paraId="006702D9" w14:textId="77777777" w:rsidR="00742CC7" w:rsidRPr="00B971B9" w:rsidRDefault="00742CC7">
            <w:pPr>
              <w:jc w:val="center"/>
              <w:rPr>
                <w:color w:val="000000"/>
                <w:sz w:val="28"/>
                <w:szCs w:val="28"/>
              </w:rPr>
            </w:pPr>
            <w:r w:rsidRPr="00B971B9">
              <w:rPr>
                <w:color w:val="000000"/>
                <w:sz w:val="28"/>
                <w:szCs w:val="28"/>
              </w:rPr>
              <w:t>2027</w:t>
            </w:r>
          </w:p>
        </w:tc>
      </w:tr>
      <w:tr w:rsidR="00742CC7" w:rsidRPr="00B971B9" w14:paraId="0D4FCB34" w14:textId="77777777" w:rsidTr="00742CC7">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CB9FE2" w14:textId="77777777" w:rsidR="00742CC7" w:rsidRPr="00B971B9" w:rsidRDefault="00742CC7">
            <w:pPr>
              <w:jc w:val="center"/>
              <w:rPr>
                <w:color w:val="000000"/>
                <w:sz w:val="28"/>
                <w:szCs w:val="28"/>
              </w:rPr>
            </w:pPr>
            <w:r w:rsidRPr="00B971B9">
              <w:rPr>
                <w:color w:val="000000"/>
                <w:sz w:val="28"/>
                <w:szCs w:val="28"/>
              </w:rPr>
              <w:t>1</w:t>
            </w:r>
          </w:p>
        </w:tc>
        <w:tc>
          <w:tcPr>
            <w:tcW w:w="4300" w:type="dxa"/>
            <w:tcBorders>
              <w:top w:val="nil"/>
              <w:left w:val="nil"/>
              <w:bottom w:val="single" w:sz="4" w:space="0" w:color="auto"/>
              <w:right w:val="single" w:sz="4" w:space="0" w:color="auto"/>
            </w:tcBorders>
            <w:shd w:val="clear" w:color="auto" w:fill="auto"/>
            <w:noWrap/>
            <w:vAlign w:val="center"/>
            <w:hideMark/>
          </w:tcPr>
          <w:p w14:paraId="57C154A4" w14:textId="77777777" w:rsidR="00742CC7" w:rsidRPr="00B971B9" w:rsidRDefault="00742CC7">
            <w:pPr>
              <w:jc w:val="center"/>
              <w:rPr>
                <w:color w:val="000000"/>
                <w:sz w:val="28"/>
                <w:szCs w:val="28"/>
              </w:rPr>
            </w:pPr>
            <w:r w:rsidRPr="00B971B9">
              <w:rPr>
                <w:color w:val="000000"/>
                <w:sz w:val="28"/>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2ED90756" w14:textId="77777777" w:rsidR="00742CC7" w:rsidRPr="00B971B9" w:rsidRDefault="00742CC7">
            <w:pPr>
              <w:jc w:val="center"/>
              <w:rPr>
                <w:color w:val="000000"/>
                <w:sz w:val="28"/>
                <w:szCs w:val="28"/>
              </w:rPr>
            </w:pPr>
            <w:r w:rsidRPr="00B971B9">
              <w:rPr>
                <w:color w:val="000000"/>
                <w:sz w:val="28"/>
                <w:szCs w:val="28"/>
              </w:rPr>
              <w:t>3</w:t>
            </w:r>
          </w:p>
        </w:tc>
        <w:tc>
          <w:tcPr>
            <w:tcW w:w="3240" w:type="dxa"/>
            <w:tcBorders>
              <w:top w:val="nil"/>
              <w:left w:val="nil"/>
              <w:bottom w:val="single" w:sz="4" w:space="0" w:color="auto"/>
              <w:right w:val="single" w:sz="4" w:space="0" w:color="auto"/>
            </w:tcBorders>
            <w:shd w:val="clear" w:color="auto" w:fill="auto"/>
            <w:noWrap/>
            <w:vAlign w:val="center"/>
            <w:hideMark/>
          </w:tcPr>
          <w:p w14:paraId="56FB31AD" w14:textId="77777777" w:rsidR="00742CC7" w:rsidRPr="00B971B9" w:rsidRDefault="00742CC7">
            <w:pPr>
              <w:jc w:val="center"/>
              <w:rPr>
                <w:color w:val="000000"/>
                <w:sz w:val="28"/>
                <w:szCs w:val="28"/>
              </w:rPr>
            </w:pPr>
            <w:r w:rsidRPr="00B971B9">
              <w:rPr>
                <w:color w:val="000000"/>
                <w:sz w:val="28"/>
                <w:szCs w:val="28"/>
              </w:rPr>
              <w:t>4</w:t>
            </w:r>
          </w:p>
        </w:tc>
        <w:tc>
          <w:tcPr>
            <w:tcW w:w="1300" w:type="dxa"/>
            <w:tcBorders>
              <w:top w:val="nil"/>
              <w:left w:val="nil"/>
              <w:bottom w:val="single" w:sz="4" w:space="0" w:color="auto"/>
              <w:right w:val="single" w:sz="4" w:space="0" w:color="auto"/>
            </w:tcBorders>
            <w:shd w:val="clear" w:color="auto" w:fill="auto"/>
            <w:vAlign w:val="center"/>
            <w:hideMark/>
          </w:tcPr>
          <w:p w14:paraId="7DADA5F7" w14:textId="77777777" w:rsidR="00742CC7" w:rsidRPr="00B971B9" w:rsidRDefault="00742CC7">
            <w:pPr>
              <w:jc w:val="center"/>
              <w:rPr>
                <w:color w:val="000000"/>
                <w:sz w:val="28"/>
                <w:szCs w:val="28"/>
              </w:rPr>
            </w:pPr>
            <w:r w:rsidRPr="00B971B9">
              <w:rPr>
                <w:color w:val="000000"/>
                <w:sz w:val="28"/>
                <w:szCs w:val="28"/>
              </w:rPr>
              <w:t>5</w:t>
            </w:r>
          </w:p>
        </w:tc>
        <w:tc>
          <w:tcPr>
            <w:tcW w:w="960" w:type="dxa"/>
            <w:tcBorders>
              <w:top w:val="nil"/>
              <w:left w:val="nil"/>
              <w:bottom w:val="single" w:sz="4" w:space="0" w:color="auto"/>
              <w:right w:val="single" w:sz="4" w:space="0" w:color="auto"/>
            </w:tcBorders>
            <w:shd w:val="clear" w:color="auto" w:fill="auto"/>
            <w:vAlign w:val="center"/>
            <w:hideMark/>
          </w:tcPr>
          <w:p w14:paraId="09C4F90F" w14:textId="77777777" w:rsidR="00742CC7" w:rsidRPr="00B971B9" w:rsidRDefault="00742CC7">
            <w:pPr>
              <w:jc w:val="center"/>
              <w:rPr>
                <w:color w:val="000000"/>
                <w:sz w:val="28"/>
                <w:szCs w:val="28"/>
              </w:rPr>
            </w:pPr>
            <w:r w:rsidRPr="00B971B9">
              <w:rPr>
                <w:color w:val="000000"/>
                <w:sz w:val="28"/>
                <w:szCs w:val="28"/>
              </w:rPr>
              <w:t>6</w:t>
            </w:r>
          </w:p>
        </w:tc>
        <w:tc>
          <w:tcPr>
            <w:tcW w:w="960" w:type="dxa"/>
            <w:tcBorders>
              <w:top w:val="nil"/>
              <w:left w:val="nil"/>
              <w:bottom w:val="single" w:sz="4" w:space="0" w:color="auto"/>
              <w:right w:val="single" w:sz="4" w:space="0" w:color="auto"/>
            </w:tcBorders>
            <w:shd w:val="clear" w:color="auto" w:fill="auto"/>
            <w:vAlign w:val="center"/>
            <w:hideMark/>
          </w:tcPr>
          <w:p w14:paraId="64935F88" w14:textId="77777777" w:rsidR="00742CC7" w:rsidRPr="00B971B9" w:rsidRDefault="00742CC7">
            <w:pPr>
              <w:jc w:val="center"/>
              <w:rPr>
                <w:color w:val="000000"/>
                <w:sz w:val="28"/>
                <w:szCs w:val="28"/>
              </w:rPr>
            </w:pPr>
            <w:r w:rsidRPr="00B971B9">
              <w:rPr>
                <w:color w:val="000000"/>
                <w:sz w:val="28"/>
                <w:szCs w:val="28"/>
              </w:rPr>
              <w:t>7</w:t>
            </w:r>
          </w:p>
        </w:tc>
        <w:tc>
          <w:tcPr>
            <w:tcW w:w="960" w:type="dxa"/>
            <w:tcBorders>
              <w:top w:val="nil"/>
              <w:left w:val="nil"/>
              <w:bottom w:val="single" w:sz="4" w:space="0" w:color="auto"/>
              <w:right w:val="single" w:sz="4" w:space="0" w:color="auto"/>
            </w:tcBorders>
            <w:shd w:val="clear" w:color="auto" w:fill="auto"/>
            <w:vAlign w:val="center"/>
            <w:hideMark/>
          </w:tcPr>
          <w:p w14:paraId="04C4CF42" w14:textId="77777777" w:rsidR="00742CC7" w:rsidRPr="00B971B9" w:rsidRDefault="00742CC7">
            <w:pPr>
              <w:jc w:val="center"/>
              <w:rPr>
                <w:color w:val="000000"/>
                <w:sz w:val="28"/>
                <w:szCs w:val="28"/>
              </w:rPr>
            </w:pPr>
            <w:r w:rsidRPr="00B971B9">
              <w:rPr>
                <w:color w:val="000000"/>
                <w:sz w:val="28"/>
                <w:szCs w:val="28"/>
              </w:rPr>
              <w:t>8</w:t>
            </w:r>
          </w:p>
        </w:tc>
      </w:tr>
      <w:tr w:rsidR="00742CC7" w:rsidRPr="00B971B9" w14:paraId="5D7DF1E4" w14:textId="77777777" w:rsidTr="00742CC7">
        <w:trPr>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335485" w14:textId="77777777" w:rsidR="00742CC7" w:rsidRPr="00B971B9" w:rsidRDefault="00742CC7">
            <w:pPr>
              <w:rPr>
                <w:color w:val="000000"/>
                <w:sz w:val="28"/>
                <w:szCs w:val="28"/>
              </w:rPr>
            </w:pPr>
            <w:r w:rsidRPr="00B971B9">
              <w:rPr>
                <w:color w:val="000000"/>
                <w:sz w:val="28"/>
                <w:szCs w:val="28"/>
              </w:rPr>
              <w:t>1</w:t>
            </w:r>
          </w:p>
        </w:tc>
        <w:tc>
          <w:tcPr>
            <w:tcW w:w="1268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13E48DC" w14:textId="77777777" w:rsidR="00742CC7" w:rsidRPr="00B971B9" w:rsidRDefault="00742CC7">
            <w:pPr>
              <w:rPr>
                <w:color w:val="000000"/>
                <w:sz w:val="28"/>
                <w:szCs w:val="28"/>
              </w:rPr>
            </w:pPr>
            <w:r w:rsidRPr="00B971B9">
              <w:rPr>
                <w:color w:val="000000"/>
                <w:sz w:val="28"/>
                <w:szCs w:val="28"/>
              </w:rPr>
              <w:t>Цель: Обеспечение доступа населения города Канска к культурным благам и участия в культурной жизни</w:t>
            </w:r>
          </w:p>
        </w:tc>
      </w:tr>
      <w:tr w:rsidR="00742CC7" w:rsidRPr="00B971B9" w14:paraId="3A2F8F1E" w14:textId="77777777" w:rsidTr="00742CC7">
        <w:trPr>
          <w:trHeight w:val="3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B5AD17" w14:textId="77777777" w:rsidR="00742CC7" w:rsidRPr="00B971B9" w:rsidRDefault="00742CC7">
            <w:pPr>
              <w:rPr>
                <w:color w:val="000000"/>
                <w:sz w:val="28"/>
                <w:szCs w:val="28"/>
              </w:rPr>
            </w:pPr>
            <w:r w:rsidRPr="00B971B9">
              <w:rPr>
                <w:color w:val="000000"/>
                <w:sz w:val="28"/>
                <w:szCs w:val="28"/>
              </w:rPr>
              <w:t>1.1</w:t>
            </w:r>
          </w:p>
        </w:tc>
        <w:tc>
          <w:tcPr>
            <w:tcW w:w="1268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BBE2F76" w14:textId="77777777" w:rsidR="00742CC7" w:rsidRPr="00B971B9" w:rsidRDefault="00742CC7">
            <w:pPr>
              <w:rPr>
                <w:color w:val="000000"/>
                <w:sz w:val="28"/>
                <w:szCs w:val="28"/>
              </w:rPr>
            </w:pPr>
            <w:r w:rsidRPr="00B971B9">
              <w:rPr>
                <w:color w:val="000000"/>
                <w:sz w:val="28"/>
                <w:szCs w:val="28"/>
              </w:rPr>
              <w:t>Задача 1: Сохранение и развитие традиций, культурных ценностей, поддержка народной культуры и искусства</w:t>
            </w:r>
          </w:p>
        </w:tc>
      </w:tr>
      <w:tr w:rsidR="00742CC7" w:rsidRPr="00B971B9" w14:paraId="0BFBEA79" w14:textId="77777777" w:rsidTr="00742CC7">
        <w:trPr>
          <w:trHeight w:val="94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D925627" w14:textId="77777777" w:rsidR="00742CC7" w:rsidRPr="00B971B9" w:rsidRDefault="00742CC7">
            <w:pPr>
              <w:jc w:val="center"/>
              <w:rPr>
                <w:color w:val="000000"/>
                <w:sz w:val="28"/>
                <w:szCs w:val="28"/>
              </w:rPr>
            </w:pPr>
            <w:r w:rsidRPr="00B971B9">
              <w:rPr>
                <w:color w:val="000000"/>
                <w:sz w:val="28"/>
                <w:szCs w:val="28"/>
              </w:rPr>
              <w:t>1.1.1</w:t>
            </w:r>
          </w:p>
        </w:tc>
        <w:tc>
          <w:tcPr>
            <w:tcW w:w="4300" w:type="dxa"/>
            <w:tcBorders>
              <w:top w:val="nil"/>
              <w:left w:val="nil"/>
              <w:bottom w:val="single" w:sz="4" w:space="0" w:color="auto"/>
              <w:right w:val="single" w:sz="4" w:space="0" w:color="auto"/>
            </w:tcBorders>
            <w:shd w:val="clear" w:color="auto" w:fill="auto"/>
            <w:vAlign w:val="center"/>
            <w:hideMark/>
          </w:tcPr>
          <w:p w14:paraId="01FFF15C" w14:textId="77777777" w:rsidR="00742CC7" w:rsidRPr="00B971B9" w:rsidRDefault="00742CC7">
            <w:pPr>
              <w:rPr>
                <w:color w:val="000000"/>
                <w:sz w:val="28"/>
                <w:szCs w:val="28"/>
              </w:rPr>
            </w:pPr>
            <w:r w:rsidRPr="00B971B9">
              <w:rPr>
                <w:color w:val="000000"/>
                <w:sz w:val="28"/>
                <w:szCs w:val="28"/>
              </w:rPr>
              <w:t>Количество клубных формирований</w:t>
            </w:r>
          </w:p>
        </w:tc>
        <w:tc>
          <w:tcPr>
            <w:tcW w:w="960" w:type="dxa"/>
            <w:tcBorders>
              <w:top w:val="nil"/>
              <w:left w:val="nil"/>
              <w:bottom w:val="single" w:sz="4" w:space="0" w:color="auto"/>
              <w:right w:val="single" w:sz="4" w:space="0" w:color="auto"/>
            </w:tcBorders>
            <w:shd w:val="clear" w:color="auto" w:fill="auto"/>
            <w:vAlign w:val="center"/>
            <w:hideMark/>
          </w:tcPr>
          <w:p w14:paraId="52DB0C12" w14:textId="77777777" w:rsidR="00742CC7" w:rsidRPr="00B971B9" w:rsidRDefault="00742CC7">
            <w:pPr>
              <w:jc w:val="center"/>
              <w:rPr>
                <w:color w:val="000000"/>
                <w:sz w:val="28"/>
                <w:szCs w:val="28"/>
              </w:rPr>
            </w:pPr>
            <w:r w:rsidRPr="00B971B9">
              <w:rPr>
                <w:color w:val="000000"/>
                <w:sz w:val="28"/>
                <w:szCs w:val="28"/>
              </w:rPr>
              <w:t xml:space="preserve">ед. </w:t>
            </w:r>
          </w:p>
        </w:tc>
        <w:tc>
          <w:tcPr>
            <w:tcW w:w="3240" w:type="dxa"/>
            <w:tcBorders>
              <w:top w:val="nil"/>
              <w:left w:val="nil"/>
              <w:bottom w:val="single" w:sz="4" w:space="0" w:color="auto"/>
              <w:right w:val="single" w:sz="4" w:space="0" w:color="auto"/>
            </w:tcBorders>
            <w:shd w:val="clear" w:color="auto" w:fill="auto"/>
            <w:vAlign w:val="center"/>
            <w:hideMark/>
          </w:tcPr>
          <w:p w14:paraId="386AEA7B" w14:textId="77777777" w:rsidR="00742CC7" w:rsidRPr="00B971B9" w:rsidRDefault="00742CC7">
            <w:pPr>
              <w:jc w:val="center"/>
              <w:rPr>
                <w:color w:val="000000"/>
                <w:sz w:val="28"/>
                <w:szCs w:val="28"/>
              </w:rPr>
            </w:pPr>
            <w:r w:rsidRPr="00B971B9">
              <w:rPr>
                <w:color w:val="000000"/>
                <w:sz w:val="28"/>
                <w:szCs w:val="28"/>
              </w:rPr>
              <w:t>Расчетный показатель на основе ведомственной отчетности (форма 7-НК)</w:t>
            </w:r>
          </w:p>
        </w:tc>
        <w:tc>
          <w:tcPr>
            <w:tcW w:w="1300" w:type="dxa"/>
            <w:tcBorders>
              <w:top w:val="nil"/>
              <w:left w:val="nil"/>
              <w:bottom w:val="single" w:sz="4" w:space="0" w:color="auto"/>
              <w:right w:val="single" w:sz="4" w:space="0" w:color="auto"/>
            </w:tcBorders>
            <w:shd w:val="clear" w:color="auto" w:fill="auto"/>
            <w:vAlign w:val="center"/>
            <w:hideMark/>
          </w:tcPr>
          <w:p w14:paraId="78B2364A" w14:textId="77777777" w:rsidR="00742CC7" w:rsidRPr="00B971B9" w:rsidRDefault="00742CC7">
            <w:pPr>
              <w:jc w:val="center"/>
              <w:rPr>
                <w:color w:val="000000"/>
                <w:sz w:val="28"/>
                <w:szCs w:val="28"/>
              </w:rPr>
            </w:pPr>
            <w:r w:rsidRPr="00B971B9">
              <w:rPr>
                <w:color w:val="000000"/>
                <w:sz w:val="28"/>
                <w:szCs w:val="28"/>
              </w:rPr>
              <w:t>70</w:t>
            </w:r>
          </w:p>
        </w:tc>
        <w:tc>
          <w:tcPr>
            <w:tcW w:w="960" w:type="dxa"/>
            <w:tcBorders>
              <w:top w:val="nil"/>
              <w:left w:val="nil"/>
              <w:bottom w:val="single" w:sz="4" w:space="0" w:color="auto"/>
              <w:right w:val="single" w:sz="4" w:space="0" w:color="auto"/>
            </w:tcBorders>
            <w:shd w:val="clear" w:color="auto" w:fill="auto"/>
            <w:vAlign w:val="center"/>
            <w:hideMark/>
          </w:tcPr>
          <w:p w14:paraId="67D9AB44" w14:textId="77777777" w:rsidR="00742CC7" w:rsidRPr="00B971B9" w:rsidRDefault="00742CC7">
            <w:pPr>
              <w:jc w:val="center"/>
              <w:rPr>
                <w:color w:val="000000"/>
                <w:sz w:val="28"/>
                <w:szCs w:val="28"/>
              </w:rPr>
            </w:pPr>
            <w:r w:rsidRPr="00B971B9">
              <w:rPr>
                <w:color w:val="000000"/>
                <w:sz w:val="28"/>
                <w:szCs w:val="28"/>
              </w:rPr>
              <w:t>70</w:t>
            </w:r>
          </w:p>
        </w:tc>
        <w:tc>
          <w:tcPr>
            <w:tcW w:w="960" w:type="dxa"/>
            <w:tcBorders>
              <w:top w:val="nil"/>
              <w:left w:val="nil"/>
              <w:bottom w:val="single" w:sz="4" w:space="0" w:color="auto"/>
              <w:right w:val="single" w:sz="4" w:space="0" w:color="auto"/>
            </w:tcBorders>
            <w:shd w:val="clear" w:color="auto" w:fill="auto"/>
            <w:vAlign w:val="center"/>
            <w:hideMark/>
          </w:tcPr>
          <w:p w14:paraId="248C4F9C" w14:textId="77777777" w:rsidR="00742CC7" w:rsidRPr="00B971B9" w:rsidRDefault="00742CC7">
            <w:pPr>
              <w:jc w:val="center"/>
              <w:rPr>
                <w:color w:val="000000"/>
                <w:sz w:val="28"/>
                <w:szCs w:val="28"/>
              </w:rPr>
            </w:pPr>
            <w:r w:rsidRPr="00B971B9">
              <w:rPr>
                <w:color w:val="000000"/>
                <w:sz w:val="28"/>
                <w:szCs w:val="28"/>
              </w:rPr>
              <w:t>70</w:t>
            </w:r>
          </w:p>
        </w:tc>
        <w:tc>
          <w:tcPr>
            <w:tcW w:w="960" w:type="dxa"/>
            <w:tcBorders>
              <w:top w:val="nil"/>
              <w:left w:val="nil"/>
              <w:bottom w:val="single" w:sz="4" w:space="0" w:color="auto"/>
              <w:right w:val="single" w:sz="4" w:space="0" w:color="auto"/>
            </w:tcBorders>
            <w:shd w:val="clear" w:color="auto" w:fill="auto"/>
            <w:vAlign w:val="center"/>
            <w:hideMark/>
          </w:tcPr>
          <w:p w14:paraId="35D6C979" w14:textId="77777777" w:rsidR="00742CC7" w:rsidRPr="00B971B9" w:rsidRDefault="00742CC7">
            <w:pPr>
              <w:jc w:val="center"/>
              <w:rPr>
                <w:color w:val="000000"/>
                <w:sz w:val="28"/>
                <w:szCs w:val="28"/>
              </w:rPr>
            </w:pPr>
            <w:r w:rsidRPr="00B971B9">
              <w:rPr>
                <w:color w:val="000000"/>
                <w:sz w:val="28"/>
                <w:szCs w:val="28"/>
              </w:rPr>
              <w:t>70</w:t>
            </w:r>
          </w:p>
        </w:tc>
      </w:tr>
      <w:tr w:rsidR="00742CC7" w:rsidRPr="00B971B9" w14:paraId="54074329" w14:textId="77777777" w:rsidTr="00742CC7">
        <w:trPr>
          <w:trHeight w:val="66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A5ECA52" w14:textId="77777777" w:rsidR="00742CC7" w:rsidRPr="00B971B9" w:rsidRDefault="00742CC7">
            <w:pPr>
              <w:jc w:val="center"/>
              <w:rPr>
                <w:color w:val="000000"/>
                <w:sz w:val="28"/>
                <w:szCs w:val="28"/>
              </w:rPr>
            </w:pPr>
            <w:r w:rsidRPr="00B971B9">
              <w:rPr>
                <w:color w:val="000000"/>
                <w:sz w:val="28"/>
                <w:szCs w:val="28"/>
              </w:rPr>
              <w:t>1.2</w:t>
            </w:r>
          </w:p>
        </w:tc>
        <w:tc>
          <w:tcPr>
            <w:tcW w:w="12680" w:type="dxa"/>
            <w:gridSpan w:val="7"/>
            <w:tcBorders>
              <w:top w:val="nil"/>
              <w:left w:val="nil"/>
              <w:bottom w:val="single" w:sz="4" w:space="0" w:color="auto"/>
              <w:right w:val="single" w:sz="4" w:space="0" w:color="000000"/>
            </w:tcBorders>
            <w:shd w:val="clear" w:color="auto" w:fill="auto"/>
            <w:vAlign w:val="center"/>
            <w:hideMark/>
          </w:tcPr>
          <w:p w14:paraId="018485A2" w14:textId="77777777" w:rsidR="00742CC7" w:rsidRPr="00B971B9" w:rsidRDefault="00742CC7">
            <w:pPr>
              <w:rPr>
                <w:color w:val="000000"/>
                <w:sz w:val="28"/>
                <w:szCs w:val="28"/>
              </w:rPr>
            </w:pPr>
            <w:r w:rsidRPr="00B971B9">
              <w:rPr>
                <w:color w:val="000000"/>
                <w:sz w:val="28"/>
                <w:szCs w:val="28"/>
              </w:rPr>
              <w:t>Задача 2: Организация и проведение культурных событий, в том числе на региональном, федеральном,международном уровнях</w:t>
            </w:r>
          </w:p>
        </w:tc>
      </w:tr>
      <w:tr w:rsidR="00742CC7" w:rsidRPr="00B971B9" w14:paraId="11CC462F" w14:textId="77777777" w:rsidTr="00742CC7">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5A85549" w14:textId="77777777" w:rsidR="00742CC7" w:rsidRPr="00B971B9" w:rsidRDefault="00742CC7">
            <w:pPr>
              <w:jc w:val="center"/>
              <w:rPr>
                <w:color w:val="000000"/>
                <w:sz w:val="28"/>
                <w:szCs w:val="28"/>
              </w:rPr>
            </w:pPr>
            <w:r w:rsidRPr="00B971B9">
              <w:rPr>
                <w:color w:val="000000"/>
                <w:sz w:val="28"/>
                <w:szCs w:val="28"/>
              </w:rPr>
              <w:t>1.2.1</w:t>
            </w:r>
          </w:p>
        </w:tc>
        <w:tc>
          <w:tcPr>
            <w:tcW w:w="4300" w:type="dxa"/>
            <w:tcBorders>
              <w:top w:val="nil"/>
              <w:left w:val="nil"/>
              <w:bottom w:val="single" w:sz="4" w:space="0" w:color="auto"/>
              <w:right w:val="single" w:sz="4" w:space="0" w:color="auto"/>
            </w:tcBorders>
            <w:shd w:val="clear" w:color="auto" w:fill="auto"/>
            <w:vAlign w:val="center"/>
            <w:hideMark/>
          </w:tcPr>
          <w:p w14:paraId="15DCAB36" w14:textId="77777777" w:rsidR="00742CC7" w:rsidRPr="00B971B9" w:rsidRDefault="00742CC7">
            <w:pPr>
              <w:rPr>
                <w:color w:val="000000"/>
                <w:sz w:val="28"/>
                <w:szCs w:val="28"/>
              </w:rPr>
            </w:pPr>
            <w:r w:rsidRPr="00B971B9">
              <w:rPr>
                <w:color w:val="000000"/>
                <w:sz w:val="28"/>
                <w:szCs w:val="28"/>
              </w:rPr>
              <w:t>Количество проведенных мероприятий                                                                                                                                                                                                                                                                           (общегородских культурно-массовых)</w:t>
            </w:r>
          </w:p>
        </w:tc>
        <w:tc>
          <w:tcPr>
            <w:tcW w:w="960" w:type="dxa"/>
            <w:tcBorders>
              <w:top w:val="nil"/>
              <w:left w:val="nil"/>
              <w:bottom w:val="single" w:sz="4" w:space="0" w:color="auto"/>
              <w:right w:val="single" w:sz="4" w:space="0" w:color="auto"/>
            </w:tcBorders>
            <w:shd w:val="clear" w:color="auto" w:fill="auto"/>
            <w:vAlign w:val="center"/>
            <w:hideMark/>
          </w:tcPr>
          <w:p w14:paraId="4DA0FA5A" w14:textId="77777777" w:rsidR="00742CC7" w:rsidRPr="00B971B9" w:rsidRDefault="00742CC7">
            <w:pPr>
              <w:jc w:val="center"/>
              <w:rPr>
                <w:color w:val="000000"/>
                <w:sz w:val="28"/>
                <w:szCs w:val="28"/>
              </w:rPr>
            </w:pPr>
            <w:r w:rsidRPr="00B971B9">
              <w:rPr>
                <w:color w:val="000000"/>
                <w:sz w:val="28"/>
                <w:szCs w:val="28"/>
              </w:rPr>
              <w:t>ед.</w:t>
            </w:r>
          </w:p>
        </w:tc>
        <w:tc>
          <w:tcPr>
            <w:tcW w:w="3240" w:type="dxa"/>
            <w:tcBorders>
              <w:top w:val="nil"/>
              <w:left w:val="nil"/>
              <w:bottom w:val="single" w:sz="4" w:space="0" w:color="auto"/>
              <w:right w:val="single" w:sz="4" w:space="0" w:color="auto"/>
            </w:tcBorders>
            <w:shd w:val="clear" w:color="auto" w:fill="auto"/>
            <w:vAlign w:val="center"/>
            <w:hideMark/>
          </w:tcPr>
          <w:p w14:paraId="33B13054" w14:textId="77777777" w:rsidR="00742CC7" w:rsidRPr="00B971B9" w:rsidRDefault="00742CC7">
            <w:pPr>
              <w:jc w:val="center"/>
              <w:rPr>
                <w:color w:val="000000"/>
                <w:sz w:val="28"/>
                <w:szCs w:val="28"/>
              </w:rPr>
            </w:pPr>
            <w:r w:rsidRPr="00B971B9">
              <w:rPr>
                <w:color w:val="000000"/>
                <w:sz w:val="28"/>
                <w:szCs w:val="28"/>
              </w:rPr>
              <w:t xml:space="preserve">Расчетный показатель на основе ведомственной отчетности (распоряжение </w:t>
            </w:r>
            <w:r w:rsidRPr="00B971B9">
              <w:rPr>
                <w:color w:val="000000"/>
                <w:sz w:val="28"/>
                <w:szCs w:val="28"/>
              </w:rPr>
              <w:lastRenderedPageBreak/>
              <w:t>администрации г. Канска)</w:t>
            </w:r>
          </w:p>
        </w:tc>
        <w:tc>
          <w:tcPr>
            <w:tcW w:w="1300" w:type="dxa"/>
            <w:tcBorders>
              <w:top w:val="nil"/>
              <w:left w:val="nil"/>
              <w:bottom w:val="single" w:sz="4" w:space="0" w:color="auto"/>
              <w:right w:val="single" w:sz="4" w:space="0" w:color="auto"/>
            </w:tcBorders>
            <w:shd w:val="clear" w:color="auto" w:fill="auto"/>
            <w:vAlign w:val="center"/>
            <w:hideMark/>
          </w:tcPr>
          <w:p w14:paraId="2F97D3FE" w14:textId="77777777" w:rsidR="00742CC7" w:rsidRPr="00B971B9" w:rsidRDefault="00742CC7">
            <w:pPr>
              <w:jc w:val="center"/>
              <w:rPr>
                <w:color w:val="000000"/>
                <w:sz w:val="28"/>
                <w:szCs w:val="28"/>
              </w:rPr>
            </w:pPr>
            <w:r w:rsidRPr="00B971B9">
              <w:rPr>
                <w:color w:val="000000"/>
                <w:sz w:val="28"/>
                <w:szCs w:val="28"/>
              </w:rPr>
              <w:lastRenderedPageBreak/>
              <w:t>22</w:t>
            </w:r>
          </w:p>
        </w:tc>
        <w:tc>
          <w:tcPr>
            <w:tcW w:w="960" w:type="dxa"/>
            <w:tcBorders>
              <w:top w:val="nil"/>
              <w:left w:val="nil"/>
              <w:bottom w:val="single" w:sz="4" w:space="0" w:color="auto"/>
              <w:right w:val="single" w:sz="4" w:space="0" w:color="auto"/>
            </w:tcBorders>
            <w:shd w:val="clear" w:color="auto" w:fill="auto"/>
            <w:vAlign w:val="center"/>
            <w:hideMark/>
          </w:tcPr>
          <w:p w14:paraId="6EAC8A11" w14:textId="77777777" w:rsidR="00742CC7" w:rsidRPr="00B971B9" w:rsidRDefault="00742CC7">
            <w:pPr>
              <w:jc w:val="center"/>
              <w:rPr>
                <w:color w:val="000000"/>
                <w:sz w:val="28"/>
                <w:szCs w:val="28"/>
              </w:rPr>
            </w:pPr>
            <w:r w:rsidRPr="00B971B9">
              <w:rPr>
                <w:color w:val="000000"/>
                <w:sz w:val="28"/>
                <w:szCs w:val="28"/>
              </w:rPr>
              <w:t>22</w:t>
            </w:r>
          </w:p>
        </w:tc>
        <w:tc>
          <w:tcPr>
            <w:tcW w:w="960" w:type="dxa"/>
            <w:tcBorders>
              <w:top w:val="nil"/>
              <w:left w:val="nil"/>
              <w:bottom w:val="single" w:sz="4" w:space="0" w:color="auto"/>
              <w:right w:val="single" w:sz="4" w:space="0" w:color="auto"/>
            </w:tcBorders>
            <w:shd w:val="clear" w:color="auto" w:fill="auto"/>
            <w:vAlign w:val="center"/>
            <w:hideMark/>
          </w:tcPr>
          <w:p w14:paraId="6C39A35C" w14:textId="77777777" w:rsidR="00742CC7" w:rsidRPr="00B971B9" w:rsidRDefault="00742CC7">
            <w:pPr>
              <w:jc w:val="center"/>
              <w:rPr>
                <w:color w:val="000000"/>
                <w:sz w:val="28"/>
                <w:szCs w:val="28"/>
              </w:rPr>
            </w:pPr>
            <w:r w:rsidRPr="00B971B9">
              <w:rPr>
                <w:color w:val="000000"/>
                <w:sz w:val="28"/>
                <w:szCs w:val="28"/>
              </w:rPr>
              <w:t>22</w:t>
            </w:r>
          </w:p>
        </w:tc>
        <w:tc>
          <w:tcPr>
            <w:tcW w:w="960" w:type="dxa"/>
            <w:tcBorders>
              <w:top w:val="nil"/>
              <w:left w:val="nil"/>
              <w:bottom w:val="single" w:sz="4" w:space="0" w:color="auto"/>
              <w:right w:val="single" w:sz="4" w:space="0" w:color="auto"/>
            </w:tcBorders>
            <w:shd w:val="clear" w:color="auto" w:fill="auto"/>
            <w:vAlign w:val="center"/>
            <w:hideMark/>
          </w:tcPr>
          <w:p w14:paraId="7A3D03EB" w14:textId="77777777" w:rsidR="00742CC7" w:rsidRPr="00B971B9" w:rsidRDefault="00742CC7">
            <w:pPr>
              <w:jc w:val="center"/>
              <w:rPr>
                <w:color w:val="000000"/>
                <w:sz w:val="28"/>
                <w:szCs w:val="28"/>
              </w:rPr>
            </w:pPr>
            <w:r w:rsidRPr="00B971B9">
              <w:rPr>
                <w:color w:val="000000"/>
                <w:sz w:val="28"/>
                <w:szCs w:val="28"/>
              </w:rPr>
              <w:t>22</w:t>
            </w:r>
          </w:p>
        </w:tc>
      </w:tr>
    </w:tbl>
    <w:p w14:paraId="55646EFB" w14:textId="77777777" w:rsidR="00273159" w:rsidRPr="00B971B9" w:rsidRDefault="00273159" w:rsidP="008E4FB3">
      <w:pPr>
        <w:rPr>
          <w:sz w:val="28"/>
          <w:szCs w:val="28"/>
        </w:rPr>
      </w:pPr>
    </w:p>
    <w:p w14:paraId="5DABE503" w14:textId="77777777" w:rsidR="004E5FB8" w:rsidRPr="00B971B9" w:rsidRDefault="004E5FB8" w:rsidP="008E4FB3">
      <w:pPr>
        <w:rPr>
          <w:sz w:val="28"/>
          <w:szCs w:val="28"/>
        </w:rPr>
      </w:pPr>
    </w:p>
    <w:p w14:paraId="37BF4059" w14:textId="77777777" w:rsidR="004E5FB8" w:rsidRPr="00B971B9" w:rsidRDefault="004E5FB8" w:rsidP="008E4FB3">
      <w:pPr>
        <w:rPr>
          <w:sz w:val="28"/>
          <w:szCs w:val="28"/>
        </w:rPr>
      </w:pPr>
    </w:p>
    <w:p w14:paraId="3A142603" w14:textId="77777777" w:rsidR="00742CC7" w:rsidRPr="00B971B9" w:rsidRDefault="00742CC7" w:rsidP="008E4FB3">
      <w:pPr>
        <w:rPr>
          <w:sz w:val="28"/>
          <w:szCs w:val="28"/>
        </w:rPr>
      </w:pPr>
    </w:p>
    <w:tbl>
      <w:tblPr>
        <w:tblW w:w="5000" w:type="pct"/>
        <w:tblLook w:val="04A0" w:firstRow="1" w:lastRow="0" w:firstColumn="1" w:lastColumn="0" w:noHBand="0" w:noVBand="1"/>
      </w:tblPr>
      <w:tblGrid>
        <w:gridCol w:w="828"/>
        <w:gridCol w:w="2167"/>
        <w:gridCol w:w="1802"/>
        <w:gridCol w:w="786"/>
        <w:gridCol w:w="737"/>
        <w:gridCol w:w="1428"/>
        <w:gridCol w:w="575"/>
        <w:gridCol w:w="875"/>
        <w:gridCol w:w="875"/>
        <w:gridCol w:w="875"/>
        <w:gridCol w:w="957"/>
        <w:gridCol w:w="1080"/>
        <w:gridCol w:w="1080"/>
        <w:gridCol w:w="221"/>
      </w:tblGrid>
      <w:tr w:rsidR="00742CC7" w:rsidRPr="00B971B9" w14:paraId="015BE060" w14:textId="77777777" w:rsidTr="00742CC7">
        <w:trPr>
          <w:gridAfter w:val="1"/>
          <w:wAfter w:w="57" w:type="pct"/>
          <w:trHeight w:val="960"/>
        </w:trPr>
        <w:tc>
          <w:tcPr>
            <w:tcW w:w="247" w:type="pct"/>
            <w:tcBorders>
              <w:top w:val="nil"/>
              <w:left w:val="nil"/>
              <w:bottom w:val="nil"/>
              <w:right w:val="nil"/>
            </w:tcBorders>
            <w:shd w:val="clear" w:color="auto" w:fill="auto"/>
            <w:noWrap/>
            <w:vAlign w:val="bottom"/>
            <w:hideMark/>
          </w:tcPr>
          <w:p w14:paraId="1CCB1985" w14:textId="77777777" w:rsidR="00742CC7" w:rsidRPr="00B971B9" w:rsidRDefault="00742CC7">
            <w:pPr>
              <w:rPr>
                <w:sz w:val="28"/>
                <w:szCs w:val="28"/>
              </w:rPr>
            </w:pPr>
          </w:p>
        </w:tc>
        <w:tc>
          <w:tcPr>
            <w:tcW w:w="987" w:type="pct"/>
            <w:tcBorders>
              <w:top w:val="nil"/>
              <w:left w:val="nil"/>
              <w:bottom w:val="nil"/>
              <w:right w:val="nil"/>
            </w:tcBorders>
            <w:shd w:val="clear" w:color="auto" w:fill="auto"/>
            <w:noWrap/>
            <w:vAlign w:val="bottom"/>
            <w:hideMark/>
          </w:tcPr>
          <w:p w14:paraId="369EBE49" w14:textId="77777777" w:rsidR="00742CC7" w:rsidRPr="00B971B9" w:rsidRDefault="00742CC7">
            <w:pPr>
              <w:rPr>
                <w:sz w:val="28"/>
                <w:szCs w:val="28"/>
              </w:rPr>
            </w:pPr>
          </w:p>
        </w:tc>
        <w:tc>
          <w:tcPr>
            <w:tcW w:w="437" w:type="pct"/>
            <w:tcBorders>
              <w:top w:val="nil"/>
              <w:left w:val="nil"/>
              <w:bottom w:val="nil"/>
              <w:right w:val="nil"/>
            </w:tcBorders>
            <w:shd w:val="clear" w:color="auto" w:fill="auto"/>
            <w:noWrap/>
            <w:vAlign w:val="bottom"/>
            <w:hideMark/>
          </w:tcPr>
          <w:p w14:paraId="02F6CE7D" w14:textId="77777777" w:rsidR="00742CC7" w:rsidRPr="00B971B9" w:rsidRDefault="00742CC7">
            <w:pPr>
              <w:rPr>
                <w:sz w:val="28"/>
                <w:szCs w:val="28"/>
              </w:rPr>
            </w:pPr>
          </w:p>
        </w:tc>
        <w:tc>
          <w:tcPr>
            <w:tcW w:w="216" w:type="pct"/>
            <w:tcBorders>
              <w:top w:val="nil"/>
              <w:left w:val="nil"/>
              <w:bottom w:val="nil"/>
              <w:right w:val="nil"/>
            </w:tcBorders>
            <w:shd w:val="clear" w:color="auto" w:fill="auto"/>
            <w:noWrap/>
            <w:vAlign w:val="bottom"/>
            <w:hideMark/>
          </w:tcPr>
          <w:p w14:paraId="515C4E53" w14:textId="77777777" w:rsidR="00742CC7" w:rsidRPr="00B971B9" w:rsidRDefault="00742CC7">
            <w:pPr>
              <w:rPr>
                <w:sz w:val="28"/>
                <w:szCs w:val="28"/>
              </w:rPr>
            </w:pPr>
          </w:p>
        </w:tc>
        <w:tc>
          <w:tcPr>
            <w:tcW w:w="195" w:type="pct"/>
            <w:tcBorders>
              <w:top w:val="nil"/>
              <w:left w:val="nil"/>
              <w:bottom w:val="nil"/>
              <w:right w:val="nil"/>
            </w:tcBorders>
            <w:shd w:val="clear" w:color="auto" w:fill="auto"/>
            <w:noWrap/>
            <w:vAlign w:val="bottom"/>
            <w:hideMark/>
          </w:tcPr>
          <w:p w14:paraId="5D35B9D8" w14:textId="77777777" w:rsidR="00742CC7" w:rsidRPr="00B971B9" w:rsidRDefault="00742CC7">
            <w:pPr>
              <w:rPr>
                <w:sz w:val="28"/>
                <w:szCs w:val="28"/>
              </w:rPr>
            </w:pPr>
          </w:p>
        </w:tc>
        <w:tc>
          <w:tcPr>
            <w:tcW w:w="316" w:type="pct"/>
            <w:tcBorders>
              <w:top w:val="nil"/>
              <w:left w:val="nil"/>
              <w:bottom w:val="nil"/>
              <w:right w:val="nil"/>
            </w:tcBorders>
            <w:shd w:val="clear" w:color="auto" w:fill="auto"/>
            <w:noWrap/>
            <w:vAlign w:val="bottom"/>
            <w:hideMark/>
          </w:tcPr>
          <w:p w14:paraId="71276F54" w14:textId="77777777" w:rsidR="00742CC7" w:rsidRPr="00B971B9" w:rsidRDefault="00742CC7">
            <w:pPr>
              <w:rPr>
                <w:sz w:val="28"/>
                <w:szCs w:val="28"/>
              </w:rPr>
            </w:pPr>
          </w:p>
        </w:tc>
        <w:tc>
          <w:tcPr>
            <w:tcW w:w="175" w:type="pct"/>
            <w:tcBorders>
              <w:top w:val="nil"/>
              <w:left w:val="nil"/>
              <w:bottom w:val="nil"/>
              <w:right w:val="nil"/>
            </w:tcBorders>
            <w:shd w:val="clear" w:color="auto" w:fill="auto"/>
            <w:noWrap/>
            <w:vAlign w:val="bottom"/>
            <w:hideMark/>
          </w:tcPr>
          <w:p w14:paraId="10E6DDE2"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03DADE07"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7E846B7C"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391C760C" w14:textId="77777777" w:rsidR="00742CC7" w:rsidRPr="00B971B9" w:rsidRDefault="00742CC7">
            <w:pPr>
              <w:rPr>
                <w:sz w:val="28"/>
                <w:szCs w:val="28"/>
              </w:rPr>
            </w:pPr>
          </w:p>
        </w:tc>
        <w:tc>
          <w:tcPr>
            <w:tcW w:w="1138" w:type="pct"/>
            <w:gridSpan w:val="3"/>
            <w:tcBorders>
              <w:top w:val="nil"/>
              <w:left w:val="nil"/>
              <w:bottom w:val="nil"/>
              <w:right w:val="nil"/>
            </w:tcBorders>
            <w:shd w:val="clear" w:color="auto" w:fill="auto"/>
            <w:vAlign w:val="center"/>
            <w:hideMark/>
          </w:tcPr>
          <w:p w14:paraId="13E989E5" w14:textId="77777777" w:rsidR="00742CC7" w:rsidRPr="00B971B9" w:rsidRDefault="00742CC7">
            <w:pPr>
              <w:ind w:left="-104"/>
              <w:rPr>
                <w:color w:val="000000"/>
                <w:sz w:val="28"/>
                <w:szCs w:val="28"/>
              </w:rPr>
            </w:pPr>
            <w:r w:rsidRPr="00B971B9">
              <w:rPr>
                <w:color w:val="000000"/>
                <w:sz w:val="28"/>
                <w:szCs w:val="28"/>
              </w:rPr>
              <w:t>Приложение № 2                                                                                                                                                                                                                                                                                                                                               к подпрограмме 3 "Поддержка искусства и народного творчества"</w:t>
            </w:r>
          </w:p>
        </w:tc>
      </w:tr>
      <w:tr w:rsidR="00742CC7" w:rsidRPr="00B971B9" w14:paraId="11C90304" w14:textId="77777777" w:rsidTr="00742CC7">
        <w:trPr>
          <w:gridAfter w:val="1"/>
          <w:wAfter w:w="57" w:type="pct"/>
          <w:trHeight w:val="300"/>
        </w:trPr>
        <w:tc>
          <w:tcPr>
            <w:tcW w:w="247" w:type="pct"/>
            <w:tcBorders>
              <w:top w:val="nil"/>
              <w:left w:val="nil"/>
              <w:bottom w:val="nil"/>
              <w:right w:val="nil"/>
            </w:tcBorders>
            <w:shd w:val="clear" w:color="auto" w:fill="auto"/>
            <w:noWrap/>
            <w:vAlign w:val="bottom"/>
            <w:hideMark/>
          </w:tcPr>
          <w:p w14:paraId="3CBB6F9C" w14:textId="77777777" w:rsidR="00742CC7" w:rsidRPr="00B971B9" w:rsidRDefault="00742CC7">
            <w:pPr>
              <w:rPr>
                <w:color w:val="000000"/>
                <w:sz w:val="28"/>
                <w:szCs w:val="28"/>
              </w:rPr>
            </w:pPr>
          </w:p>
        </w:tc>
        <w:tc>
          <w:tcPr>
            <w:tcW w:w="987" w:type="pct"/>
            <w:tcBorders>
              <w:top w:val="nil"/>
              <w:left w:val="nil"/>
              <w:bottom w:val="nil"/>
              <w:right w:val="nil"/>
            </w:tcBorders>
            <w:shd w:val="clear" w:color="auto" w:fill="auto"/>
            <w:noWrap/>
            <w:vAlign w:val="bottom"/>
            <w:hideMark/>
          </w:tcPr>
          <w:p w14:paraId="7DB57801" w14:textId="77777777" w:rsidR="00742CC7" w:rsidRPr="00B971B9" w:rsidRDefault="00742CC7">
            <w:pPr>
              <w:rPr>
                <w:sz w:val="28"/>
                <w:szCs w:val="28"/>
              </w:rPr>
            </w:pPr>
          </w:p>
        </w:tc>
        <w:tc>
          <w:tcPr>
            <w:tcW w:w="437" w:type="pct"/>
            <w:tcBorders>
              <w:top w:val="nil"/>
              <w:left w:val="nil"/>
              <w:bottom w:val="nil"/>
              <w:right w:val="nil"/>
            </w:tcBorders>
            <w:shd w:val="clear" w:color="auto" w:fill="auto"/>
            <w:noWrap/>
            <w:vAlign w:val="bottom"/>
            <w:hideMark/>
          </w:tcPr>
          <w:p w14:paraId="35C9BCD8" w14:textId="77777777" w:rsidR="00742CC7" w:rsidRPr="00B971B9" w:rsidRDefault="00742CC7">
            <w:pPr>
              <w:rPr>
                <w:sz w:val="28"/>
                <w:szCs w:val="28"/>
              </w:rPr>
            </w:pPr>
          </w:p>
        </w:tc>
        <w:tc>
          <w:tcPr>
            <w:tcW w:w="216" w:type="pct"/>
            <w:tcBorders>
              <w:top w:val="nil"/>
              <w:left w:val="nil"/>
              <w:bottom w:val="nil"/>
              <w:right w:val="nil"/>
            </w:tcBorders>
            <w:shd w:val="clear" w:color="auto" w:fill="auto"/>
            <w:noWrap/>
            <w:vAlign w:val="bottom"/>
            <w:hideMark/>
          </w:tcPr>
          <w:p w14:paraId="175E7553" w14:textId="77777777" w:rsidR="00742CC7" w:rsidRPr="00B971B9" w:rsidRDefault="00742CC7">
            <w:pPr>
              <w:rPr>
                <w:sz w:val="28"/>
                <w:szCs w:val="28"/>
              </w:rPr>
            </w:pPr>
          </w:p>
        </w:tc>
        <w:tc>
          <w:tcPr>
            <w:tcW w:w="195" w:type="pct"/>
            <w:tcBorders>
              <w:top w:val="nil"/>
              <w:left w:val="nil"/>
              <w:bottom w:val="nil"/>
              <w:right w:val="nil"/>
            </w:tcBorders>
            <w:shd w:val="clear" w:color="auto" w:fill="auto"/>
            <w:noWrap/>
            <w:vAlign w:val="bottom"/>
            <w:hideMark/>
          </w:tcPr>
          <w:p w14:paraId="1DC7B63D" w14:textId="77777777" w:rsidR="00742CC7" w:rsidRPr="00B971B9" w:rsidRDefault="00742CC7">
            <w:pPr>
              <w:rPr>
                <w:sz w:val="28"/>
                <w:szCs w:val="28"/>
              </w:rPr>
            </w:pPr>
          </w:p>
        </w:tc>
        <w:tc>
          <w:tcPr>
            <w:tcW w:w="316" w:type="pct"/>
            <w:tcBorders>
              <w:top w:val="nil"/>
              <w:left w:val="nil"/>
              <w:bottom w:val="nil"/>
              <w:right w:val="nil"/>
            </w:tcBorders>
            <w:shd w:val="clear" w:color="auto" w:fill="auto"/>
            <w:noWrap/>
            <w:vAlign w:val="bottom"/>
            <w:hideMark/>
          </w:tcPr>
          <w:p w14:paraId="11A707C6" w14:textId="77777777" w:rsidR="00742CC7" w:rsidRPr="00B971B9" w:rsidRDefault="00742CC7">
            <w:pPr>
              <w:rPr>
                <w:sz w:val="28"/>
                <w:szCs w:val="28"/>
              </w:rPr>
            </w:pPr>
          </w:p>
        </w:tc>
        <w:tc>
          <w:tcPr>
            <w:tcW w:w="175" w:type="pct"/>
            <w:tcBorders>
              <w:top w:val="nil"/>
              <w:left w:val="nil"/>
              <w:bottom w:val="nil"/>
              <w:right w:val="nil"/>
            </w:tcBorders>
            <w:shd w:val="clear" w:color="auto" w:fill="auto"/>
            <w:noWrap/>
            <w:vAlign w:val="bottom"/>
            <w:hideMark/>
          </w:tcPr>
          <w:p w14:paraId="4FE1E097"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2771DA66"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55D430DA"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48630512" w14:textId="77777777" w:rsidR="00742CC7" w:rsidRPr="00B971B9" w:rsidRDefault="00742CC7">
            <w:pPr>
              <w:rPr>
                <w:sz w:val="28"/>
                <w:szCs w:val="28"/>
              </w:rPr>
            </w:pPr>
          </w:p>
        </w:tc>
        <w:tc>
          <w:tcPr>
            <w:tcW w:w="672" w:type="pct"/>
            <w:tcBorders>
              <w:top w:val="nil"/>
              <w:left w:val="nil"/>
              <w:bottom w:val="nil"/>
              <w:right w:val="nil"/>
            </w:tcBorders>
            <w:shd w:val="clear" w:color="auto" w:fill="auto"/>
            <w:noWrap/>
            <w:vAlign w:val="bottom"/>
            <w:hideMark/>
          </w:tcPr>
          <w:p w14:paraId="19C65045" w14:textId="77777777" w:rsidR="00742CC7" w:rsidRPr="00B971B9" w:rsidRDefault="00742CC7">
            <w:pPr>
              <w:rPr>
                <w:sz w:val="28"/>
                <w:szCs w:val="28"/>
              </w:rPr>
            </w:pPr>
          </w:p>
        </w:tc>
        <w:tc>
          <w:tcPr>
            <w:tcW w:w="233" w:type="pct"/>
            <w:tcBorders>
              <w:top w:val="nil"/>
              <w:left w:val="nil"/>
              <w:bottom w:val="nil"/>
              <w:right w:val="nil"/>
            </w:tcBorders>
            <w:shd w:val="clear" w:color="auto" w:fill="auto"/>
            <w:noWrap/>
            <w:vAlign w:val="bottom"/>
            <w:hideMark/>
          </w:tcPr>
          <w:p w14:paraId="68021A8A" w14:textId="77777777" w:rsidR="00742CC7" w:rsidRPr="00B971B9" w:rsidRDefault="00742CC7">
            <w:pPr>
              <w:rPr>
                <w:sz w:val="28"/>
                <w:szCs w:val="28"/>
              </w:rPr>
            </w:pPr>
          </w:p>
        </w:tc>
        <w:tc>
          <w:tcPr>
            <w:tcW w:w="233" w:type="pct"/>
            <w:tcBorders>
              <w:top w:val="nil"/>
              <w:left w:val="nil"/>
              <w:bottom w:val="nil"/>
              <w:right w:val="nil"/>
            </w:tcBorders>
            <w:shd w:val="clear" w:color="auto" w:fill="auto"/>
            <w:noWrap/>
            <w:vAlign w:val="bottom"/>
            <w:hideMark/>
          </w:tcPr>
          <w:p w14:paraId="33C1182B" w14:textId="77777777" w:rsidR="00742CC7" w:rsidRPr="00B971B9" w:rsidRDefault="00742CC7">
            <w:pPr>
              <w:rPr>
                <w:sz w:val="28"/>
                <w:szCs w:val="28"/>
              </w:rPr>
            </w:pPr>
          </w:p>
        </w:tc>
      </w:tr>
      <w:tr w:rsidR="00742CC7" w:rsidRPr="00B971B9" w14:paraId="08469BB1" w14:textId="77777777" w:rsidTr="00742CC7">
        <w:trPr>
          <w:gridAfter w:val="1"/>
          <w:wAfter w:w="57" w:type="pct"/>
          <w:trHeight w:val="375"/>
        </w:trPr>
        <w:tc>
          <w:tcPr>
            <w:tcW w:w="247" w:type="pct"/>
            <w:tcBorders>
              <w:top w:val="nil"/>
              <w:left w:val="nil"/>
              <w:bottom w:val="nil"/>
              <w:right w:val="nil"/>
            </w:tcBorders>
            <w:shd w:val="clear" w:color="auto" w:fill="auto"/>
            <w:noWrap/>
            <w:vAlign w:val="bottom"/>
            <w:hideMark/>
          </w:tcPr>
          <w:p w14:paraId="67855850" w14:textId="77777777" w:rsidR="00742CC7" w:rsidRPr="00B971B9" w:rsidRDefault="00742CC7">
            <w:pPr>
              <w:rPr>
                <w:sz w:val="28"/>
                <w:szCs w:val="28"/>
              </w:rPr>
            </w:pPr>
          </w:p>
        </w:tc>
        <w:tc>
          <w:tcPr>
            <w:tcW w:w="4696" w:type="pct"/>
            <w:gridSpan w:val="12"/>
            <w:tcBorders>
              <w:top w:val="nil"/>
              <w:left w:val="nil"/>
              <w:bottom w:val="nil"/>
              <w:right w:val="nil"/>
            </w:tcBorders>
            <w:shd w:val="clear" w:color="auto" w:fill="auto"/>
            <w:noWrap/>
            <w:vAlign w:val="bottom"/>
            <w:hideMark/>
          </w:tcPr>
          <w:p w14:paraId="0199E72F" w14:textId="77777777" w:rsidR="00742CC7" w:rsidRPr="00B971B9" w:rsidRDefault="00742CC7">
            <w:pPr>
              <w:jc w:val="center"/>
              <w:rPr>
                <w:color w:val="000000"/>
                <w:sz w:val="28"/>
                <w:szCs w:val="28"/>
              </w:rPr>
            </w:pPr>
            <w:r w:rsidRPr="00B971B9">
              <w:rPr>
                <w:color w:val="000000"/>
                <w:sz w:val="28"/>
                <w:szCs w:val="28"/>
              </w:rPr>
              <w:t>Перечень мероприятий подпрограммы «Поддержка искусства и народного творчества»</w:t>
            </w:r>
          </w:p>
        </w:tc>
      </w:tr>
      <w:tr w:rsidR="00742CC7" w:rsidRPr="00B971B9" w14:paraId="211132F5" w14:textId="77777777" w:rsidTr="00742CC7">
        <w:trPr>
          <w:gridAfter w:val="1"/>
          <w:wAfter w:w="57" w:type="pct"/>
          <w:trHeight w:val="300"/>
        </w:trPr>
        <w:tc>
          <w:tcPr>
            <w:tcW w:w="247" w:type="pct"/>
            <w:tcBorders>
              <w:top w:val="nil"/>
              <w:left w:val="nil"/>
              <w:bottom w:val="nil"/>
              <w:right w:val="nil"/>
            </w:tcBorders>
            <w:shd w:val="clear" w:color="auto" w:fill="auto"/>
            <w:noWrap/>
            <w:vAlign w:val="bottom"/>
            <w:hideMark/>
          </w:tcPr>
          <w:p w14:paraId="17CF8FD3" w14:textId="77777777" w:rsidR="00742CC7" w:rsidRPr="00B971B9" w:rsidRDefault="00742CC7">
            <w:pPr>
              <w:jc w:val="center"/>
              <w:rPr>
                <w:color w:val="000000"/>
                <w:sz w:val="28"/>
                <w:szCs w:val="28"/>
              </w:rPr>
            </w:pPr>
          </w:p>
        </w:tc>
        <w:tc>
          <w:tcPr>
            <w:tcW w:w="987" w:type="pct"/>
            <w:tcBorders>
              <w:top w:val="nil"/>
              <w:left w:val="nil"/>
              <w:bottom w:val="nil"/>
              <w:right w:val="nil"/>
            </w:tcBorders>
            <w:shd w:val="clear" w:color="auto" w:fill="auto"/>
            <w:noWrap/>
            <w:vAlign w:val="bottom"/>
            <w:hideMark/>
          </w:tcPr>
          <w:p w14:paraId="10CD4B50" w14:textId="77777777" w:rsidR="00742CC7" w:rsidRPr="00B971B9" w:rsidRDefault="00742CC7">
            <w:pPr>
              <w:rPr>
                <w:sz w:val="28"/>
                <w:szCs w:val="28"/>
              </w:rPr>
            </w:pPr>
          </w:p>
        </w:tc>
        <w:tc>
          <w:tcPr>
            <w:tcW w:w="437" w:type="pct"/>
            <w:tcBorders>
              <w:top w:val="nil"/>
              <w:left w:val="nil"/>
              <w:bottom w:val="nil"/>
              <w:right w:val="nil"/>
            </w:tcBorders>
            <w:shd w:val="clear" w:color="auto" w:fill="auto"/>
            <w:noWrap/>
            <w:vAlign w:val="bottom"/>
            <w:hideMark/>
          </w:tcPr>
          <w:p w14:paraId="2ECEF9FE" w14:textId="77777777" w:rsidR="00742CC7" w:rsidRPr="00B971B9" w:rsidRDefault="00742CC7">
            <w:pPr>
              <w:rPr>
                <w:sz w:val="28"/>
                <w:szCs w:val="28"/>
              </w:rPr>
            </w:pPr>
          </w:p>
        </w:tc>
        <w:tc>
          <w:tcPr>
            <w:tcW w:w="216" w:type="pct"/>
            <w:tcBorders>
              <w:top w:val="nil"/>
              <w:left w:val="nil"/>
              <w:bottom w:val="nil"/>
              <w:right w:val="nil"/>
            </w:tcBorders>
            <w:shd w:val="clear" w:color="auto" w:fill="auto"/>
            <w:noWrap/>
            <w:vAlign w:val="bottom"/>
            <w:hideMark/>
          </w:tcPr>
          <w:p w14:paraId="555950C3" w14:textId="77777777" w:rsidR="00742CC7" w:rsidRPr="00B971B9" w:rsidRDefault="00742CC7">
            <w:pPr>
              <w:rPr>
                <w:sz w:val="28"/>
                <w:szCs w:val="28"/>
              </w:rPr>
            </w:pPr>
          </w:p>
        </w:tc>
        <w:tc>
          <w:tcPr>
            <w:tcW w:w="195" w:type="pct"/>
            <w:tcBorders>
              <w:top w:val="nil"/>
              <w:left w:val="nil"/>
              <w:bottom w:val="nil"/>
              <w:right w:val="nil"/>
            </w:tcBorders>
            <w:shd w:val="clear" w:color="auto" w:fill="auto"/>
            <w:noWrap/>
            <w:vAlign w:val="bottom"/>
            <w:hideMark/>
          </w:tcPr>
          <w:p w14:paraId="5E7C35F9" w14:textId="77777777" w:rsidR="00742CC7" w:rsidRPr="00B971B9" w:rsidRDefault="00742CC7">
            <w:pPr>
              <w:rPr>
                <w:sz w:val="28"/>
                <w:szCs w:val="28"/>
              </w:rPr>
            </w:pPr>
          </w:p>
        </w:tc>
        <w:tc>
          <w:tcPr>
            <w:tcW w:w="316" w:type="pct"/>
            <w:tcBorders>
              <w:top w:val="nil"/>
              <w:left w:val="nil"/>
              <w:bottom w:val="nil"/>
              <w:right w:val="nil"/>
            </w:tcBorders>
            <w:shd w:val="clear" w:color="auto" w:fill="auto"/>
            <w:noWrap/>
            <w:vAlign w:val="bottom"/>
            <w:hideMark/>
          </w:tcPr>
          <w:p w14:paraId="5E2F6D9E" w14:textId="77777777" w:rsidR="00742CC7" w:rsidRPr="00B971B9" w:rsidRDefault="00742CC7">
            <w:pPr>
              <w:rPr>
                <w:sz w:val="28"/>
                <w:szCs w:val="28"/>
              </w:rPr>
            </w:pPr>
          </w:p>
        </w:tc>
        <w:tc>
          <w:tcPr>
            <w:tcW w:w="175" w:type="pct"/>
            <w:tcBorders>
              <w:top w:val="nil"/>
              <w:left w:val="nil"/>
              <w:bottom w:val="nil"/>
              <w:right w:val="nil"/>
            </w:tcBorders>
            <w:shd w:val="clear" w:color="auto" w:fill="auto"/>
            <w:noWrap/>
            <w:vAlign w:val="bottom"/>
            <w:hideMark/>
          </w:tcPr>
          <w:p w14:paraId="5C8D3045"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2F81BA28"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1ECF6A5F" w14:textId="77777777" w:rsidR="00742CC7" w:rsidRPr="00B971B9" w:rsidRDefault="00742CC7">
            <w:pPr>
              <w:rPr>
                <w:sz w:val="28"/>
                <w:szCs w:val="28"/>
              </w:rPr>
            </w:pPr>
          </w:p>
        </w:tc>
        <w:tc>
          <w:tcPr>
            <w:tcW w:w="411" w:type="pct"/>
            <w:tcBorders>
              <w:top w:val="nil"/>
              <w:left w:val="nil"/>
              <w:bottom w:val="nil"/>
              <w:right w:val="nil"/>
            </w:tcBorders>
            <w:shd w:val="clear" w:color="auto" w:fill="auto"/>
            <w:noWrap/>
            <w:vAlign w:val="bottom"/>
            <w:hideMark/>
          </w:tcPr>
          <w:p w14:paraId="16309030" w14:textId="77777777" w:rsidR="00742CC7" w:rsidRPr="00B971B9" w:rsidRDefault="00742CC7">
            <w:pPr>
              <w:rPr>
                <w:sz w:val="28"/>
                <w:szCs w:val="28"/>
              </w:rPr>
            </w:pPr>
          </w:p>
        </w:tc>
        <w:tc>
          <w:tcPr>
            <w:tcW w:w="672" w:type="pct"/>
            <w:tcBorders>
              <w:top w:val="nil"/>
              <w:left w:val="nil"/>
              <w:bottom w:val="nil"/>
              <w:right w:val="nil"/>
            </w:tcBorders>
            <w:shd w:val="clear" w:color="auto" w:fill="auto"/>
            <w:noWrap/>
            <w:vAlign w:val="bottom"/>
            <w:hideMark/>
          </w:tcPr>
          <w:p w14:paraId="60183476" w14:textId="77777777" w:rsidR="00742CC7" w:rsidRPr="00B971B9" w:rsidRDefault="00742CC7">
            <w:pPr>
              <w:rPr>
                <w:sz w:val="28"/>
                <w:szCs w:val="28"/>
              </w:rPr>
            </w:pPr>
          </w:p>
        </w:tc>
        <w:tc>
          <w:tcPr>
            <w:tcW w:w="233" w:type="pct"/>
            <w:tcBorders>
              <w:top w:val="nil"/>
              <w:left w:val="nil"/>
              <w:bottom w:val="nil"/>
              <w:right w:val="nil"/>
            </w:tcBorders>
            <w:shd w:val="clear" w:color="auto" w:fill="auto"/>
            <w:noWrap/>
            <w:vAlign w:val="bottom"/>
            <w:hideMark/>
          </w:tcPr>
          <w:p w14:paraId="1BA18775" w14:textId="77777777" w:rsidR="00742CC7" w:rsidRPr="00B971B9" w:rsidRDefault="00742CC7">
            <w:pPr>
              <w:rPr>
                <w:sz w:val="28"/>
                <w:szCs w:val="28"/>
              </w:rPr>
            </w:pPr>
          </w:p>
        </w:tc>
        <w:tc>
          <w:tcPr>
            <w:tcW w:w="233" w:type="pct"/>
            <w:tcBorders>
              <w:top w:val="nil"/>
              <w:left w:val="nil"/>
              <w:bottom w:val="nil"/>
              <w:right w:val="nil"/>
            </w:tcBorders>
            <w:shd w:val="clear" w:color="auto" w:fill="auto"/>
            <w:noWrap/>
            <w:vAlign w:val="bottom"/>
            <w:hideMark/>
          </w:tcPr>
          <w:p w14:paraId="1ED65F42" w14:textId="77777777" w:rsidR="00742CC7" w:rsidRPr="00B971B9" w:rsidRDefault="00742CC7">
            <w:pPr>
              <w:rPr>
                <w:sz w:val="28"/>
                <w:szCs w:val="28"/>
              </w:rPr>
            </w:pPr>
          </w:p>
        </w:tc>
      </w:tr>
      <w:tr w:rsidR="00F91F02" w:rsidRPr="00B971B9" w14:paraId="068706C8" w14:textId="77777777" w:rsidTr="00742CC7">
        <w:trPr>
          <w:gridAfter w:val="1"/>
          <w:wAfter w:w="57" w:type="pct"/>
          <w:trHeight w:val="507"/>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BDC9B86" w14:textId="77777777" w:rsidR="00742CC7" w:rsidRPr="00B971B9" w:rsidRDefault="00742CC7">
            <w:pPr>
              <w:rPr>
                <w:color w:val="000000"/>
                <w:sz w:val="28"/>
                <w:szCs w:val="28"/>
              </w:rPr>
            </w:pPr>
            <w:r w:rsidRPr="00B971B9">
              <w:rPr>
                <w:color w:val="000000"/>
                <w:sz w:val="28"/>
                <w:szCs w:val="28"/>
              </w:rPr>
              <w:t>№ п/п</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73833" w14:textId="77777777" w:rsidR="00742CC7" w:rsidRPr="00B971B9" w:rsidRDefault="00742CC7">
            <w:pPr>
              <w:jc w:val="center"/>
              <w:rPr>
                <w:color w:val="000000"/>
                <w:sz w:val="28"/>
                <w:szCs w:val="28"/>
              </w:rPr>
            </w:pPr>
            <w:r w:rsidRPr="00B971B9">
              <w:rPr>
                <w:color w:val="000000"/>
                <w:sz w:val="28"/>
                <w:szCs w:val="28"/>
              </w:rPr>
              <w:t>Цели, задачи, мероприятия подпрограммы</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D22C" w14:textId="77777777" w:rsidR="00742CC7" w:rsidRPr="00B971B9" w:rsidRDefault="00742CC7">
            <w:pPr>
              <w:jc w:val="center"/>
              <w:rPr>
                <w:color w:val="000000"/>
                <w:sz w:val="28"/>
                <w:szCs w:val="28"/>
              </w:rPr>
            </w:pPr>
            <w:r w:rsidRPr="00B971B9">
              <w:rPr>
                <w:color w:val="000000"/>
                <w:sz w:val="28"/>
                <w:szCs w:val="28"/>
              </w:rPr>
              <w:t>ГРБС</w:t>
            </w:r>
          </w:p>
        </w:tc>
        <w:tc>
          <w:tcPr>
            <w:tcW w:w="90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2AD10" w14:textId="77777777" w:rsidR="00742CC7" w:rsidRPr="00B971B9" w:rsidRDefault="00742CC7">
            <w:pPr>
              <w:jc w:val="center"/>
              <w:rPr>
                <w:color w:val="000000"/>
                <w:sz w:val="28"/>
                <w:szCs w:val="28"/>
              </w:rPr>
            </w:pPr>
            <w:r w:rsidRPr="00B971B9">
              <w:rPr>
                <w:color w:val="000000"/>
                <w:sz w:val="28"/>
                <w:szCs w:val="28"/>
              </w:rPr>
              <w:t>Код бюджетной классификации</w:t>
            </w:r>
          </w:p>
        </w:tc>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618CC" w14:textId="77777777" w:rsidR="00742CC7" w:rsidRPr="00B971B9" w:rsidRDefault="00742CC7">
            <w:pPr>
              <w:jc w:val="center"/>
              <w:rPr>
                <w:color w:val="000000"/>
                <w:sz w:val="28"/>
                <w:szCs w:val="28"/>
              </w:rPr>
            </w:pPr>
            <w:r w:rsidRPr="00B971B9">
              <w:rPr>
                <w:color w:val="000000"/>
                <w:sz w:val="28"/>
                <w:szCs w:val="28"/>
              </w:rPr>
              <w:t xml:space="preserve">Расходы по годам реализации программы (рублей) </w:t>
            </w:r>
          </w:p>
        </w:tc>
        <w:tc>
          <w:tcPr>
            <w:tcW w:w="4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25015" w14:textId="05D95BCF" w:rsidR="00742CC7" w:rsidRPr="00B971B9" w:rsidRDefault="00742CC7">
            <w:pPr>
              <w:jc w:val="center"/>
              <w:rPr>
                <w:color w:val="000000"/>
                <w:sz w:val="28"/>
                <w:szCs w:val="28"/>
              </w:rPr>
            </w:pPr>
            <w:r w:rsidRPr="00B971B9">
              <w:rPr>
                <w:color w:val="000000"/>
                <w:sz w:val="28"/>
                <w:szCs w:val="28"/>
              </w:rPr>
              <w:t xml:space="preserve">Ожидаемый непосредственный результат (краткое </w:t>
            </w:r>
            <w:r w:rsidR="00C477CF" w:rsidRPr="00B971B9">
              <w:rPr>
                <w:color w:val="000000"/>
                <w:sz w:val="28"/>
                <w:szCs w:val="28"/>
              </w:rPr>
              <w:t>описание) от</w:t>
            </w:r>
            <w:r w:rsidRPr="00B971B9">
              <w:rPr>
                <w:color w:val="000000"/>
                <w:sz w:val="28"/>
                <w:szCs w:val="28"/>
              </w:rPr>
              <w:t xml:space="preserve"> реализации подпрограммного мероприятия (в том числе в натуральном выражении)</w:t>
            </w:r>
          </w:p>
        </w:tc>
      </w:tr>
      <w:tr w:rsidR="00F91F02" w:rsidRPr="00B971B9" w14:paraId="5CA89E58" w14:textId="77777777" w:rsidTr="00742CC7">
        <w:trPr>
          <w:trHeight w:val="300"/>
        </w:trPr>
        <w:tc>
          <w:tcPr>
            <w:tcW w:w="247" w:type="pct"/>
            <w:vMerge/>
            <w:tcBorders>
              <w:top w:val="single" w:sz="4" w:space="0" w:color="auto"/>
              <w:left w:val="single" w:sz="4" w:space="0" w:color="auto"/>
              <w:bottom w:val="single" w:sz="4" w:space="0" w:color="000000"/>
              <w:right w:val="single" w:sz="4" w:space="0" w:color="auto"/>
            </w:tcBorders>
            <w:vAlign w:val="center"/>
            <w:hideMark/>
          </w:tcPr>
          <w:p w14:paraId="051BCF45" w14:textId="77777777" w:rsidR="00742CC7" w:rsidRPr="00B971B9" w:rsidRDefault="00742CC7">
            <w:pPr>
              <w:rPr>
                <w:color w:val="000000"/>
                <w:sz w:val="28"/>
                <w:szCs w:val="28"/>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16EB4EC7" w14:textId="77777777" w:rsidR="00742CC7" w:rsidRPr="00B971B9" w:rsidRDefault="00742CC7">
            <w:pPr>
              <w:rPr>
                <w:color w:val="000000"/>
                <w:sz w:val="28"/>
                <w:szCs w:val="2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C39F16C" w14:textId="77777777" w:rsidR="00742CC7" w:rsidRPr="00B971B9" w:rsidRDefault="00742CC7">
            <w:pPr>
              <w:rPr>
                <w:color w:val="000000"/>
                <w:sz w:val="28"/>
                <w:szCs w:val="28"/>
              </w:rPr>
            </w:pPr>
          </w:p>
        </w:tc>
        <w:tc>
          <w:tcPr>
            <w:tcW w:w="901" w:type="pct"/>
            <w:gridSpan w:val="4"/>
            <w:vMerge/>
            <w:tcBorders>
              <w:top w:val="single" w:sz="4" w:space="0" w:color="auto"/>
              <w:left w:val="single" w:sz="4" w:space="0" w:color="auto"/>
              <w:bottom w:val="single" w:sz="4" w:space="0" w:color="auto"/>
              <w:right w:val="single" w:sz="4" w:space="0" w:color="auto"/>
            </w:tcBorders>
            <w:vAlign w:val="center"/>
            <w:hideMark/>
          </w:tcPr>
          <w:p w14:paraId="35EFA0DD" w14:textId="77777777" w:rsidR="00742CC7" w:rsidRPr="00B971B9" w:rsidRDefault="00742CC7">
            <w:pPr>
              <w:rPr>
                <w:color w:val="000000"/>
                <w:sz w:val="28"/>
                <w:szCs w:val="28"/>
              </w:rPr>
            </w:pPr>
          </w:p>
        </w:tc>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4FB15F4" w14:textId="77777777" w:rsidR="00742CC7" w:rsidRPr="00B971B9" w:rsidRDefault="00742CC7">
            <w:pPr>
              <w:rPr>
                <w:color w:val="000000"/>
                <w:sz w:val="28"/>
                <w:szCs w:val="28"/>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14:paraId="6F85F90B" w14:textId="77777777" w:rsidR="00742CC7" w:rsidRPr="00B971B9" w:rsidRDefault="00742CC7">
            <w:pPr>
              <w:rPr>
                <w:color w:val="000000"/>
                <w:sz w:val="28"/>
                <w:szCs w:val="28"/>
              </w:rPr>
            </w:pPr>
          </w:p>
        </w:tc>
        <w:tc>
          <w:tcPr>
            <w:tcW w:w="57" w:type="pct"/>
            <w:tcBorders>
              <w:top w:val="nil"/>
              <w:left w:val="nil"/>
              <w:bottom w:val="nil"/>
              <w:right w:val="nil"/>
            </w:tcBorders>
            <w:shd w:val="clear" w:color="auto" w:fill="auto"/>
            <w:noWrap/>
            <w:vAlign w:val="bottom"/>
            <w:hideMark/>
          </w:tcPr>
          <w:p w14:paraId="01B01F2C" w14:textId="77777777" w:rsidR="00742CC7" w:rsidRPr="00B971B9" w:rsidRDefault="00742CC7">
            <w:pPr>
              <w:jc w:val="center"/>
              <w:rPr>
                <w:color w:val="000000"/>
                <w:sz w:val="28"/>
                <w:szCs w:val="28"/>
              </w:rPr>
            </w:pPr>
          </w:p>
        </w:tc>
      </w:tr>
      <w:tr w:rsidR="00742CC7" w:rsidRPr="00B971B9" w14:paraId="6BF2AB89" w14:textId="77777777" w:rsidTr="00742CC7">
        <w:trPr>
          <w:trHeight w:val="720"/>
        </w:trPr>
        <w:tc>
          <w:tcPr>
            <w:tcW w:w="247" w:type="pct"/>
            <w:vMerge/>
            <w:tcBorders>
              <w:top w:val="single" w:sz="4" w:space="0" w:color="auto"/>
              <w:left w:val="single" w:sz="4" w:space="0" w:color="auto"/>
              <w:bottom w:val="single" w:sz="4" w:space="0" w:color="000000"/>
              <w:right w:val="single" w:sz="4" w:space="0" w:color="auto"/>
            </w:tcBorders>
            <w:vAlign w:val="center"/>
            <w:hideMark/>
          </w:tcPr>
          <w:p w14:paraId="4BCF7B20" w14:textId="77777777" w:rsidR="00742CC7" w:rsidRPr="00B971B9" w:rsidRDefault="00742CC7">
            <w:pPr>
              <w:rPr>
                <w:color w:val="000000"/>
                <w:sz w:val="28"/>
                <w:szCs w:val="28"/>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71B34D58" w14:textId="77777777" w:rsidR="00742CC7" w:rsidRPr="00B971B9" w:rsidRDefault="00742CC7">
            <w:pPr>
              <w:rPr>
                <w:color w:val="000000"/>
                <w:sz w:val="28"/>
                <w:szCs w:val="2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06AB1731" w14:textId="77777777" w:rsidR="00742CC7" w:rsidRPr="00B971B9" w:rsidRDefault="00742CC7">
            <w:pPr>
              <w:rPr>
                <w:color w:val="000000"/>
                <w:sz w:val="28"/>
                <w:szCs w:val="28"/>
              </w:rPr>
            </w:pPr>
          </w:p>
        </w:tc>
        <w:tc>
          <w:tcPr>
            <w:tcW w:w="216" w:type="pct"/>
            <w:tcBorders>
              <w:top w:val="nil"/>
              <w:left w:val="nil"/>
              <w:bottom w:val="single" w:sz="4" w:space="0" w:color="auto"/>
              <w:right w:val="single" w:sz="4" w:space="0" w:color="auto"/>
            </w:tcBorders>
            <w:shd w:val="clear" w:color="auto" w:fill="auto"/>
            <w:vAlign w:val="center"/>
            <w:hideMark/>
          </w:tcPr>
          <w:p w14:paraId="6CA56DC4" w14:textId="77777777" w:rsidR="00742CC7" w:rsidRPr="00B971B9" w:rsidRDefault="00742CC7">
            <w:pPr>
              <w:jc w:val="center"/>
              <w:rPr>
                <w:color w:val="000000"/>
                <w:sz w:val="28"/>
                <w:szCs w:val="28"/>
              </w:rPr>
            </w:pPr>
            <w:r w:rsidRPr="00B971B9">
              <w:rPr>
                <w:color w:val="000000"/>
                <w:sz w:val="28"/>
                <w:szCs w:val="28"/>
              </w:rPr>
              <w:t>ГРБС</w:t>
            </w:r>
          </w:p>
        </w:tc>
        <w:tc>
          <w:tcPr>
            <w:tcW w:w="195" w:type="pct"/>
            <w:tcBorders>
              <w:top w:val="nil"/>
              <w:left w:val="nil"/>
              <w:bottom w:val="single" w:sz="4" w:space="0" w:color="auto"/>
              <w:right w:val="single" w:sz="4" w:space="0" w:color="auto"/>
            </w:tcBorders>
            <w:shd w:val="clear" w:color="auto" w:fill="auto"/>
            <w:vAlign w:val="center"/>
            <w:hideMark/>
          </w:tcPr>
          <w:p w14:paraId="2170F689" w14:textId="77777777" w:rsidR="00742CC7" w:rsidRPr="00B971B9" w:rsidRDefault="00742CC7">
            <w:pPr>
              <w:jc w:val="center"/>
              <w:rPr>
                <w:color w:val="000000"/>
                <w:sz w:val="28"/>
                <w:szCs w:val="28"/>
              </w:rPr>
            </w:pPr>
            <w:r w:rsidRPr="00B971B9">
              <w:rPr>
                <w:color w:val="000000"/>
                <w:sz w:val="28"/>
                <w:szCs w:val="28"/>
              </w:rPr>
              <w:t>РзПр</w:t>
            </w:r>
          </w:p>
        </w:tc>
        <w:tc>
          <w:tcPr>
            <w:tcW w:w="316" w:type="pct"/>
            <w:tcBorders>
              <w:top w:val="nil"/>
              <w:left w:val="nil"/>
              <w:bottom w:val="single" w:sz="4" w:space="0" w:color="auto"/>
              <w:right w:val="single" w:sz="4" w:space="0" w:color="auto"/>
            </w:tcBorders>
            <w:shd w:val="clear" w:color="auto" w:fill="auto"/>
            <w:vAlign w:val="center"/>
            <w:hideMark/>
          </w:tcPr>
          <w:p w14:paraId="05AEA2D7" w14:textId="77777777" w:rsidR="00742CC7" w:rsidRPr="00B971B9" w:rsidRDefault="00742CC7">
            <w:pPr>
              <w:jc w:val="center"/>
              <w:rPr>
                <w:color w:val="000000"/>
                <w:sz w:val="28"/>
                <w:szCs w:val="28"/>
              </w:rPr>
            </w:pPr>
            <w:r w:rsidRPr="00B971B9">
              <w:rPr>
                <w:color w:val="000000"/>
                <w:sz w:val="28"/>
                <w:szCs w:val="28"/>
              </w:rPr>
              <w:t>ЦСР</w:t>
            </w:r>
          </w:p>
        </w:tc>
        <w:tc>
          <w:tcPr>
            <w:tcW w:w="175" w:type="pct"/>
            <w:tcBorders>
              <w:top w:val="nil"/>
              <w:left w:val="nil"/>
              <w:bottom w:val="single" w:sz="4" w:space="0" w:color="auto"/>
              <w:right w:val="single" w:sz="4" w:space="0" w:color="auto"/>
            </w:tcBorders>
            <w:shd w:val="clear" w:color="auto" w:fill="auto"/>
            <w:vAlign w:val="center"/>
            <w:hideMark/>
          </w:tcPr>
          <w:p w14:paraId="17A9C702" w14:textId="77777777" w:rsidR="00742CC7" w:rsidRPr="00B971B9" w:rsidRDefault="00742CC7">
            <w:pPr>
              <w:jc w:val="center"/>
              <w:rPr>
                <w:color w:val="000000"/>
                <w:sz w:val="28"/>
                <w:szCs w:val="28"/>
              </w:rPr>
            </w:pPr>
            <w:r w:rsidRPr="00B971B9">
              <w:rPr>
                <w:color w:val="000000"/>
                <w:sz w:val="28"/>
                <w:szCs w:val="28"/>
              </w:rPr>
              <w:t>ВР</w:t>
            </w:r>
          </w:p>
        </w:tc>
        <w:tc>
          <w:tcPr>
            <w:tcW w:w="411" w:type="pct"/>
            <w:tcBorders>
              <w:top w:val="nil"/>
              <w:left w:val="nil"/>
              <w:bottom w:val="single" w:sz="4" w:space="0" w:color="auto"/>
              <w:right w:val="single" w:sz="4" w:space="0" w:color="auto"/>
            </w:tcBorders>
            <w:shd w:val="clear" w:color="auto" w:fill="auto"/>
            <w:vAlign w:val="center"/>
            <w:hideMark/>
          </w:tcPr>
          <w:p w14:paraId="67445457" w14:textId="77777777" w:rsidR="00742CC7" w:rsidRPr="00B971B9" w:rsidRDefault="00742CC7">
            <w:pPr>
              <w:jc w:val="center"/>
              <w:rPr>
                <w:color w:val="000000"/>
                <w:sz w:val="28"/>
                <w:szCs w:val="28"/>
              </w:rPr>
            </w:pPr>
            <w:r w:rsidRPr="00B971B9">
              <w:rPr>
                <w:color w:val="000000"/>
                <w:sz w:val="28"/>
                <w:szCs w:val="28"/>
              </w:rPr>
              <w:t xml:space="preserve">2025 год </w:t>
            </w:r>
          </w:p>
        </w:tc>
        <w:tc>
          <w:tcPr>
            <w:tcW w:w="411" w:type="pct"/>
            <w:tcBorders>
              <w:top w:val="nil"/>
              <w:left w:val="nil"/>
              <w:bottom w:val="single" w:sz="4" w:space="0" w:color="auto"/>
              <w:right w:val="single" w:sz="4" w:space="0" w:color="auto"/>
            </w:tcBorders>
            <w:shd w:val="clear" w:color="auto" w:fill="auto"/>
            <w:vAlign w:val="center"/>
            <w:hideMark/>
          </w:tcPr>
          <w:p w14:paraId="43648BC9" w14:textId="77777777" w:rsidR="00742CC7" w:rsidRPr="00B971B9" w:rsidRDefault="00742CC7">
            <w:pPr>
              <w:jc w:val="center"/>
              <w:rPr>
                <w:color w:val="000000"/>
                <w:sz w:val="28"/>
                <w:szCs w:val="28"/>
              </w:rPr>
            </w:pPr>
            <w:r w:rsidRPr="00B971B9">
              <w:rPr>
                <w:color w:val="000000"/>
                <w:sz w:val="28"/>
                <w:szCs w:val="28"/>
              </w:rPr>
              <w:t>2026 год</w:t>
            </w:r>
          </w:p>
        </w:tc>
        <w:tc>
          <w:tcPr>
            <w:tcW w:w="411" w:type="pct"/>
            <w:tcBorders>
              <w:top w:val="nil"/>
              <w:left w:val="nil"/>
              <w:bottom w:val="single" w:sz="4" w:space="0" w:color="auto"/>
              <w:right w:val="single" w:sz="4" w:space="0" w:color="auto"/>
            </w:tcBorders>
            <w:shd w:val="clear" w:color="auto" w:fill="auto"/>
            <w:vAlign w:val="center"/>
            <w:hideMark/>
          </w:tcPr>
          <w:p w14:paraId="0353735E" w14:textId="77777777" w:rsidR="00742CC7" w:rsidRPr="00B971B9" w:rsidRDefault="00742CC7">
            <w:pPr>
              <w:jc w:val="center"/>
              <w:rPr>
                <w:color w:val="000000"/>
                <w:sz w:val="28"/>
                <w:szCs w:val="28"/>
              </w:rPr>
            </w:pPr>
            <w:r w:rsidRPr="00B971B9">
              <w:rPr>
                <w:color w:val="000000"/>
                <w:sz w:val="28"/>
                <w:szCs w:val="28"/>
              </w:rPr>
              <w:t>2027 год</w:t>
            </w:r>
          </w:p>
        </w:tc>
        <w:tc>
          <w:tcPr>
            <w:tcW w:w="672" w:type="pct"/>
            <w:tcBorders>
              <w:top w:val="nil"/>
              <w:left w:val="nil"/>
              <w:bottom w:val="single" w:sz="4" w:space="0" w:color="auto"/>
              <w:right w:val="single" w:sz="4" w:space="0" w:color="auto"/>
            </w:tcBorders>
            <w:shd w:val="clear" w:color="auto" w:fill="auto"/>
            <w:vAlign w:val="center"/>
            <w:hideMark/>
          </w:tcPr>
          <w:p w14:paraId="337D8C5B" w14:textId="77777777" w:rsidR="00742CC7" w:rsidRPr="00B971B9" w:rsidRDefault="00742CC7">
            <w:pPr>
              <w:jc w:val="center"/>
              <w:rPr>
                <w:color w:val="000000"/>
                <w:sz w:val="28"/>
                <w:szCs w:val="28"/>
              </w:rPr>
            </w:pPr>
            <w:r w:rsidRPr="00B971B9">
              <w:rPr>
                <w:color w:val="000000"/>
                <w:sz w:val="28"/>
                <w:szCs w:val="28"/>
              </w:rPr>
              <w:t>итого на 2025-2027 годы</w:t>
            </w:r>
          </w:p>
        </w:tc>
        <w:tc>
          <w:tcPr>
            <w:tcW w:w="466" w:type="pct"/>
            <w:gridSpan w:val="2"/>
            <w:vMerge/>
            <w:tcBorders>
              <w:top w:val="nil"/>
              <w:left w:val="nil"/>
              <w:bottom w:val="single" w:sz="4" w:space="0" w:color="auto"/>
              <w:right w:val="single" w:sz="4" w:space="0" w:color="auto"/>
            </w:tcBorders>
            <w:vAlign w:val="center"/>
            <w:hideMark/>
          </w:tcPr>
          <w:p w14:paraId="727E432B" w14:textId="77777777" w:rsidR="00742CC7" w:rsidRPr="00B971B9" w:rsidRDefault="00742CC7">
            <w:pPr>
              <w:rPr>
                <w:color w:val="000000"/>
                <w:sz w:val="28"/>
                <w:szCs w:val="28"/>
              </w:rPr>
            </w:pPr>
          </w:p>
        </w:tc>
        <w:tc>
          <w:tcPr>
            <w:tcW w:w="57" w:type="pct"/>
            <w:vAlign w:val="center"/>
            <w:hideMark/>
          </w:tcPr>
          <w:p w14:paraId="70E3BDBB" w14:textId="77777777" w:rsidR="00742CC7" w:rsidRPr="00B971B9" w:rsidRDefault="00742CC7">
            <w:pPr>
              <w:rPr>
                <w:sz w:val="28"/>
                <w:szCs w:val="28"/>
              </w:rPr>
            </w:pPr>
          </w:p>
        </w:tc>
      </w:tr>
      <w:tr w:rsidR="00742CC7" w:rsidRPr="00B971B9" w14:paraId="5736B7CD" w14:textId="77777777" w:rsidTr="00742CC7">
        <w:trPr>
          <w:trHeight w:val="30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7ABA9AB" w14:textId="77777777" w:rsidR="00742CC7" w:rsidRPr="00B971B9" w:rsidRDefault="00742CC7">
            <w:pPr>
              <w:rPr>
                <w:color w:val="000000"/>
                <w:sz w:val="28"/>
                <w:szCs w:val="28"/>
              </w:rPr>
            </w:pPr>
            <w:r w:rsidRPr="00B971B9">
              <w:rPr>
                <w:color w:val="000000"/>
                <w:sz w:val="28"/>
                <w:szCs w:val="28"/>
              </w:rPr>
              <w:t>1</w:t>
            </w:r>
          </w:p>
        </w:tc>
        <w:tc>
          <w:tcPr>
            <w:tcW w:w="4696" w:type="pct"/>
            <w:gridSpan w:val="12"/>
            <w:tcBorders>
              <w:top w:val="single" w:sz="4" w:space="0" w:color="auto"/>
              <w:left w:val="nil"/>
              <w:bottom w:val="single" w:sz="4" w:space="0" w:color="auto"/>
              <w:right w:val="single" w:sz="4" w:space="0" w:color="auto"/>
            </w:tcBorders>
            <w:shd w:val="clear" w:color="auto" w:fill="auto"/>
            <w:vAlign w:val="center"/>
            <w:hideMark/>
          </w:tcPr>
          <w:p w14:paraId="6F98EB8C" w14:textId="77777777" w:rsidR="00742CC7" w:rsidRPr="00B971B9" w:rsidRDefault="00742CC7">
            <w:pPr>
              <w:rPr>
                <w:color w:val="000000"/>
                <w:sz w:val="28"/>
                <w:szCs w:val="28"/>
              </w:rPr>
            </w:pPr>
            <w:r w:rsidRPr="00B971B9">
              <w:rPr>
                <w:color w:val="000000"/>
                <w:sz w:val="28"/>
                <w:szCs w:val="28"/>
              </w:rPr>
              <w:t>Цель: Обеспечение доступа населения города Канска к культурным благам и участия в культурной жизни</w:t>
            </w:r>
          </w:p>
        </w:tc>
        <w:tc>
          <w:tcPr>
            <w:tcW w:w="57" w:type="pct"/>
            <w:vAlign w:val="center"/>
            <w:hideMark/>
          </w:tcPr>
          <w:p w14:paraId="58913F50" w14:textId="77777777" w:rsidR="00742CC7" w:rsidRPr="00B971B9" w:rsidRDefault="00742CC7">
            <w:pPr>
              <w:rPr>
                <w:sz w:val="28"/>
                <w:szCs w:val="28"/>
              </w:rPr>
            </w:pPr>
          </w:p>
        </w:tc>
      </w:tr>
      <w:tr w:rsidR="00742CC7" w:rsidRPr="00B971B9" w14:paraId="779676F4" w14:textId="77777777" w:rsidTr="00742CC7">
        <w:trPr>
          <w:trHeight w:val="375"/>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9362835" w14:textId="77777777" w:rsidR="00742CC7" w:rsidRPr="00B971B9" w:rsidRDefault="00742CC7">
            <w:pPr>
              <w:rPr>
                <w:color w:val="000000"/>
                <w:sz w:val="28"/>
                <w:szCs w:val="28"/>
              </w:rPr>
            </w:pPr>
            <w:r w:rsidRPr="00B971B9">
              <w:rPr>
                <w:color w:val="000000"/>
                <w:sz w:val="28"/>
                <w:szCs w:val="28"/>
              </w:rPr>
              <w:t>1.1</w:t>
            </w:r>
          </w:p>
        </w:tc>
        <w:tc>
          <w:tcPr>
            <w:tcW w:w="4696" w:type="pct"/>
            <w:gridSpan w:val="12"/>
            <w:tcBorders>
              <w:top w:val="single" w:sz="4" w:space="0" w:color="auto"/>
              <w:left w:val="nil"/>
              <w:bottom w:val="single" w:sz="4" w:space="0" w:color="auto"/>
              <w:right w:val="single" w:sz="4" w:space="0" w:color="auto"/>
            </w:tcBorders>
            <w:shd w:val="clear" w:color="auto" w:fill="auto"/>
            <w:vAlign w:val="center"/>
            <w:hideMark/>
          </w:tcPr>
          <w:p w14:paraId="5DB1794E" w14:textId="77777777" w:rsidR="00742CC7" w:rsidRPr="00B971B9" w:rsidRDefault="00742CC7">
            <w:pPr>
              <w:rPr>
                <w:color w:val="000000"/>
                <w:sz w:val="28"/>
                <w:szCs w:val="28"/>
              </w:rPr>
            </w:pPr>
            <w:r w:rsidRPr="00B971B9">
              <w:rPr>
                <w:color w:val="000000"/>
                <w:sz w:val="28"/>
                <w:szCs w:val="28"/>
              </w:rPr>
              <w:t>Задача 1. Сохранение и развитие традиционной народной культуры, поддержка искусства</w:t>
            </w:r>
          </w:p>
        </w:tc>
        <w:tc>
          <w:tcPr>
            <w:tcW w:w="57" w:type="pct"/>
            <w:vAlign w:val="center"/>
            <w:hideMark/>
          </w:tcPr>
          <w:p w14:paraId="7C878F6E" w14:textId="77777777" w:rsidR="00742CC7" w:rsidRPr="00B971B9" w:rsidRDefault="00742CC7">
            <w:pPr>
              <w:rPr>
                <w:sz w:val="28"/>
                <w:szCs w:val="28"/>
              </w:rPr>
            </w:pPr>
          </w:p>
        </w:tc>
      </w:tr>
      <w:tr w:rsidR="00742CC7" w:rsidRPr="00B971B9" w14:paraId="2479A9F5" w14:textId="77777777" w:rsidTr="00742CC7">
        <w:trPr>
          <w:trHeight w:val="111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25E628E" w14:textId="77777777" w:rsidR="00742CC7" w:rsidRPr="00B971B9" w:rsidRDefault="00742CC7">
            <w:pPr>
              <w:rPr>
                <w:color w:val="000000"/>
                <w:sz w:val="28"/>
                <w:szCs w:val="28"/>
              </w:rPr>
            </w:pPr>
            <w:r w:rsidRPr="00B971B9">
              <w:rPr>
                <w:color w:val="000000"/>
                <w:sz w:val="28"/>
                <w:szCs w:val="28"/>
              </w:rPr>
              <w:lastRenderedPageBreak/>
              <w:t>1.1.1</w:t>
            </w:r>
          </w:p>
        </w:tc>
        <w:tc>
          <w:tcPr>
            <w:tcW w:w="987" w:type="pct"/>
            <w:tcBorders>
              <w:top w:val="nil"/>
              <w:left w:val="nil"/>
              <w:bottom w:val="nil"/>
              <w:right w:val="single" w:sz="4" w:space="0" w:color="auto"/>
            </w:tcBorders>
            <w:shd w:val="clear" w:color="auto" w:fill="auto"/>
            <w:vAlign w:val="center"/>
            <w:hideMark/>
          </w:tcPr>
          <w:p w14:paraId="59F7BB6C" w14:textId="697E288E" w:rsidR="00742CC7" w:rsidRPr="00B971B9" w:rsidRDefault="00742CC7">
            <w:pPr>
              <w:jc w:val="center"/>
              <w:rPr>
                <w:color w:val="000000"/>
                <w:sz w:val="28"/>
                <w:szCs w:val="28"/>
              </w:rPr>
            </w:pPr>
            <w:r w:rsidRPr="00B971B9">
              <w:rPr>
                <w:color w:val="000000"/>
                <w:sz w:val="28"/>
                <w:szCs w:val="28"/>
              </w:rPr>
              <w:t xml:space="preserve">Обеспечение </w:t>
            </w:r>
            <w:r w:rsidR="00C477CF" w:rsidRPr="00B971B9">
              <w:rPr>
                <w:color w:val="000000"/>
                <w:sz w:val="28"/>
                <w:szCs w:val="28"/>
              </w:rPr>
              <w:t>деятельности (</w:t>
            </w:r>
            <w:r w:rsidRPr="00B971B9">
              <w:rPr>
                <w:color w:val="000000"/>
                <w:sz w:val="28"/>
                <w:szCs w:val="28"/>
              </w:rPr>
              <w:t>оказание услуг) подведомственных учреждений</w:t>
            </w:r>
          </w:p>
        </w:tc>
        <w:tc>
          <w:tcPr>
            <w:tcW w:w="437" w:type="pct"/>
            <w:tcBorders>
              <w:top w:val="nil"/>
              <w:left w:val="nil"/>
              <w:bottom w:val="single" w:sz="4" w:space="0" w:color="auto"/>
              <w:right w:val="single" w:sz="4" w:space="0" w:color="auto"/>
            </w:tcBorders>
            <w:shd w:val="clear" w:color="auto" w:fill="auto"/>
            <w:vAlign w:val="center"/>
            <w:hideMark/>
          </w:tcPr>
          <w:p w14:paraId="0FDE1646" w14:textId="77777777" w:rsidR="00742CC7" w:rsidRPr="00B971B9" w:rsidRDefault="00742CC7">
            <w:pPr>
              <w:rPr>
                <w:color w:val="000000"/>
                <w:sz w:val="28"/>
                <w:szCs w:val="28"/>
              </w:rPr>
            </w:pPr>
            <w:r w:rsidRPr="00B971B9">
              <w:rPr>
                <w:color w:val="000000"/>
                <w:sz w:val="28"/>
                <w:szCs w:val="28"/>
              </w:rPr>
              <w:t>Отдел культуры администрации г. Канска</w:t>
            </w:r>
          </w:p>
        </w:tc>
        <w:tc>
          <w:tcPr>
            <w:tcW w:w="216" w:type="pct"/>
            <w:tcBorders>
              <w:top w:val="nil"/>
              <w:left w:val="nil"/>
              <w:bottom w:val="single" w:sz="4" w:space="0" w:color="auto"/>
              <w:right w:val="single" w:sz="4" w:space="0" w:color="auto"/>
            </w:tcBorders>
            <w:shd w:val="clear" w:color="auto" w:fill="auto"/>
            <w:vAlign w:val="center"/>
            <w:hideMark/>
          </w:tcPr>
          <w:p w14:paraId="56092E74" w14:textId="77777777" w:rsidR="00742CC7" w:rsidRPr="00B971B9" w:rsidRDefault="00742CC7">
            <w:pPr>
              <w:jc w:val="center"/>
              <w:rPr>
                <w:color w:val="000000"/>
                <w:sz w:val="28"/>
                <w:szCs w:val="28"/>
              </w:rPr>
            </w:pPr>
            <w:r w:rsidRPr="00B971B9">
              <w:rPr>
                <w:color w:val="000000"/>
                <w:sz w:val="28"/>
                <w:szCs w:val="28"/>
              </w:rPr>
              <w:t>915</w:t>
            </w:r>
          </w:p>
        </w:tc>
        <w:tc>
          <w:tcPr>
            <w:tcW w:w="195" w:type="pct"/>
            <w:tcBorders>
              <w:top w:val="nil"/>
              <w:left w:val="nil"/>
              <w:bottom w:val="single" w:sz="4" w:space="0" w:color="auto"/>
              <w:right w:val="single" w:sz="4" w:space="0" w:color="auto"/>
            </w:tcBorders>
            <w:shd w:val="clear" w:color="auto" w:fill="auto"/>
            <w:vAlign w:val="center"/>
            <w:hideMark/>
          </w:tcPr>
          <w:p w14:paraId="39480CBB" w14:textId="77777777" w:rsidR="00742CC7" w:rsidRPr="00B971B9" w:rsidRDefault="00742CC7">
            <w:pPr>
              <w:jc w:val="center"/>
              <w:rPr>
                <w:color w:val="000000"/>
                <w:sz w:val="28"/>
                <w:szCs w:val="28"/>
              </w:rPr>
            </w:pPr>
            <w:r w:rsidRPr="00B971B9">
              <w:rPr>
                <w:color w:val="000000"/>
                <w:sz w:val="28"/>
                <w:szCs w:val="28"/>
              </w:rPr>
              <w:t>08 01</w:t>
            </w:r>
          </w:p>
        </w:tc>
        <w:tc>
          <w:tcPr>
            <w:tcW w:w="316" w:type="pct"/>
            <w:tcBorders>
              <w:top w:val="nil"/>
              <w:left w:val="nil"/>
              <w:bottom w:val="single" w:sz="4" w:space="0" w:color="auto"/>
              <w:right w:val="single" w:sz="4" w:space="0" w:color="auto"/>
            </w:tcBorders>
            <w:shd w:val="clear" w:color="auto" w:fill="auto"/>
            <w:vAlign w:val="center"/>
            <w:hideMark/>
          </w:tcPr>
          <w:p w14:paraId="1C1D2DB0" w14:textId="77777777" w:rsidR="00742CC7" w:rsidRPr="00B971B9" w:rsidRDefault="00742CC7">
            <w:pPr>
              <w:jc w:val="center"/>
              <w:rPr>
                <w:color w:val="000000"/>
                <w:sz w:val="28"/>
                <w:szCs w:val="28"/>
              </w:rPr>
            </w:pPr>
            <w:r w:rsidRPr="00B971B9">
              <w:rPr>
                <w:color w:val="000000"/>
                <w:sz w:val="28"/>
                <w:szCs w:val="28"/>
              </w:rPr>
              <w:t>0530000710</w:t>
            </w:r>
          </w:p>
        </w:tc>
        <w:tc>
          <w:tcPr>
            <w:tcW w:w="175" w:type="pct"/>
            <w:tcBorders>
              <w:top w:val="nil"/>
              <w:left w:val="nil"/>
              <w:bottom w:val="single" w:sz="4" w:space="0" w:color="auto"/>
              <w:right w:val="single" w:sz="4" w:space="0" w:color="auto"/>
            </w:tcBorders>
            <w:shd w:val="clear" w:color="auto" w:fill="auto"/>
            <w:vAlign w:val="center"/>
            <w:hideMark/>
          </w:tcPr>
          <w:p w14:paraId="266E84EB" w14:textId="77777777" w:rsidR="00742CC7" w:rsidRPr="00B971B9" w:rsidRDefault="00742CC7">
            <w:pPr>
              <w:jc w:val="center"/>
              <w:rPr>
                <w:color w:val="000000"/>
                <w:sz w:val="28"/>
                <w:szCs w:val="28"/>
              </w:rPr>
            </w:pPr>
            <w:r w:rsidRPr="00B971B9">
              <w:rPr>
                <w:color w:val="000000"/>
                <w:sz w:val="28"/>
                <w:szCs w:val="28"/>
              </w:rPr>
              <w:t>611</w:t>
            </w:r>
          </w:p>
        </w:tc>
        <w:tc>
          <w:tcPr>
            <w:tcW w:w="411" w:type="pct"/>
            <w:tcBorders>
              <w:top w:val="nil"/>
              <w:left w:val="nil"/>
              <w:bottom w:val="single" w:sz="4" w:space="0" w:color="auto"/>
              <w:right w:val="single" w:sz="4" w:space="0" w:color="auto"/>
            </w:tcBorders>
            <w:shd w:val="clear" w:color="000000" w:fill="FFFFFF"/>
            <w:vAlign w:val="center"/>
            <w:hideMark/>
          </w:tcPr>
          <w:p w14:paraId="78EDE5E3" w14:textId="77777777" w:rsidR="00742CC7" w:rsidRPr="00B971B9" w:rsidRDefault="00742CC7">
            <w:pPr>
              <w:jc w:val="center"/>
              <w:rPr>
                <w:color w:val="000000"/>
                <w:sz w:val="28"/>
                <w:szCs w:val="28"/>
              </w:rPr>
            </w:pPr>
            <w:r w:rsidRPr="00B971B9">
              <w:rPr>
                <w:color w:val="000000"/>
                <w:sz w:val="28"/>
                <w:szCs w:val="28"/>
              </w:rPr>
              <w:t>47 607 067,00</w:t>
            </w:r>
          </w:p>
        </w:tc>
        <w:tc>
          <w:tcPr>
            <w:tcW w:w="411" w:type="pct"/>
            <w:tcBorders>
              <w:top w:val="nil"/>
              <w:left w:val="nil"/>
              <w:bottom w:val="single" w:sz="4" w:space="0" w:color="auto"/>
              <w:right w:val="single" w:sz="4" w:space="0" w:color="auto"/>
            </w:tcBorders>
            <w:shd w:val="clear" w:color="000000" w:fill="FFFFFF"/>
            <w:vAlign w:val="center"/>
            <w:hideMark/>
          </w:tcPr>
          <w:p w14:paraId="59993059" w14:textId="77777777" w:rsidR="00742CC7" w:rsidRPr="00B971B9" w:rsidRDefault="00742CC7">
            <w:pPr>
              <w:jc w:val="center"/>
              <w:rPr>
                <w:color w:val="000000"/>
                <w:sz w:val="28"/>
                <w:szCs w:val="28"/>
              </w:rPr>
            </w:pPr>
            <w:r w:rsidRPr="00B971B9">
              <w:rPr>
                <w:color w:val="000000"/>
                <w:sz w:val="28"/>
                <w:szCs w:val="28"/>
              </w:rPr>
              <w:t>44 679 631,00</w:t>
            </w:r>
          </w:p>
        </w:tc>
        <w:tc>
          <w:tcPr>
            <w:tcW w:w="411" w:type="pct"/>
            <w:tcBorders>
              <w:top w:val="nil"/>
              <w:left w:val="nil"/>
              <w:bottom w:val="single" w:sz="4" w:space="0" w:color="auto"/>
              <w:right w:val="single" w:sz="4" w:space="0" w:color="auto"/>
            </w:tcBorders>
            <w:shd w:val="clear" w:color="000000" w:fill="FFFFFF"/>
            <w:vAlign w:val="center"/>
            <w:hideMark/>
          </w:tcPr>
          <w:p w14:paraId="64E09BF9" w14:textId="77777777" w:rsidR="00742CC7" w:rsidRPr="00B971B9" w:rsidRDefault="00742CC7">
            <w:pPr>
              <w:jc w:val="center"/>
              <w:rPr>
                <w:color w:val="000000"/>
                <w:sz w:val="28"/>
                <w:szCs w:val="28"/>
              </w:rPr>
            </w:pPr>
            <w:r w:rsidRPr="00B971B9">
              <w:rPr>
                <w:color w:val="000000"/>
                <w:sz w:val="28"/>
                <w:szCs w:val="28"/>
              </w:rPr>
              <w:t>45 179 691,00</w:t>
            </w:r>
          </w:p>
        </w:tc>
        <w:tc>
          <w:tcPr>
            <w:tcW w:w="672" w:type="pct"/>
            <w:tcBorders>
              <w:top w:val="nil"/>
              <w:left w:val="nil"/>
              <w:bottom w:val="single" w:sz="4" w:space="0" w:color="auto"/>
              <w:right w:val="single" w:sz="4" w:space="0" w:color="auto"/>
            </w:tcBorders>
            <w:shd w:val="clear" w:color="auto" w:fill="auto"/>
            <w:vAlign w:val="center"/>
            <w:hideMark/>
          </w:tcPr>
          <w:p w14:paraId="17CC90E7" w14:textId="77777777" w:rsidR="00742CC7" w:rsidRPr="00B971B9" w:rsidRDefault="00742CC7">
            <w:pPr>
              <w:jc w:val="center"/>
              <w:rPr>
                <w:color w:val="000000"/>
                <w:sz w:val="28"/>
                <w:szCs w:val="28"/>
              </w:rPr>
            </w:pPr>
            <w:r w:rsidRPr="00B971B9">
              <w:rPr>
                <w:color w:val="000000"/>
                <w:sz w:val="28"/>
                <w:szCs w:val="28"/>
              </w:rPr>
              <w:t>137 466 389,00</w:t>
            </w:r>
          </w:p>
        </w:tc>
        <w:tc>
          <w:tcPr>
            <w:tcW w:w="466" w:type="pct"/>
            <w:gridSpan w:val="2"/>
            <w:tcBorders>
              <w:top w:val="single" w:sz="4" w:space="0" w:color="auto"/>
              <w:left w:val="nil"/>
              <w:bottom w:val="nil"/>
              <w:right w:val="single" w:sz="4" w:space="0" w:color="000000"/>
            </w:tcBorders>
            <w:shd w:val="clear" w:color="auto" w:fill="auto"/>
            <w:vAlign w:val="center"/>
            <w:hideMark/>
          </w:tcPr>
          <w:p w14:paraId="1DDFA18C" w14:textId="77777777" w:rsidR="00742CC7" w:rsidRPr="00B971B9" w:rsidRDefault="00742CC7">
            <w:pPr>
              <w:jc w:val="center"/>
              <w:rPr>
                <w:color w:val="000000"/>
                <w:sz w:val="28"/>
                <w:szCs w:val="28"/>
              </w:rPr>
            </w:pPr>
            <w:r w:rsidRPr="00B971B9">
              <w:rPr>
                <w:color w:val="000000"/>
                <w:sz w:val="28"/>
                <w:szCs w:val="28"/>
              </w:rPr>
              <w:t>Обеспечение выполнения муниципального задания не ниже 100%</w:t>
            </w:r>
          </w:p>
        </w:tc>
        <w:tc>
          <w:tcPr>
            <w:tcW w:w="57" w:type="pct"/>
            <w:vAlign w:val="center"/>
            <w:hideMark/>
          </w:tcPr>
          <w:p w14:paraId="2745311B" w14:textId="77777777" w:rsidR="00742CC7" w:rsidRPr="00B971B9" w:rsidRDefault="00742CC7">
            <w:pPr>
              <w:rPr>
                <w:sz w:val="28"/>
                <w:szCs w:val="28"/>
              </w:rPr>
            </w:pPr>
          </w:p>
        </w:tc>
      </w:tr>
      <w:tr w:rsidR="00742CC7" w:rsidRPr="00B971B9" w14:paraId="60E820A0" w14:textId="77777777" w:rsidTr="00742CC7">
        <w:trPr>
          <w:trHeight w:val="2205"/>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A79EAFA" w14:textId="77777777" w:rsidR="00742CC7" w:rsidRPr="00B971B9" w:rsidRDefault="00742CC7">
            <w:pPr>
              <w:rPr>
                <w:color w:val="000000"/>
                <w:sz w:val="28"/>
                <w:szCs w:val="28"/>
              </w:rPr>
            </w:pPr>
            <w:r w:rsidRPr="00B971B9">
              <w:rPr>
                <w:color w:val="000000"/>
                <w:sz w:val="28"/>
                <w:szCs w:val="28"/>
              </w:rPr>
              <w:t>1.1.2</w:t>
            </w:r>
          </w:p>
        </w:tc>
        <w:tc>
          <w:tcPr>
            <w:tcW w:w="987" w:type="pct"/>
            <w:tcBorders>
              <w:top w:val="single" w:sz="4" w:space="0" w:color="auto"/>
              <w:left w:val="nil"/>
              <w:bottom w:val="nil"/>
              <w:right w:val="single" w:sz="4" w:space="0" w:color="auto"/>
            </w:tcBorders>
            <w:shd w:val="clear" w:color="auto" w:fill="auto"/>
            <w:vAlign w:val="center"/>
            <w:hideMark/>
          </w:tcPr>
          <w:p w14:paraId="623863E4" w14:textId="77777777" w:rsidR="00742CC7" w:rsidRPr="00B971B9" w:rsidRDefault="00742CC7">
            <w:pPr>
              <w:jc w:val="center"/>
              <w:rPr>
                <w:color w:val="000000"/>
                <w:sz w:val="28"/>
                <w:szCs w:val="28"/>
              </w:rPr>
            </w:pPr>
            <w:r w:rsidRPr="00B971B9">
              <w:rPr>
                <w:color w:val="000000"/>
                <w:sz w:val="28"/>
                <w:szCs w:val="28"/>
              </w:rPr>
              <w:t>Проведение капитального ремонта (реконструкции) муниципальных учреждений культуры и образовательных организаций в области культуры, находящихся в городах, в которых формируются (реализуются) перспективные планы комплексного социально-</w:t>
            </w:r>
            <w:r w:rsidRPr="00B971B9">
              <w:rPr>
                <w:color w:val="000000"/>
                <w:sz w:val="28"/>
                <w:szCs w:val="28"/>
              </w:rPr>
              <w:lastRenderedPageBreak/>
              <w:t xml:space="preserve">экономического развития </w:t>
            </w:r>
          </w:p>
        </w:tc>
        <w:tc>
          <w:tcPr>
            <w:tcW w:w="437" w:type="pct"/>
            <w:tcBorders>
              <w:top w:val="nil"/>
              <w:left w:val="nil"/>
              <w:bottom w:val="single" w:sz="4" w:space="0" w:color="auto"/>
              <w:right w:val="single" w:sz="4" w:space="0" w:color="auto"/>
            </w:tcBorders>
            <w:shd w:val="clear" w:color="auto" w:fill="auto"/>
            <w:vAlign w:val="center"/>
            <w:hideMark/>
          </w:tcPr>
          <w:p w14:paraId="285D1153" w14:textId="77777777" w:rsidR="00742CC7" w:rsidRPr="00B971B9" w:rsidRDefault="00742CC7">
            <w:pPr>
              <w:rPr>
                <w:color w:val="000000"/>
                <w:sz w:val="28"/>
                <w:szCs w:val="28"/>
              </w:rPr>
            </w:pPr>
            <w:r w:rsidRPr="00B971B9">
              <w:rPr>
                <w:color w:val="000000"/>
                <w:sz w:val="28"/>
                <w:szCs w:val="28"/>
              </w:rPr>
              <w:lastRenderedPageBreak/>
              <w:t>Отдел культуры администрации г. Канска</w:t>
            </w:r>
          </w:p>
        </w:tc>
        <w:tc>
          <w:tcPr>
            <w:tcW w:w="216" w:type="pct"/>
            <w:tcBorders>
              <w:top w:val="nil"/>
              <w:left w:val="nil"/>
              <w:bottom w:val="single" w:sz="4" w:space="0" w:color="auto"/>
              <w:right w:val="single" w:sz="4" w:space="0" w:color="auto"/>
            </w:tcBorders>
            <w:shd w:val="clear" w:color="auto" w:fill="auto"/>
            <w:vAlign w:val="center"/>
            <w:hideMark/>
          </w:tcPr>
          <w:p w14:paraId="156E5B6C" w14:textId="77777777" w:rsidR="00742CC7" w:rsidRPr="00B971B9" w:rsidRDefault="00742CC7">
            <w:pPr>
              <w:jc w:val="center"/>
              <w:rPr>
                <w:color w:val="000000"/>
                <w:sz w:val="28"/>
                <w:szCs w:val="28"/>
              </w:rPr>
            </w:pPr>
            <w:r w:rsidRPr="00B971B9">
              <w:rPr>
                <w:color w:val="000000"/>
                <w:sz w:val="28"/>
                <w:szCs w:val="28"/>
              </w:rPr>
              <w:t>915</w:t>
            </w:r>
          </w:p>
        </w:tc>
        <w:tc>
          <w:tcPr>
            <w:tcW w:w="195" w:type="pct"/>
            <w:tcBorders>
              <w:top w:val="nil"/>
              <w:left w:val="nil"/>
              <w:bottom w:val="single" w:sz="4" w:space="0" w:color="auto"/>
              <w:right w:val="single" w:sz="4" w:space="0" w:color="auto"/>
            </w:tcBorders>
            <w:shd w:val="clear" w:color="auto" w:fill="auto"/>
            <w:vAlign w:val="center"/>
            <w:hideMark/>
          </w:tcPr>
          <w:p w14:paraId="45B5EF8A" w14:textId="77777777" w:rsidR="00742CC7" w:rsidRPr="00B971B9" w:rsidRDefault="00742CC7">
            <w:pPr>
              <w:jc w:val="center"/>
              <w:rPr>
                <w:color w:val="000000"/>
                <w:sz w:val="28"/>
                <w:szCs w:val="28"/>
              </w:rPr>
            </w:pPr>
            <w:r w:rsidRPr="00B971B9">
              <w:rPr>
                <w:color w:val="000000"/>
                <w:sz w:val="28"/>
                <w:szCs w:val="28"/>
              </w:rPr>
              <w:t>08 01</w:t>
            </w:r>
          </w:p>
        </w:tc>
        <w:tc>
          <w:tcPr>
            <w:tcW w:w="316" w:type="pct"/>
            <w:tcBorders>
              <w:top w:val="nil"/>
              <w:left w:val="nil"/>
              <w:bottom w:val="single" w:sz="4" w:space="0" w:color="auto"/>
              <w:right w:val="single" w:sz="4" w:space="0" w:color="auto"/>
            </w:tcBorders>
            <w:shd w:val="clear" w:color="auto" w:fill="auto"/>
            <w:vAlign w:val="center"/>
            <w:hideMark/>
          </w:tcPr>
          <w:p w14:paraId="6FB34889" w14:textId="77777777" w:rsidR="00742CC7" w:rsidRPr="00B971B9" w:rsidRDefault="00742CC7">
            <w:pPr>
              <w:jc w:val="center"/>
              <w:rPr>
                <w:color w:val="000000"/>
                <w:sz w:val="28"/>
                <w:szCs w:val="28"/>
              </w:rPr>
            </w:pPr>
            <w:r w:rsidRPr="00B971B9">
              <w:rPr>
                <w:color w:val="000000"/>
                <w:sz w:val="28"/>
                <w:szCs w:val="28"/>
              </w:rPr>
              <w:t>05300S8620</w:t>
            </w:r>
          </w:p>
        </w:tc>
        <w:tc>
          <w:tcPr>
            <w:tcW w:w="175" w:type="pct"/>
            <w:tcBorders>
              <w:top w:val="nil"/>
              <w:left w:val="nil"/>
              <w:bottom w:val="single" w:sz="4" w:space="0" w:color="auto"/>
              <w:right w:val="single" w:sz="4" w:space="0" w:color="auto"/>
            </w:tcBorders>
            <w:shd w:val="clear" w:color="auto" w:fill="auto"/>
            <w:vAlign w:val="center"/>
            <w:hideMark/>
          </w:tcPr>
          <w:p w14:paraId="4BF2B3F1" w14:textId="77777777" w:rsidR="00742CC7" w:rsidRPr="00B971B9" w:rsidRDefault="00742CC7">
            <w:pPr>
              <w:jc w:val="center"/>
              <w:rPr>
                <w:color w:val="000000"/>
                <w:sz w:val="28"/>
                <w:szCs w:val="28"/>
              </w:rPr>
            </w:pPr>
            <w:r w:rsidRPr="00B971B9">
              <w:rPr>
                <w:color w:val="000000"/>
                <w:sz w:val="28"/>
                <w:szCs w:val="28"/>
              </w:rPr>
              <w:t>612</w:t>
            </w:r>
          </w:p>
        </w:tc>
        <w:tc>
          <w:tcPr>
            <w:tcW w:w="411" w:type="pct"/>
            <w:tcBorders>
              <w:top w:val="nil"/>
              <w:left w:val="nil"/>
              <w:bottom w:val="single" w:sz="4" w:space="0" w:color="auto"/>
              <w:right w:val="single" w:sz="4" w:space="0" w:color="auto"/>
            </w:tcBorders>
            <w:shd w:val="clear" w:color="000000" w:fill="FFFFFF"/>
            <w:vAlign w:val="center"/>
            <w:hideMark/>
          </w:tcPr>
          <w:p w14:paraId="38EE0E46" w14:textId="77777777" w:rsidR="00742CC7" w:rsidRPr="00B971B9" w:rsidRDefault="00742CC7">
            <w:pPr>
              <w:jc w:val="center"/>
              <w:rPr>
                <w:color w:val="000000"/>
                <w:sz w:val="28"/>
                <w:szCs w:val="28"/>
              </w:rPr>
            </w:pPr>
            <w:r w:rsidRPr="00B971B9">
              <w:rPr>
                <w:color w:val="000000"/>
                <w:sz w:val="28"/>
                <w:szCs w:val="28"/>
              </w:rPr>
              <w:t>51 510 000,00</w:t>
            </w:r>
          </w:p>
        </w:tc>
        <w:tc>
          <w:tcPr>
            <w:tcW w:w="411" w:type="pct"/>
            <w:tcBorders>
              <w:top w:val="nil"/>
              <w:left w:val="nil"/>
              <w:bottom w:val="single" w:sz="4" w:space="0" w:color="auto"/>
              <w:right w:val="single" w:sz="4" w:space="0" w:color="auto"/>
            </w:tcBorders>
            <w:shd w:val="clear" w:color="auto" w:fill="auto"/>
            <w:vAlign w:val="center"/>
            <w:hideMark/>
          </w:tcPr>
          <w:p w14:paraId="1FA67896" w14:textId="77777777" w:rsidR="00742CC7" w:rsidRPr="00B971B9" w:rsidRDefault="00742CC7">
            <w:pPr>
              <w:jc w:val="center"/>
              <w:rPr>
                <w:color w:val="000000"/>
                <w:sz w:val="28"/>
                <w:szCs w:val="28"/>
              </w:rPr>
            </w:pPr>
            <w:r w:rsidRPr="00B971B9">
              <w:rPr>
                <w:color w:val="000000"/>
                <w:sz w:val="28"/>
                <w:szCs w:val="28"/>
              </w:rPr>
              <w:t>120 000 000,00</w:t>
            </w:r>
          </w:p>
        </w:tc>
        <w:tc>
          <w:tcPr>
            <w:tcW w:w="411" w:type="pct"/>
            <w:tcBorders>
              <w:top w:val="nil"/>
              <w:left w:val="nil"/>
              <w:bottom w:val="single" w:sz="4" w:space="0" w:color="auto"/>
              <w:right w:val="single" w:sz="4" w:space="0" w:color="auto"/>
            </w:tcBorders>
            <w:shd w:val="clear" w:color="auto" w:fill="auto"/>
            <w:vAlign w:val="center"/>
            <w:hideMark/>
          </w:tcPr>
          <w:p w14:paraId="506CCE36" w14:textId="77777777" w:rsidR="00742CC7" w:rsidRPr="00B971B9" w:rsidRDefault="00742CC7">
            <w:pPr>
              <w:jc w:val="center"/>
              <w:rPr>
                <w:color w:val="000000"/>
                <w:sz w:val="28"/>
                <w:szCs w:val="28"/>
              </w:rPr>
            </w:pPr>
            <w:r w:rsidRPr="00B971B9">
              <w:rPr>
                <w:color w:val="000000"/>
                <w:sz w:val="28"/>
                <w:szCs w:val="28"/>
              </w:rPr>
              <w:t>51 000 000,00</w:t>
            </w:r>
          </w:p>
        </w:tc>
        <w:tc>
          <w:tcPr>
            <w:tcW w:w="672" w:type="pct"/>
            <w:tcBorders>
              <w:top w:val="nil"/>
              <w:left w:val="nil"/>
              <w:bottom w:val="single" w:sz="4" w:space="0" w:color="auto"/>
              <w:right w:val="single" w:sz="4" w:space="0" w:color="auto"/>
            </w:tcBorders>
            <w:shd w:val="clear" w:color="auto" w:fill="auto"/>
            <w:vAlign w:val="center"/>
            <w:hideMark/>
          </w:tcPr>
          <w:p w14:paraId="792FBE89" w14:textId="77777777" w:rsidR="00742CC7" w:rsidRPr="00B971B9" w:rsidRDefault="00742CC7">
            <w:pPr>
              <w:jc w:val="center"/>
              <w:rPr>
                <w:color w:val="000000"/>
                <w:sz w:val="28"/>
                <w:szCs w:val="28"/>
              </w:rPr>
            </w:pPr>
            <w:r w:rsidRPr="00B971B9">
              <w:rPr>
                <w:color w:val="000000"/>
                <w:sz w:val="28"/>
                <w:szCs w:val="28"/>
              </w:rPr>
              <w:t>222 510 000,00</w:t>
            </w:r>
          </w:p>
        </w:tc>
        <w:tc>
          <w:tcPr>
            <w:tcW w:w="466" w:type="pct"/>
            <w:gridSpan w:val="2"/>
            <w:tcBorders>
              <w:top w:val="single" w:sz="4" w:space="0" w:color="auto"/>
              <w:left w:val="nil"/>
              <w:bottom w:val="single" w:sz="4" w:space="0" w:color="auto"/>
              <w:right w:val="single" w:sz="4" w:space="0" w:color="000000"/>
            </w:tcBorders>
            <w:shd w:val="clear" w:color="auto" w:fill="auto"/>
            <w:vAlign w:val="center"/>
            <w:hideMark/>
          </w:tcPr>
          <w:p w14:paraId="37AD9491" w14:textId="77777777" w:rsidR="00742CC7" w:rsidRPr="00B971B9" w:rsidRDefault="00742CC7">
            <w:pPr>
              <w:jc w:val="center"/>
              <w:rPr>
                <w:color w:val="000000"/>
                <w:sz w:val="28"/>
                <w:szCs w:val="28"/>
              </w:rPr>
            </w:pPr>
            <w:r w:rsidRPr="00B971B9">
              <w:rPr>
                <w:color w:val="000000"/>
                <w:sz w:val="28"/>
                <w:szCs w:val="28"/>
              </w:rPr>
              <w:t>Капитальный ремонт здания ГДК</w:t>
            </w:r>
          </w:p>
        </w:tc>
        <w:tc>
          <w:tcPr>
            <w:tcW w:w="57" w:type="pct"/>
            <w:vAlign w:val="center"/>
            <w:hideMark/>
          </w:tcPr>
          <w:p w14:paraId="19294FD3" w14:textId="77777777" w:rsidR="00742CC7" w:rsidRPr="00B971B9" w:rsidRDefault="00742CC7">
            <w:pPr>
              <w:rPr>
                <w:sz w:val="28"/>
                <w:szCs w:val="28"/>
              </w:rPr>
            </w:pPr>
          </w:p>
        </w:tc>
      </w:tr>
      <w:tr w:rsidR="00742CC7" w:rsidRPr="00B971B9" w14:paraId="6505860F" w14:textId="77777777" w:rsidTr="00742CC7">
        <w:trPr>
          <w:trHeight w:val="36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4388533" w14:textId="77777777" w:rsidR="00742CC7" w:rsidRPr="00B971B9" w:rsidRDefault="00742CC7">
            <w:pPr>
              <w:rPr>
                <w:color w:val="000000"/>
                <w:sz w:val="28"/>
                <w:szCs w:val="28"/>
              </w:rPr>
            </w:pPr>
            <w:r w:rsidRPr="00B971B9">
              <w:rPr>
                <w:color w:val="000000"/>
                <w:sz w:val="28"/>
                <w:szCs w:val="28"/>
              </w:rPr>
              <w:t>1.2</w:t>
            </w:r>
          </w:p>
        </w:tc>
        <w:tc>
          <w:tcPr>
            <w:tcW w:w="4696" w:type="pct"/>
            <w:gridSpan w:val="12"/>
            <w:tcBorders>
              <w:top w:val="single" w:sz="4" w:space="0" w:color="auto"/>
              <w:left w:val="nil"/>
              <w:bottom w:val="single" w:sz="4" w:space="0" w:color="auto"/>
              <w:right w:val="single" w:sz="4" w:space="0" w:color="auto"/>
            </w:tcBorders>
            <w:shd w:val="clear" w:color="auto" w:fill="auto"/>
            <w:vAlign w:val="center"/>
            <w:hideMark/>
          </w:tcPr>
          <w:p w14:paraId="475ABEA8" w14:textId="77777777" w:rsidR="00742CC7" w:rsidRPr="00B971B9" w:rsidRDefault="00742CC7">
            <w:pPr>
              <w:rPr>
                <w:color w:val="000000"/>
                <w:sz w:val="28"/>
                <w:szCs w:val="28"/>
              </w:rPr>
            </w:pPr>
            <w:r w:rsidRPr="00B971B9">
              <w:rPr>
                <w:color w:val="000000"/>
                <w:sz w:val="28"/>
                <w:szCs w:val="28"/>
              </w:rPr>
              <w:t>Задача 2. Организация и проведение культурных событий, в том числе на межрегиональном и международном уровне</w:t>
            </w:r>
          </w:p>
        </w:tc>
        <w:tc>
          <w:tcPr>
            <w:tcW w:w="57" w:type="pct"/>
            <w:vAlign w:val="center"/>
            <w:hideMark/>
          </w:tcPr>
          <w:p w14:paraId="7F5117A8" w14:textId="77777777" w:rsidR="00742CC7" w:rsidRPr="00B971B9" w:rsidRDefault="00742CC7">
            <w:pPr>
              <w:rPr>
                <w:sz w:val="28"/>
                <w:szCs w:val="28"/>
              </w:rPr>
            </w:pPr>
          </w:p>
        </w:tc>
      </w:tr>
      <w:tr w:rsidR="00742CC7" w:rsidRPr="00B971B9" w14:paraId="109499DF" w14:textId="77777777" w:rsidTr="00742CC7">
        <w:trPr>
          <w:trHeight w:val="1785"/>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FF4DB5F" w14:textId="77777777" w:rsidR="00742CC7" w:rsidRPr="00B971B9" w:rsidRDefault="00742CC7">
            <w:pPr>
              <w:rPr>
                <w:color w:val="000000"/>
                <w:sz w:val="28"/>
                <w:szCs w:val="28"/>
              </w:rPr>
            </w:pPr>
            <w:r w:rsidRPr="00B971B9">
              <w:rPr>
                <w:color w:val="000000"/>
                <w:sz w:val="28"/>
                <w:szCs w:val="28"/>
              </w:rPr>
              <w:t>1.2.1</w:t>
            </w:r>
          </w:p>
        </w:tc>
        <w:tc>
          <w:tcPr>
            <w:tcW w:w="987" w:type="pct"/>
            <w:tcBorders>
              <w:top w:val="nil"/>
              <w:left w:val="nil"/>
              <w:bottom w:val="single" w:sz="4" w:space="0" w:color="auto"/>
              <w:right w:val="single" w:sz="4" w:space="0" w:color="auto"/>
            </w:tcBorders>
            <w:shd w:val="clear" w:color="auto" w:fill="auto"/>
            <w:vAlign w:val="center"/>
            <w:hideMark/>
          </w:tcPr>
          <w:p w14:paraId="0F9090E6" w14:textId="77777777" w:rsidR="00742CC7" w:rsidRPr="00B971B9" w:rsidRDefault="00742CC7">
            <w:pPr>
              <w:jc w:val="center"/>
              <w:rPr>
                <w:color w:val="000000"/>
                <w:sz w:val="28"/>
                <w:szCs w:val="28"/>
              </w:rPr>
            </w:pPr>
            <w:r w:rsidRPr="00B971B9">
              <w:rPr>
                <w:color w:val="000000"/>
                <w:sz w:val="28"/>
                <w:szCs w:val="28"/>
              </w:rPr>
              <w:t xml:space="preserve"> Проведение общегородских культурно-массовых мероприятий, конкурсов, форумов</w:t>
            </w:r>
          </w:p>
        </w:tc>
        <w:tc>
          <w:tcPr>
            <w:tcW w:w="437" w:type="pct"/>
            <w:tcBorders>
              <w:top w:val="nil"/>
              <w:left w:val="nil"/>
              <w:bottom w:val="single" w:sz="4" w:space="0" w:color="auto"/>
              <w:right w:val="single" w:sz="4" w:space="0" w:color="auto"/>
            </w:tcBorders>
            <w:shd w:val="clear" w:color="auto" w:fill="auto"/>
            <w:vAlign w:val="center"/>
            <w:hideMark/>
          </w:tcPr>
          <w:p w14:paraId="381382AD" w14:textId="77777777" w:rsidR="00742CC7" w:rsidRPr="00B971B9" w:rsidRDefault="00742CC7">
            <w:pPr>
              <w:jc w:val="center"/>
              <w:rPr>
                <w:color w:val="000000"/>
                <w:sz w:val="28"/>
                <w:szCs w:val="28"/>
              </w:rPr>
            </w:pPr>
            <w:r w:rsidRPr="00B971B9">
              <w:rPr>
                <w:color w:val="000000"/>
                <w:sz w:val="28"/>
                <w:szCs w:val="28"/>
              </w:rPr>
              <w:t>Отдел культуры администрации г. Канска</w:t>
            </w:r>
          </w:p>
        </w:tc>
        <w:tc>
          <w:tcPr>
            <w:tcW w:w="216" w:type="pct"/>
            <w:tcBorders>
              <w:top w:val="nil"/>
              <w:left w:val="nil"/>
              <w:bottom w:val="single" w:sz="4" w:space="0" w:color="auto"/>
              <w:right w:val="single" w:sz="4" w:space="0" w:color="auto"/>
            </w:tcBorders>
            <w:shd w:val="clear" w:color="auto" w:fill="auto"/>
            <w:vAlign w:val="center"/>
            <w:hideMark/>
          </w:tcPr>
          <w:p w14:paraId="5F88E663" w14:textId="77777777" w:rsidR="00742CC7" w:rsidRPr="00B971B9" w:rsidRDefault="00742CC7">
            <w:pPr>
              <w:jc w:val="center"/>
              <w:rPr>
                <w:color w:val="000000"/>
                <w:sz w:val="28"/>
                <w:szCs w:val="28"/>
              </w:rPr>
            </w:pPr>
            <w:r w:rsidRPr="00B971B9">
              <w:rPr>
                <w:color w:val="000000"/>
                <w:sz w:val="28"/>
                <w:szCs w:val="28"/>
              </w:rPr>
              <w:t>915</w:t>
            </w:r>
          </w:p>
        </w:tc>
        <w:tc>
          <w:tcPr>
            <w:tcW w:w="195" w:type="pct"/>
            <w:tcBorders>
              <w:top w:val="nil"/>
              <w:left w:val="nil"/>
              <w:bottom w:val="single" w:sz="4" w:space="0" w:color="auto"/>
              <w:right w:val="single" w:sz="4" w:space="0" w:color="auto"/>
            </w:tcBorders>
            <w:shd w:val="clear" w:color="auto" w:fill="auto"/>
            <w:vAlign w:val="center"/>
            <w:hideMark/>
          </w:tcPr>
          <w:p w14:paraId="21FB3F01" w14:textId="77777777" w:rsidR="00742CC7" w:rsidRPr="00B971B9" w:rsidRDefault="00742CC7">
            <w:pPr>
              <w:jc w:val="center"/>
              <w:rPr>
                <w:color w:val="000000"/>
                <w:sz w:val="28"/>
                <w:szCs w:val="28"/>
              </w:rPr>
            </w:pPr>
            <w:r w:rsidRPr="00B971B9">
              <w:rPr>
                <w:color w:val="000000"/>
                <w:sz w:val="28"/>
                <w:szCs w:val="28"/>
              </w:rPr>
              <w:t xml:space="preserve">08 01 </w:t>
            </w:r>
          </w:p>
        </w:tc>
        <w:tc>
          <w:tcPr>
            <w:tcW w:w="316" w:type="pct"/>
            <w:tcBorders>
              <w:top w:val="nil"/>
              <w:left w:val="nil"/>
              <w:bottom w:val="single" w:sz="4" w:space="0" w:color="auto"/>
              <w:right w:val="single" w:sz="4" w:space="0" w:color="auto"/>
            </w:tcBorders>
            <w:shd w:val="clear" w:color="auto" w:fill="auto"/>
            <w:vAlign w:val="center"/>
            <w:hideMark/>
          </w:tcPr>
          <w:p w14:paraId="3EACD770" w14:textId="77777777" w:rsidR="00742CC7" w:rsidRPr="00B971B9" w:rsidRDefault="00742CC7">
            <w:pPr>
              <w:jc w:val="center"/>
              <w:rPr>
                <w:color w:val="000000"/>
                <w:sz w:val="28"/>
                <w:szCs w:val="28"/>
              </w:rPr>
            </w:pPr>
            <w:r w:rsidRPr="00B971B9">
              <w:rPr>
                <w:color w:val="000000"/>
                <w:sz w:val="28"/>
                <w:szCs w:val="28"/>
              </w:rPr>
              <w:t>0530080030</w:t>
            </w:r>
          </w:p>
        </w:tc>
        <w:tc>
          <w:tcPr>
            <w:tcW w:w="175" w:type="pct"/>
            <w:tcBorders>
              <w:top w:val="nil"/>
              <w:left w:val="nil"/>
              <w:bottom w:val="single" w:sz="4" w:space="0" w:color="auto"/>
              <w:right w:val="single" w:sz="4" w:space="0" w:color="auto"/>
            </w:tcBorders>
            <w:shd w:val="clear" w:color="auto" w:fill="auto"/>
            <w:vAlign w:val="center"/>
            <w:hideMark/>
          </w:tcPr>
          <w:p w14:paraId="07D1C7DF" w14:textId="77777777" w:rsidR="00742CC7" w:rsidRPr="00B971B9" w:rsidRDefault="00742CC7">
            <w:pPr>
              <w:jc w:val="center"/>
              <w:rPr>
                <w:color w:val="000000"/>
                <w:sz w:val="28"/>
                <w:szCs w:val="28"/>
              </w:rPr>
            </w:pPr>
            <w:r w:rsidRPr="00B971B9">
              <w:rPr>
                <w:color w:val="000000"/>
                <w:sz w:val="28"/>
                <w:szCs w:val="28"/>
              </w:rPr>
              <w:t>611</w:t>
            </w:r>
          </w:p>
        </w:tc>
        <w:tc>
          <w:tcPr>
            <w:tcW w:w="411" w:type="pct"/>
            <w:tcBorders>
              <w:top w:val="nil"/>
              <w:left w:val="nil"/>
              <w:bottom w:val="single" w:sz="4" w:space="0" w:color="auto"/>
              <w:right w:val="single" w:sz="4" w:space="0" w:color="auto"/>
            </w:tcBorders>
            <w:shd w:val="clear" w:color="000000" w:fill="FFFFFF"/>
            <w:vAlign w:val="center"/>
            <w:hideMark/>
          </w:tcPr>
          <w:p w14:paraId="15ED63DF" w14:textId="77777777" w:rsidR="00742CC7" w:rsidRPr="00B971B9" w:rsidRDefault="00742CC7">
            <w:pPr>
              <w:jc w:val="center"/>
              <w:rPr>
                <w:color w:val="000000"/>
                <w:sz w:val="28"/>
                <w:szCs w:val="28"/>
              </w:rPr>
            </w:pPr>
            <w:r w:rsidRPr="00B971B9">
              <w:rPr>
                <w:color w:val="000000"/>
                <w:sz w:val="28"/>
                <w:szCs w:val="28"/>
              </w:rPr>
              <w:t>4 400 000,00</w:t>
            </w:r>
          </w:p>
        </w:tc>
        <w:tc>
          <w:tcPr>
            <w:tcW w:w="411" w:type="pct"/>
            <w:tcBorders>
              <w:top w:val="nil"/>
              <w:left w:val="nil"/>
              <w:bottom w:val="single" w:sz="4" w:space="0" w:color="auto"/>
              <w:right w:val="single" w:sz="4" w:space="0" w:color="auto"/>
            </w:tcBorders>
            <w:shd w:val="clear" w:color="000000" w:fill="FFFFFF"/>
            <w:vAlign w:val="center"/>
            <w:hideMark/>
          </w:tcPr>
          <w:p w14:paraId="4F1D1BC8" w14:textId="77777777" w:rsidR="00742CC7" w:rsidRPr="00B971B9" w:rsidRDefault="00742CC7">
            <w:pPr>
              <w:jc w:val="center"/>
              <w:rPr>
                <w:color w:val="000000"/>
                <w:sz w:val="28"/>
                <w:szCs w:val="28"/>
              </w:rPr>
            </w:pPr>
            <w:r w:rsidRPr="00B971B9">
              <w:rPr>
                <w:color w:val="000000"/>
                <w:sz w:val="28"/>
                <w:szCs w:val="28"/>
              </w:rPr>
              <w:t>4 400 000,00</w:t>
            </w:r>
          </w:p>
        </w:tc>
        <w:tc>
          <w:tcPr>
            <w:tcW w:w="411" w:type="pct"/>
            <w:tcBorders>
              <w:top w:val="nil"/>
              <w:left w:val="nil"/>
              <w:bottom w:val="single" w:sz="4" w:space="0" w:color="auto"/>
              <w:right w:val="single" w:sz="4" w:space="0" w:color="auto"/>
            </w:tcBorders>
            <w:shd w:val="clear" w:color="000000" w:fill="FFFFFF"/>
            <w:vAlign w:val="center"/>
            <w:hideMark/>
          </w:tcPr>
          <w:p w14:paraId="2ABFA338" w14:textId="77777777" w:rsidR="00742CC7" w:rsidRPr="00B971B9" w:rsidRDefault="00742CC7">
            <w:pPr>
              <w:jc w:val="center"/>
              <w:rPr>
                <w:color w:val="000000"/>
                <w:sz w:val="28"/>
                <w:szCs w:val="28"/>
              </w:rPr>
            </w:pPr>
            <w:r w:rsidRPr="00B971B9">
              <w:rPr>
                <w:color w:val="000000"/>
                <w:sz w:val="28"/>
                <w:szCs w:val="28"/>
              </w:rPr>
              <w:t>6 199 940,00</w:t>
            </w:r>
          </w:p>
        </w:tc>
        <w:tc>
          <w:tcPr>
            <w:tcW w:w="672" w:type="pct"/>
            <w:tcBorders>
              <w:top w:val="nil"/>
              <w:left w:val="nil"/>
              <w:bottom w:val="single" w:sz="4" w:space="0" w:color="auto"/>
              <w:right w:val="single" w:sz="4" w:space="0" w:color="auto"/>
            </w:tcBorders>
            <w:shd w:val="clear" w:color="auto" w:fill="auto"/>
            <w:vAlign w:val="center"/>
            <w:hideMark/>
          </w:tcPr>
          <w:p w14:paraId="14E573D6" w14:textId="77777777" w:rsidR="00742CC7" w:rsidRPr="00B971B9" w:rsidRDefault="00742CC7">
            <w:pPr>
              <w:jc w:val="center"/>
              <w:rPr>
                <w:color w:val="000000"/>
                <w:sz w:val="28"/>
                <w:szCs w:val="28"/>
              </w:rPr>
            </w:pPr>
            <w:r w:rsidRPr="00B971B9">
              <w:rPr>
                <w:color w:val="000000"/>
                <w:sz w:val="28"/>
                <w:szCs w:val="28"/>
              </w:rPr>
              <w:t>14 999 940,00</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14:paraId="4199A013" w14:textId="77777777" w:rsidR="00742CC7" w:rsidRPr="00B971B9" w:rsidRDefault="00742CC7">
            <w:pPr>
              <w:jc w:val="center"/>
              <w:rPr>
                <w:sz w:val="28"/>
                <w:szCs w:val="28"/>
              </w:rPr>
            </w:pPr>
            <w:r w:rsidRPr="00B971B9">
              <w:rPr>
                <w:sz w:val="28"/>
                <w:szCs w:val="28"/>
              </w:rPr>
              <w:t>количество проведенных мероприятий                                                                                                                                                                                                                                                                           (культурно-массовые мероприятия, в рамках исполнения муниципального задания) к 2027 году составит 22 единицы</w:t>
            </w:r>
          </w:p>
        </w:tc>
        <w:tc>
          <w:tcPr>
            <w:tcW w:w="57" w:type="pct"/>
            <w:vAlign w:val="center"/>
            <w:hideMark/>
          </w:tcPr>
          <w:p w14:paraId="3D9ECFBF" w14:textId="77777777" w:rsidR="00742CC7" w:rsidRPr="00B971B9" w:rsidRDefault="00742CC7">
            <w:pPr>
              <w:rPr>
                <w:sz w:val="28"/>
                <w:szCs w:val="28"/>
              </w:rPr>
            </w:pPr>
          </w:p>
        </w:tc>
      </w:tr>
      <w:tr w:rsidR="00742CC7" w:rsidRPr="00B971B9" w14:paraId="50292F96" w14:textId="77777777" w:rsidTr="00742CC7">
        <w:trPr>
          <w:trHeight w:val="30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FDFBE6E" w14:textId="77777777" w:rsidR="00742CC7" w:rsidRPr="00B971B9" w:rsidRDefault="00742CC7">
            <w:pPr>
              <w:rPr>
                <w:color w:val="000000"/>
                <w:sz w:val="28"/>
                <w:szCs w:val="28"/>
              </w:rPr>
            </w:pPr>
            <w:r w:rsidRPr="00B971B9">
              <w:rPr>
                <w:color w:val="000000"/>
                <w:sz w:val="28"/>
                <w:szCs w:val="28"/>
              </w:rPr>
              <w:t> </w:t>
            </w:r>
          </w:p>
        </w:tc>
        <w:tc>
          <w:tcPr>
            <w:tcW w:w="987" w:type="pct"/>
            <w:tcBorders>
              <w:top w:val="nil"/>
              <w:left w:val="nil"/>
              <w:bottom w:val="single" w:sz="4" w:space="0" w:color="auto"/>
              <w:right w:val="single" w:sz="4" w:space="0" w:color="auto"/>
            </w:tcBorders>
            <w:shd w:val="clear" w:color="auto" w:fill="auto"/>
            <w:vAlign w:val="center"/>
            <w:hideMark/>
          </w:tcPr>
          <w:p w14:paraId="35994134" w14:textId="77777777" w:rsidR="00742CC7" w:rsidRPr="00B971B9" w:rsidRDefault="00742CC7">
            <w:pPr>
              <w:rPr>
                <w:color w:val="000000"/>
                <w:sz w:val="28"/>
                <w:szCs w:val="28"/>
              </w:rPr>
            </w:pPr>
            <w:r w:rsidRPr="00B971B9">
              <w:rPr>
                <w:color w:val="000000"/>
                <w:sz w:val="28"/>
                <w:szCs w:val="28"/>
              </w:rPr>
              <w:t>Итого по подпрограмме:</w:t>
            </w:r>
          </w:p>
        </w:tc>
        <w:tc>
          <w:tcPr>
            <w:tcW w:w="437" w:type="pct"/>
            <w:tcBorders>
              <w:top w:val="nil"/>
              <w:left w:val="nil"/>
              <w:bottom w:val="single" w:sz="4" w:space="0" w:color="auto"/>
              <w:right w:val="single" w:sz="4" w:space="0" w:color="auto"/>
            </w:tcBorders>
            <w:shd w:val="clear" w:color="auto" w:fill="auto"/>
            <w:vAlign w:val="center"/>
            <w:hideMark/>
          </w:tcPr>
          <w:p w14:paraId="5367270E" w14:textId="77777777" w:rsidR="00742CC7" w:rsidRPr="00B971B9" w:rsidRDefault="00742CC7">
            <w:pPr>
              <w:rPr>
                <w:color w:val="000000"/>
                <w:sz w:val="28"/>
                <w:szCs w:val="28"/>
              </w:rPr>
            </w:pPr>
            <w:r w:rsidRPr="00B971B9">
              <w:rPr>
                <w:color w:val="000000"/>
                <w:sz w:val="28"/>
                <w:szCs w:val="28"/>
              </w:rPr>
              <w:t> </w:t>
            </w:r>
          </w:p>
        </w:tc>
        <w:tc>
          <w:tcPr>
            <w:tcW w:w="216" w:type="pct"/>
            <w:tcBorders>
              <w:top w:val="nil"/>
              <w:left w:val="nil"/>
              <w:bottom w:val="single" w:sz="4" w:space="0" w:color="auto"/>
              <w:right w:val="single" w:sz="4" w:space="0" w:color="auto"/>
            </w:tcBorders>
            <w:shd w:val="clear" w:color="auto" w:fill="auto"/>
            <w:vAlign w:val="center"/>
            <w:hideMark/>
          </w:tcPr>
          <w:p w14:paraId="375222A5" w14:textId="77777777" w:rsidR="00742CC7" w:rsidRPr="00B971B9" w:rsidRDefault="00742CC7">
            <w:pPr>
              <w:rPr>
                <w:color w:val="000000"/>
                <w:sz w:val="28"/>
                <w:szCs w:val="28"/>
              </w:rPr>
            </w:pPr>
            <w:r w:rsidRPr="00B971B9">
              <w:rPr>
                <w:color w:val="000000"/>
                <w:sz w:val="28"/>
                <w:szCs w:val="28"/>
              </w:rPr>
              <w:t> </w:t>
            </w:r>
          </w:p>
        </w:tc>
        <w:tc>
          <w:tcPr>
            <w:tcW w:w="195" w:type="pct"/>
            <w:tcBorders>
              <w:top w:val="nil"/>
              <w:left w:val="nil"/>
              <w:bottom w:val="single" w:sz="4" w:space="0" w:color="auto"/>
              <w:right w:val="single" w:sz="4" w:space="0" w:color="auto"/>
            </w:tcBorders>
            <w:shd w:val="clear" w:color="auto" w:fill="auto"/>
            <w:vAlign w:val="center"/>
            <w:hideMark/>
          </w:tcPr>
          <w:p w14:paraId="6507F69F" w14:textId="77777777" w:rsidR="00742CC7" w:rsidRPr="00B971B9" w:rsidRDefault="00742CC7">
            <w:pPr>
              <w:rPr>
                <w:color w:val="000000"/>
                <w:sz w:val="28"/>
                <w:szCs w:val="28"/>
              </w:rPr>
            </w:pPr>
            <w:r w:rsidRPr="00B971B9">
              <w:rPr>
                <w:color w:val="000000"/>
                <w:sz w:val="28"/>
                <w:szCs w:val="28"/>
              </w:rPr>
              <w:t> </w:t>
            </w:r>
          </w:p>
        </w:tc>
        <w:tc>
          <w:tcPr>
            <w:tcW w:w="316" w:type="pct"/>
            <w:tcBorders>
              <w:top w:val="nil"/>
              <w:left w:val="nil"/>
              <w:bottom w:val="single" w:sz="4" w:space="0" w:color="auto"/>
              <w:right w:val="single" w:sz="4" w:space="0" w:color="auto"/>
            </w:tcBorders>
            <w:shd w:val="clear" w:color="auto" w:fill="auto"/>
            <w:vAlign w:val="center"/>
            <w:hideMark/>
          </w:tcPr>
          <w:p w14:paraId="7D8D1410" w14:textId="77777777" w:rsidR="00742CC7" w:rsidRPr="00B971B9" w:rsidRDefault="00742CC7">
            <w:pPr>
              <w:jc w:val="center"/>
              <w:rPr>
                <w:color w:val="000000"/>
                <w:sz w:val="28"/>
                <w:szCs w:val="28"/>
              </w:rPr>
            </w:pPr>
            <w:r w:rsidRPr="00B971B9">
              <w:rPr>
                <w:color w:val="000000"/>
                <w:sz w:val="28"/>
                <w:szCs w:val="28"/>
              </w:rPr>
              <w:t> </w:t>
            </w:r>
          </w:p>
        </w:tc>
        <w:tc>
          <w:tcPr>
            <w:tcW w:w="175" w:type="pct"/>
            <w:tcBorders>
              <w:top w:val="nil"/>
              <w:left w:val="nil"/>
              <w:bottom w:val="single" w:sz="4" w:space="0" w:color="auto"/>
              <w:right w:val="single" w:sz="4" w:space="0" w:color="auto"/>
            </w:tcBorders>
            <w:shd w:val="clear" w:color="auto" w:fill="auto"/>
            <w:vAlign w:val="center"/>
            <w:hideMark/>
          </w:tcPr>
          <w:p w14:paraId="2847B601" w14:textId="77777777" w:rsidR="00742CC7" w:rsidRPr="00B971B9" w:rsidRDefault="00742CC7">
            <w:pPr>
              <w:jc w:val="center"/>
              <w:rPr>
                <w:color w:val="000000"/>
                <w:sz w:val="28"/>
                <w:szCs w:val="28"/>
              </w:rPr>
            </w:pPr>
            <w:r w:rsidRPr="00B971B9">
              <w:rPr>
                <w:color w:val="000000"/>
                <w:sz w:val="28"/>
                <w:szCs w:val="28"/>
              </w:rPr>
              <w:t> </w:t>
            </w:r>
          </w:p>
        </w:tc>
        <w:tc>
          <w:tcPr>
            <w:tcW w:w="411" w:type="pct"/>
            <w:tcBorders>
              <w:top w:val="nil"/>
              <w:left w:val="nil"/>
              <w:bottom w:val="single" w:sz="4" w:space="0" w:color="auto"/>
              <w:right w:val="single" w:sz="4" w:space="0" w:color="auto"/>
            </w:tcBorders>
            <w:shd w:val="clear" w:color="000000" w:fill="FFFFFF"/>
            <w:vAlign w:val="center"/>
            <w:hideMark/>
          </w:tcPr>
          <w:p w14:paraId="621E1882" w14:textId="77777777" w:rsidR="00742CC7" w:rsidRPr="00B971B9" w:rsidRDefault="00742CC7">
            <w:pPr>
              <w:jc w:val="right"/>
              <w:rPr>
                <w:color w:val="000000"/>
                <w:sz w:val="28"/>
                <w:szCs w:val="28"/>
              </w:rPr>
            </w:pPr>
            <w:r w:rsidRPr="00B971B9">
              <w:rPr>
                <w:color w:val="000000"/>
                <w:sz w:val="28"/>
                <w:szCs w:val="28"/>
              </w:rPr>
              <w:t>103 517 067,00</w:t>
            </w:r>
          </w:p>
        </w:tc>
        <w:tc>
          <w:tcPr>
            <w:tcW w:w="411" w:type="pct"/>
            <w:tcBorders>
              <w:top w:val="nil"/>
              <w:left w:val="nil"/>
              <w:bottom w:val="single" w:sz="4" w:space="0" w:color="auto"/>
              <w:right w:val="single" w:sz="4" w:space="0" w:color="auto"/>
            </w:tcBorders>
            <w:shd w:val="clear" w:color="000000" w:fill="FFFFFF"/>
            <w:vAlign w:val="center"/>
            <w:hideMark/>
          </w:tcPr>
          <w:p w14:paraId="379F0C64" w14:textId="77777777" w:rsidR="00742CC7" w:rsidRPr="00B971B9" w:rsidRDefault="00742CC7">
            <w:pPr>
              <w:jc w:val="right"/>
              <w:rPr>
                <w:color w:val="000000"/>
                <w:sz w:val="28"/>
                <w:szCs w:val="28"/>
              </w:rPr>
            </w:pPr>
            <w:r w:rsidRPr="00B971B9">
              <w:rPr>
                <w:color w:val="000000"/>
                <w:sz w:val="28"/>
                <w:szCs w:val="28"/>
              </w:rPr>
              <w:t>169 079 631,00</w:t>
            </w:r>
          </w:p>
        </w:tc>
        <w:tc>
          <w:tcPr>
            <w:tcW w:w="411" w:type="pct"/>
            <w:tcBorders>
              <w:top w:val="nil"/>
              <w:left w:val="nil"/>
              <w:bottom w:val="single" w:sz="4" w:space="0" w:color="auto"/>
              <w:right w:val="single" w:sz="4" w:space="0" w:color="auto"/>
            </w:tcBorders>
            <w:shd w:val="clear" w:color="000000" w:fill="FFFFFF"/>
            <w:vAlign w:val="center"/>
            <w:hideMark/>
          </w:tcPr>
          <w:p w14:paraId="6BAB3802" w14:textId="77777777" w:rsidR="00742CC7" w:rsidRPr="00B971B9" w:rsidRDefault="00742CC7">
            <w:pPr>
              <w:jc w:val="right"/>
              <w:rPr>
                <w:color w:val="000000"/>
                <w:sz w:val="28"/>
                <w:szCs w:val="28"/>
              </w:rPr>
            </w:pPr>
            <w:r w:rsidRPr="00B971B9">
              <w:rPr>
                <w:color w:val="000000"/>
                <w:sz w:val="28"/>
                <w:szCs w:val="28"/>
              </w:rPr>
              <w:t>102 379 631,00</w:t>
            </w:r>
          </w:p>
        </w:tc>
        <w:tc>
          <w:tcPr>
            <w:tcW w:w="672" w:type="pct"/>
            <w:tcBorders>
              <w:top w:val="nil"/>
              <w:left w:val="nil"/>
              <w:bottom w:val="single" w:sz="4" w:space="0" w:color="auto"/>
              <w:right w:val="single" w:sz="4" w:space="0" w:color="auto"/>
            </w:tcBorders>
            <w:shd w:val="clear" w:color="000000" w:fill="FFFFFF"/>
            <w:vAlign w:val="center"/>
            <w:hideMark/>
          </w:tcPr>
          <w:p w14:paraId="2290A335" w14:textId="77777777" w:rsidR="00742CC7" w:rsidRPr="00B971B9" w:rsidRDefault="00742CC7">
            <w:pPr>
              <w:jc w:val="right"/>
              <w:rPr>
                <w:color w:val="000000"/>
                <w:sz w:val="28"/>
                <w:szCs w:val="28"/>
              </w:rPr>
            </w:pPr>
            <w:r w:rsidRPr="00B971B9">
              <w:rPr>
                <w:color w:val="000000"/>
                <w:sz w:val="28"/>
                <w:szCs w:val="28"/>
              </w:rPr>
              <w:t>374 976 329,00</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14:paraId="21D1F31C" w14:textId="77777777" w:rsidR="00742CC7" w:rsidRPr="00B971B9" w:rsidRDefault="00742CC7">
            <w:pPr>
              <w:jc w:val="center"/>
              <w:rPr>
                <w:color w:val="000000"/>
                <w:sz w:val="28"/>
                <w:szCs w:val="28"/>
              </w:rPr>
            </w:pPr>
            <w:r w:rsidRPr="00B971B9">
              <w:rPr>
                <w:color w:val="000000"/>
                <w:sz w:val="28"/>
                <w:szCs w:val="28"/>
              </w:rPr>
              <w:t> </w:t>
            </w:r>
          </w:p>
        </w:tc>
        <w:tc>
          <w:tcPr>
            <w:tcW w:w="57" w:type="pct"/>
            <w:vAlign w:val="center"/>
            <w:hideMark/>
          </w:tcPr>
          <w:p w14:paraId="0E683E42" w14:textId="77777777" w:rsidR="00742CC7" w:rsidRPr="00B971B9" w:rsidRDefault="00742CC7">
            <w:pPr>
              <w:rPr>
                <w:sz w:val="28"/>
                <w:szCs w:val="28"/>
              </w:rPr>
            </w:pPr>
          </w:p>
        </w:tc>
      </w:tr>
    </w:tbl>
    <w:p w14:paraId="39AECAD8" w14:textId="77777777" w:rsidR="00742CC7" w:rsidRPr="00B971B9" w:rsidRDefault="00742CC7" w:rsidP="008E4FB3">
      <w:pPr>
        <w:rPr>
          <w:sz w:val="28"/>
          <w:szCs w:val="28"/>
        </w:rPr>
      </w:pPr>
    </w:p>
    <w:p w14:paraId="0BC9455D" w14:textId="77777777" w:rsidR="00742CC7" w:rsidRPr="00B971B9" w:rsidRDefault="00742CC7" w:rsidP="008E4FB3">
      <w:pPr>
        <w:rPr>
          <w:sz w:val="28"/>
          <w:szCs w:val="28"/>
        </w:rPr>
      </w:pPr>
    </w:p>
    <w:p w14:paraId="3BBD6236" w14:textId="77777777" w:rsidR="00742CC7" w:rsidRPr="00B971B9" w:rsidRDefault="00742CC7" w:rsidP="008E4FB3">
      <w:pPr>
        <w:rPr>
          <w:sz w:val="28"/>
          <w:szCs w:val="28"/>
        </w:rPr>
      </w:pPr>
    </w:p>
    <w:p w14:paraId="637AC576" w14:textId="77777777" w:rsidR="00742CC7" w:rsidRPr="00B971B9" w:rsidRDefault="00742CC7" w:rsidP="008E4FB3">
      <w:pPr>
        <w:rPr>
          <w:sz w:val="28"/>
          <w:szCs w:val="28"/>
        </w:rPr>
      </w:pPr>
    </w:p>
    <w:p w14:paraId="3864797E" w14:textId="77777777" w:rsidR="00742CC7" w:rsidRPr="00B971B9" w:rsidRDefault="00742CC7" w:rsidP="008E4FB3">
      <w:pPr>
        <w:rPr>
          <w:sz w:val="28"/>
          <w:szCs w:val="28"/>
        </w:rPr>
      </w:pPr>
    </w:p>
    <w:p w14:paraId="68153827" w14:textId="77777777" w:rsidR="00742CC7" w:rsidRPr="00B971B9" w:rsidRDefault="00742CC7" w:rsidP="008E4FB3">
      <w:pPr>
        <w:rPr>
          <w:sz w:val="28"/>
          <w:szCs w:val="28"/>
        </w:rPr>
      </w:pPr>
    </w:p>
    <w:p w14:paraId="63A37C15" w14:textId="77777777" w:rsidR="00742CC7" w:rsidRPr="00B971B9" w:rsidRDefault="00742CC7" w:rsidP="008E4FB3">
      <w:pPr>
        <w:rPr>
          <w:sz w:val="28"/>
          <w:szCs w:val="28"/>
        </w:rPr>
      </w:pPr>
    </w:p>
    <w:p w14:paraId="45907FA6" w14:textId="77777777" w:rsidR="00742CC7" w:rsidRPr="00B971B9" w:rsidRDefault="00742CC7" w:rsidP="008E4FB3">
      <w:pPr>
        <w:rPr>
          <w:sz w:val="28"/>
          <w:szCs w:val="28"/>
        </w:rPr>
      </w:pPr>
    </w:p>
    <w:p w14:paraId="1E2F4AE7" w14:textId="77777777" w:rsidR="00742CC7" w:rsidRPr="00B971B9" w:rsidRDefault="00742CC7" w:rsidP="008E4FB3">
      <w:pPr>
        <w:rPr>
          <w:sz w:val="28"/>
          <w:szCs w:val="28"/>
        </w:rPr>
      </w:pPr>
    </w:p>
    <w:p w14:paraId="53DEDDD2" w14:textId="77777777" w:rsidR="00742CC7" w:rsidRPr="00B971B9" w:rsidRDefault="00742CC7" w:rsidP="008E4FB3">
      <w:pPr>
        <w:rPr>
          <w:sz w:val="28"/>
          <w:szCs w:val="28"/>
        </w:rPr>
      </w:pPr>
    </w:p>
    <w:p w14:paraId="54A730B8" w14:textId="77777777" w:rsidR="00742CC7" w:rsidRPr="00B971B9" w:rsidRDefault="00742CC7" w:rsidP="008E4FB3">
      <w:pPr>
        <w:rPr>
          <w:sz w:val="28"/>
          <w:szCs w:val="28"/>
        </w:rPr>
      </w:pPr>
    </w:p>
    <w:p w14:paraId="30BDBE4A" w14:textId="77777777" w:rsidR="00742CC7" w:rsidRPr="00B971B9" w:rsidRDefault="00742CC7" w:rsidP="008E4FB3">
      <w:pPr>
        <w:rPr>
          <w:sz w:val="28"/>
          <w:szCs w:val="28"/>
        </w:rPr>
      </w:pPr>
    </w:p>
    <w:p w14:paraId="1873BA28" w14:textId="77777777" w:rsidR="00742CC7" w:rsidRPr="00B971B9" w:rsidRDefault="00742CC7" w:rsidP="008E4FB3">
      <w:pPr>
        <w:rPr>
          <w:sz w:val="28"/>
          <w:szCs w:val="28"/>
        </w:rPr>
      </w:pPr>
    </w:p>
    <w:p w14:paraId="1FFA17D5" w14:textId="77777777" w:rsidR="00742CC7" w:rsidRPr="00B971B9" w:rsidRDefault="00742CC7" w:rsidP="008E4FB3">
      <w:pPr>
        <w:rPr>
          <w:sz w:val="28"/>
          <w:szCs w:val="28"/>
        </w:rPr>
      </w:pPr>
    </w:p>
    <w:p w14:paraId="040DF721" w14:textId="77777777" w:rsidR="00742CC7" w:rsidRPr="00B971B9" w:rsidRDefault="00742CC7" w:rsidP="008E4FB3">
      <w:pPr>
        <w:rPr>
          <w:sz w:val="28"/>
          <w:szCs w:val="28"/>
        </w:rPr>
      </w:pPr>
    </w:p>
    <w:p w14:paraId="536668C9" w14:textId="77777777" w:rsidR="00742CC7" w:rsidRPr="00B971B9" w:rsidRDefault="00742CC7" w:rsidP="008E4FB3">
      <w:pPr>
        <w:rPr>
          <w:sz w:val="28"/>
          <w:szCs w:val="28"/>
        </w:rPr>
      </w:pPr>
    </w:p>
    <w:p w14:paraId="098D00CE" w14:textId="77777777" w:rsidR="00742CC7" w:rsidRPr="00B971B9" w:rsidRDefault="00742CC7" w:rsidP="008E4FB3">
      <w:pPr>
        <w:rPr>
          <w:sz w:val="28"/>
          <w:szCs w:val="28"/>
        </w:rPr>
      </w:pPr>
    </w:p>
    <w:p w14:paraId="087C2DB0" w14:textId="77777777" w:rsidR="00742CC7" w:rsidRPr="00B971B9" w:rsidRDefault="00742CC7" w:rsidP="008E4FB3">
      <w:pPr>
        <w:rPr>
          <w:sz w:val="28"/>
          <w:szCs w:val="28"/>
        </w:rPr>
      </w:pPr>
    </w:p>
    <w:p w14:paraId="3117E1D1" w14:textId="77777777" w:rsidR="00742CC7" w:rsidRPr="00B971B9" w:rsidRDefault="00742CC7" w:rsidP="008E4FB3">
      <w:pPr>
        <w:rPr>
          <w:sz w:val="28"/>
          <w:szCs w:val="28"/>
        </w:rPr>
      </w:pPr>
    </w:p>
    <w:p w14:paraId="13CC5072" w14:textId="77777777" w:rsidR="00742CC7" w:rsidRPr="00B971B9" w:rsidRDefault="00742CC7" w:rsidP="008E4FB3">
      <w:pPr>
        <w:rPr>
          <w:sz w:val="28"/>
          <w:szCs w:val="28"/>
        </w:rPr>
      </w:pPr>
    </w:p>
    <w:p w14:paraId="71DE0380" w14:textId="77777777" w:rsidR="00742CC7" w:rsidRPr="00B971B9" w:rsidRDefault="00742CC7" w:rsidP="008E4FB3">
      <w:pPr>
        <w:rPr>
          <w:sz w:val="28"/>
          <w:szCs w:val="28"/>
        </w:rPr>
      </w:pPr>
    </w:p>
    <w:p w14:paraId="4609409B" w14:textId="77777777" w:rsidR="00742CC7" w:rsidRPr="00B971B9" w:rsidRDefault="00742CC7" w:rsidP="008E4FB3">
      <w:pPr>
        <w:rPr>
          <w:sz w:val="28"/>
          <w:szCs w:val="28"/>
        </w:rPr>
      </w:pPr>
    </w:p>
    <w:p w14:paraId="6C071EAF" w14:textId="77777777" w:rsidR="00742CC7" w:rsidRPr="00B971B9" w:rsidRDefault="00742CC7" w:rsidP="008E4FB3">
      <w:pPr>
        <w:rPr>
          <w:sz w:val="28"/>
          <w:szCs w:val="28"/>
        </w:rPr>
        <w:sectPr w:rsidR="00742CC7" w:rsidRPr="00B971B9" w:rsidSect="00E81FE2">
          <w:pgSz w:w="16838" w:h="11906" w:orient="landscape"/>
          <w:pgMar w:top="1134" w:right="851" w:bottom="1134" w:left="1701" w:header="709" w:footer="709" w:gutter="0"/>
          <w:cols w:space="708"/>
          <w:titlePg/>
          <w:docGrid w:linePitch="360"/>
        </w:sect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742CC7" w:rsidRPr="00B971B9" w14:paraId="2B0B776B" w14:textId="77777777" w:rsidTr="00401CD7">
        <w:tc>
          <w:tcPr>
            <w:tcW w:w="4962" w:type="dxa"/>
          </w:tcPr>
          <w:p w14:paraId="05649002" w14:textId="77777777" w:rsidR="00742CC7" w:rsidRPr="00B971B9" w:rsidRDefault="00742CC7" w:rsidP="00401CD7">
            <w:pPr>
              <w:pStyle w:val="ConsPlusTitle"/>
              <w:widowControl/>
              <w:jc w:val="right"/>
              <w:rPr>
                <w:rFonts w:ascii="Times New Roman" w:hAnsi="Times New Roman" w:cs="Times New Roman"/>
                <w:b w:val="0"/>
                <w:bCs w:val="0"/>
                <w:sz w:val="28"/>
                <w:szCs w:val="28"/>
              </w:rPr>
            </w:pPr>
          </w:p>
        </w:tc>
        <w:tc>
          <w:tcPr>
            <w:tcW w:w="4677" w:type="dxa"/>
          </w:tcPr>
          <w:p w14:paraId="7DF54E53" w14:textId="77777777" w:rsidR="00742CC7" w:rsidRPr="00B971B9" w:rsidRDefault="00742CC7"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Приложение № 7</w:t>
            </w:r>
          </w:p>
          <w:p w14:paraId="46CACFCC" w14:textId="77777777" w:rsidR="00742CC7" w:rsidRPr="00B971B9" w:rsidRDefault="00742CC7"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к муниципальной программе</w:t>
            </w:r>
          </w:p>
          <w:p w14:paraId="6D929282" w14:textId="77777777" w:rsidR="00742CC7" w:rsidRPr="00B971B9" w:rsidRDefault="00742CC7"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города Канска «Развитие культуры»</w:t>
            </w:r>
          </w:p>
        </w:tc>
      </w:tr>
    </w:tbl>
    <w:p w14:paraId="71F116D0" w14:textId="77777777" w:rsidR="00742CC7" w:rsidRPr="00B971B9" w:rsidRDefault="00742CC7" w:rsidP="00742CC7">
      <w:pPr>
        <w:pStyle w:val="ConsPlusTitle"/>
        <w:widowControl/>
        <w:tabs>
          <w:tab w:val="left" w:pos="5040"/>
          <w:tab w:val="left" w:pos="5220"/>
        </w:tabs>
        <w:jc w:val="center"/>
        <w:rPr>
          <w:rFonts w:ascii="Times New Roman" w:hAnsi="Times New Roman" w:cs="Times New Roman"/>
          <w:b w:val="0"/>
          <w:bCs w:val="0"/>
          <w:sz w:val="28"/>
          <w:szCs w:val="28"/>
        </w:rPr>
      </w:pPr>
    </w:p>
    <w:p w14:paraId="49052CB0" w14:textId="77777777" w:rsidR="00742CC7" w:rsidRPr="00B971B9" w:rsidRDefault="00742CC7" w:rsidP="00742CC7">
      <w:pPr>
        <w:pStyle w:val="ConsPlusTitle"/>
        <w:widowControl/>
        <w:tabs>
          <w:tab w:val="left" w:pos="5040"/>
          <w:tab w:val="left" w:pos="5220"/>
        </w:tabs>
        <w:jc w:val="center"/>
        <w:rPr>
          <w:rFonts w:ascii="Times New Roman" w:eastAsiaTheme="minorEastAsia" w:hAnsi="Times New Roman" w:cs="Times New Roman"/>
          <w:b w:val="0"/>
          <w:bCs w:val="0"/>
          <w:sz w:val="28"/>
          <w:szCs w:val="28"/>
        </w:rPr>
      </w:pPr>
      <w:r w:rsidRPr="00B971B9">
        <w:rPr>
          <w:rFonts w:ascii="Times New Roman" w:hAnsi="Times New Roman" w:cs="Times New Roman"/>
          <w:b w:val="0"/>
          <w:bCs w:val="0"/>
          <w:sz w:val="28"/>
          <w:szCs w:val="28"/>
        </w:rPr>
        <w:t xml:space="preserve">Подпрограмма 4 </w:t>
      </w:r>
      <w:r w:rsidRPr="00B971B9">
        <w:rPr>
          <w:rFonts w:ascii="Times New Roman" w:eastAsiaTheme="minorEastAsia" w:hAnsi="Times New Roman" w:cs="Times New Roman"/>
          <w:b w:val="0"/>
          <w:bCs w:val="0"/>
          <w:sz w:val="28"/>
          <w:szCs w:val="28"/>
        </w:rPr>
        <w:t>«Обеспечение условий реализации программы и прочие мероприятия»</w:t>
      </w:r>
    </w:p>
    <w:p w14:paraId="669030FB" w14:textId="77777777" w:rsidR="00742CC7" w:rsidRPr="00B971B9" w:rsidRDefault="00742CC7" w:rsidP="00742CC7">
      <w:pPr>
        <w:pStyle w:val="ConsPlusTitle"/>
        <w:widowControl/>
        <w:tabs>
          <w:tab w:val="left" w:pos="5040"/>
          <w:tab w:val="left" w:pos="5220"/>
        </w:tabs>
        <w:jc w:val="center"/>
        <w:rPr>
          <w:rFonts w:ascii="Times New Roman" w:eastAsiaTheme="minorEastAsia" w:hAnsi="Times New Roman" w:cs="Times New Roman"/>
          <w:b w:val="0"/>
          <w:bCs w:val="0"/>
          <w:sz w:val="28"/>
          <w:szCs w:val="28"/>
        </w:rPr>
      </w:pPr>
    </w:p>
    <w:p w14:paraId="44B3ED3E" w14:textId="77777777" w:rsidR="00742CC7" w:rsidRPr="00B971B9" w:rsidRDefault="00742CC7" w:rsidP="00742CC7">
      <w:pPr>
        <w:pStyle w:val="ConsPlusTitle"/>
        <w:widowControl/>
        <w:tabs>
          <w:tab w:val="left" w:pos="5040"/>
          <w:tab w:val="left" w:pos="5220"/>
        </w:tabs>
        <w:ind w:left="360" w:hanging="360"/>
        <w:jc w:val="center"/>
        <w:rPr>
          <w:rFonts w:ascii="Times New Roman" w:hAnsi="Times New Roman" w:cs="Times New Roman"/>
          <w:b w:val="0"/>
          <w:bCs w:val="0"/>
          <w:sz w:val="28"/>
          <w:szCs w:val="28"/>
        </w:rPr>
      </w:pPr>
      <w:r w:rsidRPr="00B971B9">
        <w:rPr>
          <w:rFonts w:ascii="Times New Roman" w:hAnsi="Times New Roman" w:cs="Times New Roman"/>
          <w:b w:val="0"/>
          <w:bCs w:val="0"/>
          <w:sz w:val="28"/>
          <w:szCs w:val="28"/>
        </w:rPr>
        <w:t xml:space="preserve">1. ПАСПОРТ ПОДПРОГРАММЫ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6237"/>
      </w:tblGrid>
      <w:tr w:rsidR="00742CC7" w:rsidRPr="00B971B9" w14:paraId="7DDD6F8B" w14:textId="77777777" w:rsidTr="00401CD7">
        <w:trPr>
          <w:trHeight w:val="610"/>
        </w:trPr>
        <w:tc>
          <w:tcPr>
            <w:tcW w:w="3402" w:type="dxa"/>
            <w:tcBorders>
              <w:top w:val="single" w:sz="4" w:space="0" w:color="auto"/>
              <w:left w:val="single" w:sz="4" w:space="0" w:color="auto"/>
              <w:bottom w:val="single" w:sz="4" w:space="0" w:color="auto"/>
              <w:right w:val="single" w:sz="4" w:space="0" w:color="auto"/>
            </w:tcBorders>
          </w:tcPr>
          <w:p w14:paraId="45A1381E" w14:textId="77777777" w:rsidR="00742CC7" w:rsidRPr="00B971B9" w:rsidRDefault="00742CC7" w:rsidP="00401CD7">
            <w:pPr>
              <w:rPr>
                <w:sz w:val="28"/>
                <w:szCs w:val="28"/>
              </w:rPr>
            </w:pPr>
            <w:r w:rsidRPr="00B971B9">
              <w:rPr>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14:paraId="54F2B382"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«Обеспечение условий реализации программы и прочие мероприятия» (далее-подпрограмма)</w:t>
            </w:r>
          </w:p>
        </w:tc>
      </w:tr>
      <w:tr w:rsidR="00742CC7" w:rsidRPr="00B971B9" w14:paraId="42F78465" w14:textId="77777777" w:rsidTr="00401CD7">
        <w:tc>
          <w:tcPr>
            <w:tcW w:w="3402" w:type="dxa"/>
            <w:tcBorders>
              <w:top w:val="single" w:sz="4" w:space="0" w:color="auto"/>
              <w:left w:val="single" w:sz="4" w:space="0" w:color="auto"/>
              <w:bottom w:val="single" w:sz="4" w:space="0" w:color="auto"/>
              <w:right w:val="single" w:sz="4" w:space="0" w:color="auto"/>
            </w:tcBorders>
          </w:tcPr>
          <w:p w14:paraId="330D2839" w14:textId="77777777" w:rsidR="00742CC7" w:rsidRPr="00B971B9" w:rsidRDefault="00742CC7" w:rsidP="00401CD7">
            <w:pPr>
              <w:rPr>
                <w:sz w:val="28"/>
                <w:szCs w:val="28"/>
              </w:rPr>
            </w:pPr>
            <w:r w:rsidRPr="00B971B9">
              <w:rPr>
                <w:sz w:val="28"/>
                <w:szCs w:val="28"/>
              </w:rPr>
              <w:t>Наименование муниципальной программы города Канска,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tcPr>
          <w:p w14:paraId="1ACCEEF2"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«Развитие культуры» (далее-программа)</w:t>
            </w:r>
          </w:p>
        </w:tc>
      </w:tr>
      <w:tr w:rsidR="00742CC7" w:rsidRPr="00B971B9" w14:paraId="4068ACCE" w14:textId="77777777" w:rsidTr="00401CD7">
        <w:tc>
          <w:tcPr>
            <w:tcW w:w="3402" w:type="dxa"/>
            <w:tcBorders>
              <w:top w:val="single" w:sz="4" w:space="0" w:color="auto"/>
              <w:left w:val="single" w:sz="4" w:space="0" w:color="auto"/>
              <w:bottom w:val="single" w:sz="4" w:space="0" w:color="auto"/>
              <w:right w:val="single" w:sz="4" w:space="0" w:color="auto"/>
            </w:tcBorders>
          </w:tcPr>
          <w:p w14:paraId="2C9EDF4C" w14:textId="77777777" w:rsidR="00742CC7" w:rsidRPr="00B971B9" w:rsidRDefault="00742CC7" w:rsidP="00401CD7">
            <w:pPr>
              <w:rPr>
                <w:sz w:val="28"/>
                <w:szCs w:val="28"/>
              </w:rPr>
            </w:pPr>
            <w:r w:rsidRPr="00B971B9">
              <w:rPr>
                <w:sz w:val="28"/>
                <w:szCs w:val="28"/>
              </w:rPr>
              <w:t>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tcPr>
          <w:p w14:paraId="65E940D2"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Отдел культуры администрации г. Канска (далее-Отдел культуры)</w:t>
            </w:r>
          </w:p>
        </w:tc>
      </w:tr>
      <w:tr w:rsidR="00742CC7" w:rsidRPr="00B971B9" w14:paraId="22EE917B" w14:textId="77777777" w:rsidTr="00401CD7">
        <w:tc>
          <w:tcPr>
            <w:tcW w:w="3402" w:type="dxa"/>
            <w:tcBorders>
              <w:top w:val="single" w:sz="4" w:space="0" w:color="auto"/>
              <w:left w:val="single" w:sz="4" w:space="0" w:color="auto"/>
              <w:bottom w:val="single" w:sz="4" w:space="0" w:color="auto"/>
              <w:right w:val="single" w:sz="4" w:space="0" w:color="auto"/>
            </w:tcBorders>
          </w:tcPr>
          <w:p w14:paraId="0ABA1FA0" w14:textId="77777777" w:rsidR="00742CC7" w:rsidRPr="00B971B9" w:rsidRDefault="00742CC7" w:rsidP="00401CD7">
            <w:pPr>
              <w:rPr>
                <w:sz w:val="28"/>
                <w:szCs w:val="28"/>
              </w:rPr>
            </w:pPr>
            <w:r w:rsidRPr="00B971B9">
              <w:rPr>
                <w:sz w:val="28"/>
                <w:szCs w:val="28"/>
              </w:rPr>
              <w:t>Цель и задачи подпрограммы</w:t>
            </w:r>
          </w:p>
        </w:tc>
        <w:tc>
          <w:tcPr>
            <w:tcW w:w="6237" w:type="dxa"/>
            <w:tcBorders>
              <w:top w:val="single" w:sz="4" w:space="0" w:color="auto"/>
              <w:left w:val="single" w:sz="4" w:space="0" w:color="auto"/>
              <w:bottom w:val="single" w:sz="4" w:space="0" w:color="auto"/>
              <w:right w:val="single" w:sz="4" w:space="0" w:color="auto"/>
            </w:tcBorders>
          </w:tcPr>
          <w:p w14:paraId="215BE6DD"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Цель: создание условий для устойчивого развития отрасли «Культура» в городе Канске.</w:t>
            </w:r>
          </w:p>
          <w:p w14:paraId="5DB4666E" w14:textId="77777777" w:rsidR="00742CC7" w:rsidRPr="00B971B9" w:rsidRDefault="00742CC7" w:rsidP="00401CD7">
            <w:pPr>
              <w:widowControl w:val="0"/>
              <w:autoSpaceDE w:val="0"/>
              <w:autoSpaceDN w:val="0"/>
              <w:adjustRightInd w:val="0"/>
              <w:rPr>
                <w:rFonts w:eastAsiaTheme="minorEastAsia"/>
                <w:sz w:val="28"/>
                <w:szCs w:val="28"/>
              </w:rPr>
            </w:pPr>
          </w:p>
          <w:p w14:paraId="6CCA6200"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Задача 1. Развитие дополнительного образования в области культуры.</w:t>
            </w:r>
          </w:p>
          <w:p w14:paraId="2B1E8440"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Задача 2. Модернизация материально-технической базы муниципальных учреждений культуры.</w:t>
            </w:r>
          </w:p>
          <w:p w14:paraId="4CC4549B"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Задача 3. Обеспечение эффективного управления в отрасли «Культура».</w:t>
            </w:r>
          </w:p>
        </w:tc>
      </w:tr>
      <w:tr w:rsidR="00742CC7" w:rsidRPr="00B971B9" w14:paraId="757E024B" w14:textId="77777777" w:rsidTr="00401CD7">
        <w:tc>
          <w:tcPr>
            <w:tcW w:w="3402" w:type="dxa"/>
            <w:tcBorders>
              <w:top w:val="single" w:sz="4" w:space="0" w:color="auto"/>
              <w:left w:val="single" w:sz="4" w:space="0" w:color="auto"/>
              <w:bottom w:val="single" w:sz="4" w:space="0" w:color="auto"/>
              <w:right w:val="single" w:sz="4" w:space="0" w:color="auto"/>
            </w:tcBorders>
          </w:tcPr>
          <w:p w14:paraId="354FE6FD" w14:textId="77777777" w:rsidR="00742CC7" w:rsidRPr="00B971B9" w:rsidRDefault="00742CC7" w:rsidP="00401CD7">
            <w:pPr>
              <w:rPr>
                <w:sz w:val="28"/>
                <w:szCs w:val="28"/>
              </w:rPr>
            </w:pPr>
            <w:r w:rsidRPr="00B971B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14:paraId="555D4071" w14:textId="77777777" w:rsidR="00742CC7" w:rsidRPr="00B971B9" w:rsidRDefault="00742CC7" w:rsidP="00401CD7">
            <w:pPr>
              <w:widowControl w:val="0"/>
              <w:autoSpaceDE w:val="0"/>
              <w:autoSpaceDN w:val="0"/>
              <w:adjustRightInd w:val="0"/>
              <w:rPr>
                <w:rFonts w:eastAsiaTheme="minorEastAsia"/>
                <w:sz w:val="28"/>
                <w:szCs w:val="28"/>
              </w:rPr>
            </w:pPr>
            <w:r w:rsidRPr="00B971B9">
              <w:rPr>
                <w:sz w:val="28"/>
                <w:szCs w:val="28"/>
              </w:rPr>
              <w:t>Приложение № 1 к подпрограмме 4.</w:t>
            </w:r>
          </w:p>
        </w:tc>
      </w:tr>
      <w:tr w:rsidR="00742CC7" w:rsidRPr="00B971B9" w14:paraId="7A4BB606" w14:textId="77777777" w:rsidTr="00401CD7">
        <w:trPr>
          <w:trHeight w:val="519"/>
        </w:trPr>
        <w:tc>
          <w:tcPr>
            <w:tcW w:w="3402" w:type="dxa"/>
            <w:tcBorders>
              <w:top w:val="single" w:sz="4" w:space="0" w:color="auto"/>
              <w:left w:val="single" w:sz="4" w:space="0" w:color="auto"/>
              <w:bottom w:val="single" w:sz="4" w:space="0" w:color="auto"/>
              <w:right w:val="single" w:sz="4" w:space="0" w:color="auto"/>
            </w:tcBorders>
          </w:tcPr>
          <w:p w14:paraId="7E2AEFE1" w14:textId="77777777" w:rsidR="00742CC7" w:rsidRPr="00B971B9" w:rsidRDefault="00742CC7" w:rsidP="00401CD7">
            <w:pPr>
              <w:rPr>
                <w:sz w:val="28"/>
                <w:szCs w:val="28"/>
              </w:rPr>
            </w:pPr>
            <w:r w:rsidRPr="00B971B9">
              <w:rPr>
                <w:sz w:val="28"/>
                <w:szCs w:val="28"/>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14:paraId="504175A9"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2017-2027 годы</w:t>
            </w:r>
          </w:p>
        </w:tc>
      </w:tr>
      <w:tr w:rsidR="00742CC7" w:rsidRPr="00B971B9" w14:paraId="48F8BC4C" w14:textId="77777777" w:rsidTr="00401CD7">
        <w:trPr>
          <w:trHeight w:val="1605"/>
        </w:trPr>
        <w:tc>
          <w:tcPr>
            <w:tcW w:w="3402" w:type="dxa"/>
            <w:tcBorders>
              <w:top w:val="single" w:sz="4" w:space="0" w:color="auto"/>
              <w:left w:val="single" w:sz="4" w:space="0" w:color="auto"/>
              <w:bottom w:val="single" w:sz="4" w:space="0" w:color="auto"/>
              <w:right w:val="single" w:sz="4" w:space="0" w:color="auto"/>
            </w:tcBorders>
          </w:tcPr>
          <w:p w14:paraId="4592F805" w14:textId="77777777" w:rsidR="00742CC7" w:rsidRPr="00B971B9" w:rsidRDefault="00742CC7" w:rsidP="00401CD7">
            <w:pPr>
              <w:rPr>
                <w:sz w:val="28"/>
                <w:szCs w:val="28"/>
              </w:rPr>
            </w:pPr>
            <w:r w:rsidRPr="00B971B9">
              <w:rPr>
                <w:sz w:val="28"/>
                <w:szCs w:val="28"/>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37" w:type="dxa"/>
            <w:tcBorders>
              <w:top w:val="single" w:sz="4" w:space="0" w:color="auto"/>
              <w:left w:val="single" w:sz="4" w:space="0" w:color="auto"/>
              <w:bottom w:val="single" w:sz="4" w:space="0" w:color="auto"/>
              <w:right w:val="single" w:sz="4" w:space="0" w:color="auto"/>
            </w:tcBorders>
          </w:tcPr>
          <w:p w14:paraId="3241AAC3"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Общий объем финансирования подпрограммы всего – 201 338 478,00 руб., в том числе по годам:</w:t>
            </w:r>
          </w:p>
          <w:p w14:paraId="1C40D79B"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68 166 826,00 руб.;</w:t>
            </w:r>
          </w:p>
          <w:p w14:paraId="7E9C03D6"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66 585 826,00 руб.;</w:t>
            </w:r>
          </w:p>
          <w:p w14:paraId="424C213A" w14:textId="77777777" w:rsidR="00742CC7" w:rsidRPr="00B971B9" w:rsidRDefault="00742CC7"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66 585 826,00 руб.</w:t>
            </w:r>
          </w:p>
          <w:p w14:paraId="7DA38AE7"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Из них:</w:t>
            </w:r>
          </w:p>
          <w:p w14:paraId="0614C226"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 xml:space="preserve">из средств федерального бюджета – 0,00 руб. </w:t>
            </w:r>
          </w:p>
          <w:p w14:paraId="6568D397"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 xml:space="preserve"> в том числе по годам:</w:t>
            </w:r>
          </w:p>
          <w:p w14:paraId="018A3302"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0,00 руб.;</w:t>
            </w:r>
          </w:p>
          <w:p w14:paraId="2DD37D77"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0,00 руб.;</w:t>
            </w:r>
          </w:p>
          <w:p w14:paraId="2580F861" w14:textId="77777777" w:rsidR="00742CC7" w:rsidRPr="00B971B9" w:rsidRDefault="00742CC7"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0,00 руб.</w:t>
            </w:r>
          </w:p>
          <w:p w14:paraId="5FC55E6A"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из средств краевого бюджета 0,00 руб., в том числе по годам:</w:t>
            </w:r>
          </w:p>
          <w:p w14:paraId="31C40168"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0,00 руб.;</w:t>
            </w:r>
          </w:p>
          <w:p w14:paraId="4776BC5C"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0,00 руб.;</w:t>
            </w:r>
          </w:p>
          <w:p w14:paraId="3124FD80" w14:textId="77777777" w:rsidR="00742CC7" w:rsidRPr="00B971B9" w:rsidRDefault="00742CC7"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0,00 руб.</w:t>
            </w:r>
          </w:p>
          <w:p w14:paraId="731DD670"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из средств городского бюджета – 201 338 478,00 руб., в том числе по годам:</w:t>
            </w:r>
          </w:p>
          <w:p w14:paraId="5AB876B4"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68 166 826,00 руб.;</w:t>
            </w:r>
          </w:p>
          <w:p w14:paraId="71AEC682" w14:textId="77777777" w:rsidR="00742CC7" w:rsidRPr="00B971B9" w:rsidRDefault="00742CC7"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66 585 826,00 руб.;</w:t>
            </w:r>
          </w:p>
          <w:p w14:paraId="59025160" w14:textId="77777777" w:rsidR="00742CC7" w:rsidRPr="00B971B9" w:rsidRDefault="00742CC7" w:rsidP="00401CD7">
            <w:pPr>
              <w:pStyle w:val="ConsPlusNormal"/>
              <w:ind w:firstLine="0"/>
              <w:rPr>
                <w:rFonts w:ascii="Times New Roman" w:hAnsi="Times New Roman" w:cs="Times New Roman"/>
                <w:sz w:val="28"/>
                <w:szCs w:val="28"/>
              </w:rPr>
            </w:pPr>
            <w:r w:rsidRPr="00B971B9">
              <w:rPr>
                <w:rFonts w:ascii="Times New Roman" w:hAnsi="Times New Roman" w:cs="Times New Roman"/>
                <w:sz w:val="28"/>
                <w:szCs w:val="28"/>
              </w:rPr>
              <w:t>2027 год – 66 585 826,00 руб.</w:t>
            </w:r>
          </w:p>
        </w:tc>
      </w:tr>
    </w:tbl>
    <w:p w14:paraId="095C8315" w14:textId="77777777" w:rsidR="00742CC7" w:rsidRPr="00B971B9" w:rsidRDefault="00742CC7" w:rsidP="00742CC7">
      <w:pPr>
        <w:widowControl w:val="0"/>
        <w:autoSpaceDE w:val="0"/>
        <w:autoSpaceDN w:val="0"/>
        <w:adjustRightInd w:val="0"/>
        <w:jc w:val="center"/>
        <w:outlineLvl w:val="2"/>
        <w:rPr>
          <w:rFonts w:eastAsiaTheme="minorEastAsia"/>
          <w:sz w:val="28"/>
          <w:szCs w:val="28"/>
        </w:rPr>
      </w:pPr>
    </w:p>
    <w:p w14:paraId="3D1D7D71" w14:textId="77777777" w:rsidR="00742CC7" w:rsidRPr="00B971B9" w:rsidRDefault="00742CC7" w:rsidP="00742CC7">
      <w:pPr>
        <w:keepNext/>
        <w:suppressLineNumbers/>
        <w:suppressAutoHyphens/>
        <w:autoSpaceDE w:val="0"/>
        <w:autoSpaceDN w:val="0"/>
        <w:adjustRightInd w:val="0"/>
        <w:jc w:val="center"/>
        <w:rPr>
          <w:rFonts w:eastAsia="Calibri"/>
          <w:sz w:val="28"/>
          <w:szCs w:val="28"/>
          <w:lang w:eastAsia="en-US"/>
        </w:rPr>
      </w:pPr>
      <w:r w:rsidRPr="00B971B9">
        <w:rPr>
          <w:rFonts w:eastAsia="Calibri"/>
          <w:sz w:val="28"/>
          <w:szCs w:val="28"/>
          <w:lang w:eastAsia="en-US"/>
        </w:rPr>
        <w:t>2. МЕРОПРИЯТИЯ ПОДПРОГРАММЫ</w:t>
      </w:r>
    </w:p>
    <w:p w14:paraId="2F623676"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hyperlink w:anchor="Par3778" w:tooltip="ПЕРЕЧЕНЬ" w:history="1">
        <w:r w:rsidRPr="00B971B9">
          <w:rPr>
            <w:rFonts w:eastAsiaTheme="minorEastAsia"/>
            <w:sz w:val="28"/>
            <w:szCs w:val="28"/>
          </w:rPr>
          <w:t>Перечень</w:t>
        </w:r>
      </w:hyperlink>
      <w:r w:rsidRPr="00B971B9">
        <w:rPr>
          <w:rFonts w:eastAsiaTheme="minorEastAsia"/>
          <w:sz w:val="28"/>
          <w:szCs w:val="28"/>
        </w:rPr>
        <w:t xml:space="preserve"> мероприятий подпрограммы приведен в приложении № 2 к подпрограмме.</w:t>
      </w:r>
    </w:p>
    <w:p w14:paraId="65D0219C"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p>
    <w:p w14:paraId="7CA64837" w14:textId="77777777" w:rsidR="00742CC7" w:rsidRPr="00B971B9" w:rsidRDefault="00742CC7" w:rsidP="00742CC7">
      <w:pPr>
        <w:keepNext/>
        <w:suppressLineNumbers/>
        <w:suppressAutoHyphens/>
        <w:autoSpaceDE w:val="0"/>
        <w:autoSpaceDN w:val="0"/>
        <w:adjustRightInd w:val="0"/>
        <w:jc w:val="center"/>
        <w:outlineLvl w:val="2"/>
        <w:rPr>
          <w:rFonts w:eastAsia="Calibri"/>
          <w:sz w:val="28"/>
          <w:szCs w:val="28"/>
          <w:lang w:eastAsia="en-US"/>
        </w:rPr>
      </w:pPr>
      <w:r w:rsidRPr="00B971B9">
        <w:rPr>
          <w:rFonts w:eastAsia="Calibri"/>
          <w:sz w:val="28"/>
          <w:szCs w:val="28"/>
          <w:lang w:eastAsia="en-US"/>
        </w:rPr>
        <w:t>3. МЕХАНИЗМ РЕАЛИЗАЦИИ ПОДПРОГРАММЫ</w:t>
      </w:r>
    </w:p>
    <w:p w14:paraId="122D716D"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Финансирование подпрограммных мероприятий осуществляется за счет средств краевого и городского бюджетов.</w:t>
      </w:r>
    </w:p>
    <w:p w14:paraId="7465176B"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r w:rsidRPr="00B971B9">
        <w:rPr>
          <w:sz w:val="28"/>
          <w:szCs w:val="28"/>
        </w:rPr>
        <w:t xml:space="preserve"> </w:t>
      </w:r>
      <w:r w:rsidRPr="00B971B9">
        <w:rPr>
          <w:rFonts w:eastAsiaTheme="minorEastAsia"/>
          <w:sz w:val="28"/>
          <w:szCs w:val="28"/>
        </w:rPr>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40663F"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Главным распорядителем бюджетных средств на выполнение мероприятий подпрограммы выступает Отдел культуры. Получателями бюджетных средств являются:</w:t>
      </w:r>
    </w:p>
    <w:p w14:paraId="729F5AD2"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 Муниципальное бюджетное учреждение дополнительного образования «Детская школа искусств № 1» г. Канска;</w:t>
      </w:r>
    </w:p>
    <w:p w14:paraId="666C259E"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 Муниципальное бюджетное учреждение дополнительного образования Детская музыкальная школа № 2;</w:t>
      </w:r>
    </w:p>
    <w:p w14:paraId="5DEC1E00"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lastRenderedPageBreak/>
        <w:t>- Муниципальное бюджетное учреждение дополнительного образования Детская художественная школа.</w:t>
      </w:r>
    </w:p>
    <w:p w14:paraId="4647CCA7"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p>
    <w:p w14:paraId="4B82F6AA"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Текущее управление, контроль за реализацией подпрограммы, а также подготовку и представление информационных и отчетных данных осуществляет Отдел культуры.</w:t>
      </w:r>
    </w:p>
    <w:p w14:paraId="7A3DA2FC"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r w:rsidRPr="00B971B9">
        <w:rPr>
          <w:rFonts w:eastAsiaTheme="minorEastAsia"/>
          <w:sz w:val="28"/>
          <w:szCs w:val="28"/>
        </w:rPr>
        <w:t>Расходы на обеспечение деятельности учреждений, подведомственных Отделу культуры сформированы в соответствии с постановлением администрации г. Канска от 16.11.2015 № 1663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14:paraId="29A28579" w14:textId="77777777" w:rsidR="00742CC7" w:rsidRPr="00B971B9" w:rsidRDefault="00742CC7" w:rsidP="00742CC7">
      <w:pPr>
        <w:widowControl w:val="0"/>
        <w:autoSpaceDE w:val="0"/>
        <w:autoSpaceDN w:val="0"/>
        <w:adjustRightInd w:val="0"/>
        <w:ind w:firstLine="540"/>
        <w:jc w:val="both"/>
        <w:rPr>
          <w:rFonts w:eastAsiaTheme="minorEastAsia"/>
          <w:sz w:val="28"/>
          <w:szCs w:val="28"/>
        </w:rPr>
      </w:pPr>
    </w:p>
    <w:p w14:paraId="5AE74A66" w14:textId="77777777" w:rsidR="00742CC7" w:rsidRPr="00B971B9" w:rsidRDefault="00742CC7" w:rsidP="00742CC7">
      <w:pPr>
        <w:keepNext/>
        <w:suppressLineNumbers/>
        <w:suppressAutoHyphens/>
        <w:autoSpaceDE w:val="0"/>
        <w:autoSpaceDN w:val="0"/>
        <w:adjustRightInd w:val="0"/>
        <w:jc w:val="center"/>
        <w:outlineLvl w:val="2"/>
        <w:rPr>
          <w:rFonts w:eastAsia="Calibri"/>
          <w:sz w:val="28"/>
          <w:szCs w:val="28"/>
          <w:lang w:eastAsia="en-US"/>
        </w:rPr>
      </w:pPr>
      <w:r w:rsidRPr="00B971B9">
        <w:rPr>
          <w:rFonts w:eastAsia="Calibri"/>
          <w:sz w:val="28"/>
          <w:szCs w:val="28"/>
          <w:lang w:eastAsia="en-US"/>
        </w:rPr>
        <w:t>4. УПРАВЛЕНИЕ ПОДПРОГРАММОЙ И КОНТРОЛЬ</w:t>
      </w:r>
    </w:p>
    <w:p w14:paraId="761E03EB" w14:textId="77777777" w:rsidR="00742CC7" w:rsidRPr="00B971B9" w:rsidRDefault="00742CC7" w:rsidP="00742CC7">
      <w:pPr>
        <w:keepNext/>
        <w:suppressLineNumbers/>
        <w:suppressAutoHyphens/>
        <w:autoSpaceDE w:val="0"/>
        <w:autoSpaceDN w:val="0"/>
        <w:adjustRightInd w:val="0"/>
        <w:jc w:val="center"/>
        <w:rPr>
          <w:rFonts w:eastAsia="Calibri"/>
          <w:sz w:val="28"/>
          <w:szCs w:val="28"/>
          <w:lang w:eastAsia="en-US"/>
        </w:rPr>
      </w:pPr>
      <w:r w:rsidRPr="00B971B9">
        <w:rPr>
          <w:rFonts w:eastAsia="Calibri"/>
          <w:sz w:val="28"/>
          <w:szCs w:val="28"/>
          <w:lang w:eastAsia="en-US"/>
        </w:rPr>
        <w:t>ЗА ИСПОЛНЕНИЕМ ПОДПРОГРАММЫ</w:t>
      </w:r>
    </w:p>
    <w:p w14:paraId="7889388B"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Текущее управление и контроль за реализацией подпрограммы осуществляет Отдел культуры.</w:t>
      </w:r>
    </w:p>
    <w:p w14:paraId="434B152C"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Отдел культуры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2780962"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Отдел культуры осуществляет координацию исполнения мероприятий подпрограммы, мониторинг их реализации:</w:t>
      </w:r>
    </w:p>
    <w:p w14:paraId="420CCA9F"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 непосредственный контроль за ходом реализации мероприятий подпрограммы;</w:t>
      </w:r>
    </w:p>
    <w:p w14:paraId="7FC5FD51"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 xml:space="preserve">- подготовку отчетов о реализации подпрограммы в соответствии с </w:t>
      </w:r>
      <w:hyperlink r:id="rId26" w:history="1">
        <w:r w:rsidRPr="00B971B9">
          <w:rPr>
            <w:rFonts w:ascii="Times New Roman" w:eastAsiaTheme="minorEastAsia" w:hAnsi="Times New Roman" w:cs="Times New Roman"/>
            <w:sz w:val="28"/>
            <w:szCs w:val="28"/>
          </w:rPr>
          <w:t>Порядком</w:t>
        </w:r>
      </w:hyperlink>
      <w:r w:rsidRPr="00B971B9">
        <w:rPr>
          <w:rFonts w:ascii="Times New Roman" w:eastAsiaTheme="minorEastAsia" w:hAnsi="Times New Roman" w:cs="Times New Roman"/>
          <w:sz w:val="28"/>
          <w:szCs w:val="28"/>
        </w:rPr>
        <w:t xml:space="preserve"> принятия решений о разработке муниципальных программ города Канска, их формирования и реализации, утвержденного Постановлением администрации города Канска от 22.08.2013 N 1096.</w:t>
      </w:r>
    </w:p>
    <w:p w14:paraId="6993F82C"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Отчеты о реализации программы формируются ответственными исполнителями программы с учетом информации, полученной от соисполнителей программы.</w:t>
      </w:r>
    </w:p>
    <w:p w14:paraId="6CA4919D"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Финансовое управление, в Отдел экономического развития.</w:t>
      </w:r>
    </w:p>
    <w:p w14:paraId="007327E1"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Годовой отчет представляется одновременно в Финансовое управление и Отдел экономического развития в срок не позднее 1 марта года, следующего за отчетным.</w:t>
      </w:r>
    </w:p>
    <w:p w14:paraId="5CCD8F52"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Обеспечение целевого расходования бюджетных средств, контроля за ходом реализации мероприятий подпрограммы и достижением конечных результатов осуществляется главным распорядителем бюджетных средств.</w:t>
      </w:r>
    </w:p>
    <w:p w14:paraId="5500198D"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 xml:space="preserve">Отдел культуры запрашивает у получателей бюджетных средств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достигнутых значениях показателей по форме, согласно </w:t>
      </w:r>
      <w:hyperlink r:id="rId27" w:history="1">
        <w:r w:rsidRPr="00B971B9">
          <w:rPr>
            <w:rFonts w:ascii="Times New Roman" w:eastAsiaTheme="minorEastAsia" w:hAnsi="Times New Roman" w:cs="Times New Roman"/>
            <w:sz w:val="28"/>
            <w:szCs w:val="28"/>
          </w:rPr>
          <w:t>приложению N 8</w:t>
        </w:r>
      </w:hyperlink>
      <w:r w:rsidRPr="00B971B9">
        <w:rPr>
          <w:rFonts w:ascii="Times New Roman" w:eastAsiaTheme="minorEastAsia" w:hAnsi="Times New Roman" w:cs="Times New Roman"/>
          <w:sz w:val="28"/>
          <w:szCs w:val="28"/>
        </w:rPr>
        <w:t xml:space="preserve"> к Порядку принятия решений о </w:t>
      </w:r>
      <w:r w:rsidRPr="00B971B9">
        <w:rPr>
          <w:rFonts w:ascii="Times New Roman" w:eastAsiaTheme="minorEastAsia" w:hAnsi="Times New Roman" w:cs="Times New Roman"/>
          <w:sz w:val="28"/>
          <w:szCs w:val="28"/>
        </w:rPr>
        <w:lastRenderedPageBreak/>
        <w:t>разработке муниципальных программ города Канска утвержденного Постановлением администрации города Канска от 22.08.2013 N 1096, их формирования и реализации для рассмотрения и подготовки сводной информации: за первое полугодие в срок не позднее 31-го июля отчетного года, за год в срок не позднее 1 февраля года, следующего за отчетным. Информация предоставляется в письменной форме за подписью руководителя учреждения, являющегося получателем бюджетных средств по подпрограмме.</w:t>
      </w:r>
    </w:p>
    <w:p w14:paraId="7FE11694"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Внутренний муниципальный финансовый контроль за использованием средств городского бюджета осуществляет Финансовое управление администрации города Канска.</w:t>
      </w:r>
    </w:p>
    <w:p w14:paraId="792C1C3B" w14:textId="77777777" w:rsidR="00742CC7" w:rsidRPr="00B971B9" w:rsidRDefault="00742CC7" w:rsidP="00742CC7">
      <w:pPr>
        <w:pStyle w:val="ConsPlusNormal"/>
        <w:ind w:firstLine="540"/>
        <w:jc w:val="both"/>
        <w:rPr>
          <w:rFonts w:ascii="Times New Roman" w:eastAsiaTheme="minorEastAsia" w:hAnsi="Times New Roman" w:cs="Times New Roman"/>
          <w:sz w:val="28"/>
          <w:szCs w:val="28"/>
        </w:rPr>
      </w:pPr>
      <w:r w:rsidRPr="00B971B9">
        <w:rPr>
          <w:rFonts w:ascii="Times New Roman" w:eastAsiaTheme="minorEastAsia" w:hAnsi="Times New Roman" w:cs="Times New Roman"/>
          <w:sz w:val="28"/>
          <w:szCs w:val="28"/>
        </w:rPr>
        <w:t>Внешний муниципальный финансовый контроль за использованием средств городского бюджета осуществляет Контрольно-счетная комиссия города Канска.</w:t>
      </w:r>
    </w:p>
    <w:p w14:paraId="665528B2" w14:textId="77777777" w:rsidR="00742CC7" w:rsidRPr="00B971B9" w:rsidRDefault="00742CC7" w:rsidP="008E4FB3">
      <w:pPr>
        <w:rPr>
          <w:sz w:val="28"/>
          <w:szCs w:val="28"/>
        </w:rPr>
      </w:pPr>
    </w:p>
    <w:p w14:paraId="3D14230A" w14:textId="77777777" w:rsidR="00742CC7" w:rsidRPr="00B971B9" w:rsidRDefault="00742CC7" w:rsidP="008E4FB3">
      <w:pPr>
        <w:rPr>
          <w:sz w:val="28"/>
          <w:szCs w:val="28"/>
        </w:rPr>
      </w:pPr>
    </w:p>
    <w:p w14:paraId="001AC4AB" w14:textId="77777777" w:rsidR="00742CC7" w:rsidRPr="00B971B9" w:rsidRDefault="00742CC7" w:rsidP="008E4FB3">
      <w:pPr>
        <w:rPr>
          <w:sz w:val="28"/>
          <w:szCs w:val="28"/>
        </w:rPr>
      </w:pPr>
    </w:p>
    <w:p w14:paraId="3B399458" w14:textId="77777777" w:rsidR="00742CC7" w:rsidRPr="00B971B9" w:rsidRDefault="00742CC7" w:rsidP="008E4FB3">
      <w:pPr>
        <w:rPr>
          <w:sz w:val="28"/>
          <w:szCs w:val="28"/>
        </w:rPr>
      </w:pPr>
    </w:p>
    <w:p w14:paraId="3DF4E0F1" w14:textId="77777777" w:rsidR="00742CC7" w:rsidRPr="00B971B9" w:rsidRDefault="00742CC7" w:rsidP="008E4FB3">
      <w:pPr>
        <w:rPr>
          <w:sz w:val="28"/>
          <w:szCs w:val="28"/>
        </w:rPr>
      </w:pPr>
    </w:p>
    <w:p w14:paraId="502A9DE1" w14:textId="77777777" w:rsidR="00742CC7" w:rsidRPr="00B971B9" w:rsidRDefault="00742CC7" w:rsidP="008E4FB3">
      <w:pPr>
        <w:rPr>
          <w:sz w:val="28"/>
          <w:szCs w:val="28"/>
        </w:rPr>
      </w:pPr>
    </w:p>
    <w:p w14:paraId="6D8201FD" w14:textId="77777777" w:rsidR="00742CC7" w:rsidRPr="00B971B9" w:rsidRDefault="00742CC7" w:rsidP="008E4FB3">
      <w:pPr>
        <w:rPr>
          <w:sz w:val="28"/>
          <w:szCs w:val="28"/>
        </w:rPr>
      </w:pPr>
    </w:p>
    <w:p w14:paraId="3E9AC69D" w14:textId="77777777" w:rsidR="00742CC7" w:rsidRPr="00B971B9" w:rsidRDefault="00742CC7" w:rsidP="008E4FB3">
      <w:pPr>
        <w:rPr>
          <w:sz w:val="28"/>
          <w:szCs w:val="28"/>
        </w:rPr>
      </w:pPr>
    </w:p>
    <w:p w14:paraId="00D7B5E4" w14:textId="77777777" w:rsidR="00742CC7" w:rsidRPr="00B971B9" w:rsidRDefault="00742CC7" w:rsidP="008E4FB3">
      <w:pPr>
        <w:rPr>
          <w:sz w:val="28"/>
          <w:szCs w:val="28"/>
        </w:rPr>
      </w:pPr>
    </w:p>
    <w:p w14:paraId="64BDE8C2" w14:textId="77777777" w:rsidR="00742CC7" w:rsidRPr="00B971B9" w:rsidRDefault="00742CC7" w:rsidP="008E4FB3">
      <w:pPr>
        <w:rPr>
          <w:sz w:val="28"/>
          <w:szCs w:val="28"/>
        </w:rPr>
      </w:pPr>
    </w:p>
    <w:p w14:paraId="1A14BE33" w14:textId="77777777" w:rsidR="00742CC7" w:rsidRPr="00B971B9" w:rsidRDefault="00742CC7" w:rsidP="008E4FB3">
      <w:pPr>
        <w:rPr>
          <w:sz w:val="28"/>
          <w:szCs w:val="28"/>
        </w:rPr>
      </w:pPr>
    </w:p>
    <w:p w14:paraId="06C4B35D" w14:textId="77777777" w:rsidR="00742CC7" w:rsidRPr="00B971B9" w:rsidRDefault="00742CC7" w:rsidP="008E4FB3">
      <w:pPr>
        <w:rPr>
          <w:sz w:val="28"/>
          <w:szCs w:val="28"/>
        </w:rPr>
      </w:pPr>
    </w:p>
    <w:p w14:paraId="7AE73C88" w14:textId="77777777" w:rsidR="00742CC7" w:rsidRPr="00B971B9" w:rsidRDefault="00742CC7" w:rsidP="008E4FB3">
      <w:pPr>
        <w:rPr>
          <w:sz w:val="28"/>
          <w:szCs w:val="28"/>
        </w:rPr>
      </w:pPr>
    </w:p>
    <w:p w14:paraId="58FD717D" w14:textId="77777777" w:rsidR="00DA30D0" w:rsidRPr="00B971B9" w:rsidRDefault="00DA30D0" w:rsidP="008E4FB3">
      <w:pPr>
        <w:rPr>
          <w:sz w:val="28"/>
          <w:szCs w:val="28"/>
        </w:rPr>
        <w:sectPr w:rsidR="00DA30D0" w:rsidRPr="00B971B9" w:rsidSect="00E81FE2">
          <w:pgSz w:w="11906" w:h="16838"/>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776"/>
        <w:gridCol w:w="3936"/>
        <w:gridCol w:w="1387"/>
        <w:gridCol w:w="3123"/>
        <w:gridCol w:w="1266"/>
        <w:gridCol w:w="1266"/>
        <w:gridCol w:w="1266"/>
        <w:gridCol w:w="1266"/>
      </w:tblGrid>
      <w:tr w:rsidR="00E81FE2" w:rsidRPr="00B971B9" w14:paraId="711A4A2E" w14:textId="77777777" w:rsidTr="00033560">
        <w:trPr>
          <w:trHeight w:val="945"/>
        </w:trPr>
        <w:tc>
          <w:tcPr>
            <w:tcW w:w="323" w:type="pct"/>
            <w:tcBorders>
              <w:top w:val="nil"/>
              <w:left w:val="nil"/>
              <w:bottom w:val="nil"/>
              <w:right w:val="nil"/>
            </w:tcBorders>
            <w:shd w:val="clear" w:color="auto" w:fill="auto"/>
            <w:noWrap/>
            <w:vAlign w:val="bottom"/>
            <w:hideMark/>
          </w:tcPr>
          <w:p w14:paraId="74C35AB7" w14:textId="77777777" w:rsidR="00033560" w:rsidRPr="00B971B9" w:rsidRDefault="00033560">
            <w:pPr>
              <w:rPr>
                <w:sz w:val="28"/>
                <w:szCs w:val="28"/>
              </w:rPr>
            </w:pPr>
          </w:p>
        </w:tc>
        <w:tc>
          <w:tcPr>
            <w:tcW w:w="2011" w:type="pct"/>
            <w:tcBorders>
              <w:top w:val="nil"/>
              <w:left w:val="nil"/>
              <w:bottom w:val="nil"/>
              <w:right w:val="nil"/>
            </w:tcBorders>
            <w:shd w:val="clear" w:color="auto" w:fill="auto"/>
            <w:noWrap/>
            <w:vAlign w:val="bottom"/>
            <w:hideMark/>
          </w:tcPr>
          <w:p w14:paraId="057C1578" w14:textId="77777777" w:rsidR="00033560" w:rsidRPr="00B971B9" w:rsidRDefault="00033560">
            <w:pPr>
              <w:rPr>
                <w:sz w:val="28"/>
                <w:szCs w:val="28"/>
              </w:rPr>
            </w:pPr>
          </w:p>
        </w:tc>
        <w:tc>
          <w:tcPr>
            <w:tcW w:w="359" w:type="pct"/>
            <w:tcBorders>
              <w:top w:val="nil"/>
              <w:left w:val="nil"/>
              <w:bottom w:val="nil"/>
              <w:right w:val="nil"/>
            </w:tcBorders>
            <w:shd w:val="clear" w:color="auto" w:fill="auto"/>
            <w:noWrap/>
            <w:vAlign w:val="bottom"/>
            <w:hideMark/>
          </w:tcPr>
          <w:p w14:paraId="04506128" w14:textId="77777777" w:rsidR="00033560" w:rsidRPr="00B971B9" w:rsidRDefault="00033560">
            <w:pPr>
              <w:rPr>
                <w:sz w:val="28"/>
                <w:szCs w:val="28"/>
              </w:rPr>
            </w:pPr>
          </w:p>
        </w:tc>
        <w:tc>
          <w:tcPr>
            <w:tcW w:w="968" w:type="pct"/>
            <w:tcBorders>
              <w:top w:val="nil"/>
              <w:left w:val="nil"/>
              <w:bottom w:val="nil"/>
              <w:right w:val="nil"/>
            </w:tcBorders>
            <w:shd w:val="clear" w:color="auto" w:fill="auto"/>
            <w:noWrap/>
            <w:vAlign w:val="bottom"/>
            <w:hideMark/>
          </w:tcPr>
          <w:p w14:paraId="1AABF6BA" w14:textId="77777777" w:rsidR="00033560" w:rsidRPr="00B971B9" w:rsidRDefault="00033560">
            <w:pPr>
              <w:rPr>
                <w:sz w:val="28"/>
                <w:szCs w:val="28"/>
              </w:rPr>
            </w:pPr>
          </w:p>
        </w:tc>
        <w:tc>
          <w:tcPr>
            <w:tcW w:w="1339" w:type="pct"/>
            <w:gridSpan w:val="4"/>
            <w:tcBorders>
              <w:top w:val="nil"/>
              <w:left w:val="nil"/>
              <w:bottom w:val="nil"/>
              <w:right w:val="nil"/>
            </w:tcBorders>
            <w:shd w:val="clear" w:color="auto" w:fill="auto"/>
            <w:vAlign w:val="center"/>
            <w:hideMark/>
          </w:tcPr>
          <w:p w14:paraId="52250414" w14:textId="77777777" w:rsidR="00033560" w:rsidRPr="00B971B9" w:rsidRDefault="00033560">
            <w:pPr>
              <w:rPr>
                <w:color w:val="000000"/>
                <w:sz w:val="28"/>
                <w:szCs w:val="28"/>
              </w:rPr>
            </w:pPr>
            <w:r w:rsidRPr="00B971B9">
              <w:rPr>
                <w:color w:val="000000"/>
                <w:sz w:val="28"/>
                <w:szCs w:val="28"/>
              </w:rPr>
              <w:t>Приложение № 1 к подпрограмме 4 "Обеспечение условий реализации программы и прочие мероприятия"</w:t>
            </w:r>
          </w:p>
        </w:tc>
      </w:tr>
      <w:tr w:rsidR="00E81FE2" w:rsidRPr="00B971B9" w14:paraId="01C04910" w14:textId="77777777" w:rsidTr="00033560">
        <w:trPr>
          <w:trHeight w:val="255"/>
        </w:trPr>
        <w:tc>
          <w:tcPr>
            <w:tcW w:w="323" w:type="pct"/>
            <w:tcBorders>
              <w:top w:val="nil"/>
              <w:left w:val="nil"/>
              <w:bottom w:val="nil"/>
              <w:right w:val="nil"/>
            </w:tcBorders>
            <w:shd w:val="clear" w:color="auto" w:fill="auto"/>
            <w:noWrap/>
            <w:vAlign w:val="bottom"/>
            <w:hideMark/>
          </w:tcPr>
          <w:p w14:paraId="189CBB87" w14:textId="77777777" w:rsidR="00033560" w:rsidRPr="00B971B9" w:rsidRDefault="00033560">
            <w:pPr>
              <w:rPr>
                <w:color w:val="000000"/>
                <w:sz w:val="28"/>
                <w:szCs w:val="28"/>
              </w:rPr>
            </w:pPr>
          </w:p>
        </w:tc>
        <w:tc>
          <w:tcPr>
            <w:tcW w:w="2011" w:type="pct"/>
            <w:tcBorders>
              <w:top w:val="nil"/>
              <w:left w:val="nil"/>
              <w:bottom w:val="nil"/>
              <w:right w:val="nil"/>
            </w:tcBorders>
            <w:shd w:val="clear" w:color="auto" w:fill="auto"/>
            <w:noWrap/>
            <w:vAlign w:val="bottom"/>
            <w:hideMark/>
          </w:tcPr>
          <w:p w14:paraId="4FD2E469" w14:textId="77777777" w:rsidR="00033560" w:rsidRPr="00B971B9" w:rsidRDefault="00033560">
            <w:pPr>
              <w:rPr>
                <w:sz w:val="28"/>
                <w:szCs w:val="28"/>
              </w:rPr>
            </w:pPr>
          </w:p>
        </w:tc>
        <w:tc>
          <w:tcPr>
            <w:tcW w:w="359" w:type="pct"/>
            <w:tcBorders>
              <w:top w:val="nil"/>
              <w:left w:val="nil"/>
              <w:bottom w:val="nil"/>
              <w:right w:val="nil"/>
            </w:tcBorders>
            <w:shd w:val="clear" w:color="auto" w:fill="auto"/>
            <w:noWrap/>
            <w:vAlign w:val="bottom"/>
            <w:hideMark/>
          </w:tcPr>
          <w:p w14:paraId="68917D17" w14:textId="77777777" w:rsidR="00033560" w:rsidRPr="00B971B9" w:rsidRDefault="00033560">
            <w:pPr>
              <w:rPr>
                <w:sz w:val="28"/>
                <w:szCs w:val="28"/>
              </w:rPr>
            </w:pPr>
          </w:p>
        </w:tc>
        <w:tc>
          <w:tcPr>
            <w:tcW w:w="968" w:type="pct"/>
            <w:tcBorders>
              <w:top w:val="nil"/>
              <w:left w:val="nil"/>
              <w:bottom w:val="nil"/>
              <w:right w:val="nil"/>
            </w:tcBorders>
            <w:shd w:val="clear" w:color="auto" w:fill="auto"/>
            <w:noWrap/>
            <w:vAlign w:val="bottom"/>
            <w:hideMark/>
          </w:tcPr>
          <w:p w14:paraId="3078B93E" w14:textId="77777777" w:rsidR="00033560" w:rsidRPr="00B971B9" w:rsidRDefault="00033560">
            <w:pPr>
              <w:rPr>
                <w:sz w:val="28"/>
                <w:szCs w:val="28"/>
              </w:rPr>
            </w:pPr>
          </w:p>
        </w:tc>
        <w:tc>
          <w:tcPr>
            <w:tcW w:w="347" w:type="pct"/>
            <w:tcBorders>
              <w:top w:val="nil"/>
              <w:left w:val="nil"/>
              <w:bottom w:val="nil"/>
              <w:right w:val="nil"/>
            </w:tcBorders>
            <w:shd w:val="clear" w:color="auto" w:fill="auto"/>
            <w:noWrap/>
            <w:vAlign w:val="bottom"/>
            <w:hideMark/>
          </w:tcPr>
          <w:p w14:paraId="226749DB" w14:textId="77777777" w:rsidR="00033560" w:rsidRPr="00B971B9" w:rsidRDefault="00033560">
            <w:pPr>
              <w:rPr>
                <w:sz w:val="28"/>
                <w:szCs w:val="28"/>
              </w:rPr>
            </w:pPr>
          </w:p>
        </w:tc>
        <w:tc>
          <w:tcPr>
            <w:tcW w:w="329" w:type="pct"/>
            <w:tcBorders>
              <w:top w:val="nil"/>
              <w:left w:val="nil"/>
              <w:bottom w:val="nil"/>
              <w:right w:val="nil"/>
            </w:tcBorders>
            <w:shd w:val="clear" w:color="auto" w:fill="auto"/>
            <w:vAlign w:val="center"/>
            <w:hideMark/>
          </w:tcPr>
          <w:p w14:paraId="6F89113A" w14:textId="77777777" w:rsidR="00033560" w:rsidRPr="00B971B9" w:rsidRDefault="00033560">
            <w:pPr>
              <w:rPr>
                <w:sz w:val="28"/>
                <w:szCs w:val="28"/>
              </w:rPr>
            </w:pPr>
          </w:p>
        </w:tc>
        <w:tc>
          <w:tcPr>
            <w:tcW w:w="329" w:type="pct"/>
            <w:tcBorders>
              <w:top w:val="nil"/>
              <w:left w:val="nil"/>
              <w:bottom w:val="nil"/>
              <w:right w:val="nil"/>
            </w:tcBorders>
            <w:shd w:val="clear" w:color="auto" w:fill="auto"/>
            <w:vAlign w:val="center"/>
            <w:hideMark/>
          </w:tcPr>
          <w:p w14:paraId="7866C086" w14:textId="77777777" w:rsidR="00033560" w:rsidRPr="00B971B9" w:rsidRDefault="00033560">
            <w:pPr>
              <w:rPr>
                <w:sz w:val="28"/>
                <w:szCs w:val="28"/>
              </w:rPr>
            </w:pPr>
          </w:p>
        </w:tc>
        <w:tc>
          <w:tcPr>
            <w:tcW w:w="334" w:type="pct"/>
            <w:tcBorders>
              <w:top w:val="nil"/>
              <w:left w:val="nil"/>
              <w:bottom w:val="nil"/>
              <w:right w:val="nil"/>
            </w:tcBorders>
            <w:shd w:val="clear" w:color="auto" w:fill="auto"/>
            <w:vAlign w:val="center"/>
            <w:hideMark/>
          </w:tcPr>
          <w:p w14:paraId="18F4C899" w14:textId="77777777" w:rsidR="00033560" w:rsidRPr="00B971B9" w:rsidRDefault="00033560">
            <w:pPr>
              <w:rPr>
                <w:sz w:val="28"/>
                <w:szCs w:val="28"/>
              </w:rPr>
            </w:pPr>
          </w:p>
        </w:tc>
      </w:tr>
      <w:tr w:rsidR="00033560" w:rsidRPr="00B971B9" w14:paraId="78EEFCA6" w14:textId="77777777" w:rsidTr="00033560">
        <w:trPr>
          <w:trHeight w:val="780"/>
        </w:trPr>
        <w:tc>
          <w:tcPr>
            <w:tcW w:w="5000" w:type="pct"/>
            <w:gridSpan w:val="8"/>
            <w:tcBorders>
              <w:top w:val="nil"/>
              <w:left w:val="nil"/>
              <w:bottom w:val="nil"/>
              <w:right w:val="nil"/>
            </w:tcBorders>
            <w:shd w:val="clear" w:color="auto" w:fill="auto"/>
            <w:vAlign w:val="center"/>
            <w:hideMark/>
          </w:tcPr>
          <w:p w14:paraId="48BF961F" w14:textId="77777777" w:rsidR="00033560" w:rsidRPr="00B971B9" w:rsidRDefault="00033560">
            <w:pPr>
              <w:jc w:val="center"/>
              <w:rPr>
                <w:color w:val="000000"/>
                <w:sz w:val="28"/>
                <w:szCs w:val="28"/>
              </w:rPr>
            </w:pPr>
            <w:r w:rsidRPr="00B971B9">
              <w:rPr>
                <w:color w:val="000000"/>
                <w:sz w:val="28"/>
                <w:szCs w:val="28"/>
              </w:rPr>
              <w:t>Перечень и значения показателей результативности подпрограммы                                                                                                                                                                                                               «Обеспечение условий реализации программы и прочие мероприятия»</w:t>
            </w:r>
          </w:p>
        </w:tc>
      </w:tr>
      <w:tr w:rsidR="00E81FE2" w:rsidRPr="00B971B9" w14:paraId="402687D5" w14:textId="77777777" w:rsidTr="00033560">
        <w:trPr>
          <w:trHeight w:val="120"/>
        </w:trPr>
        <w:tc>
          <w:tcPr>
            <w:tcW w:w="323" w:type="pct"/>
            <w:tcBorders>
              <w:top w:val="nil"/>
              <w:left w:val="nil"/>
              <w:bottom w:val="nil"/>
              <w:right w:val="nil"/>
            </w:tcBorders>
            <w:shd w:val="clear" w:color="auto" w:fill="auto"/>
            <w:noWrap/>
            <w:vAlign w:val="bottom"/>
            <w:hideMark/>
          </w:tcPr>
          <w:p w14:paraId="035F77E6" w14:textId="77777777" w:rsidR="00033560" w:rsidRPr="00B971B9" w:rsidRDefault="00033560">
            <w:pPr>
              <w:jc w:val="center"/>
              <w:rPr>
                <w:color w:val="000000"/>
                <w:sz w:val="28"/>
                <w:szCs w:val="28"/>
              </w:rPr>
            </w:pPr>
          </w:p>
        </w:tc>
        <w:tc>
          <w:tcPr>
            <w:tcW w:w="2011" w:type="pct"/>
            <w:tcBorders>
              <w:top w:val="nil"/>
              <w:left w:val="nil"/>
              <w:bottom w:val="nil"/>
              <w:right w:val="nil"/>
            </w:tcBorders>
            <w:shd w:val="clear" w:color="auto" w:fill="auto"/>
            <w:noWrap/>
            <w:vAlign w:val="bottom"/>
            <w:hideMark/>
          </w:tcPr>
          <w:p w14:paraId="00877552" w14:textId="77777777" w:rsidR="00033560" w:rsidRPr="00B971B9" w:rsidRDefault="00033560">
            <w:pPr>
              <w:rPr>
                <w:sz w:val="28"/>
                <w:szCs w:val="28"/>
              </w:rPr>
            </w:pPr>
          </w:p>
        </w:tc>
        <w:tc>
          <w:tcPr>
            <w:tcW w:w="359" w:type="pct"/>
            <w:tcBorders>
              <w:top w:val="nil"/>
              <w:left w:val="nil"/>
              <w:bottom w:val="nil"/>
              <w:right w:val="nil"/>
            </w:tcBorders>
            <w:shd w:val="clear" w:color="auto" w:fill="auto"/>
            <w:noWrap/>
            <w:vAlign w:val="bottom"/>
            <w:hideMark/>
          </w:tcPr>
          <w:p w14:paraId="67AC7832" w14:textId="77777777" w:rsidR="00033560" w:rsidRPr="00B971B9" w:rsidRDefault="00033560">
            <w:pPr>
              <w:rPr>
                <w:sz w:val="28"/>
                <w:szCs w:val="28"/>
              </w:rPr>
            </w:pPr>
          </w:p>
        </w:tc>
        <w:tc>
          <w:tcPr>
            <w:tcW w:w="968" w:type="pct"/>
            <w:tcBorders>
              <w:top w:val="nil"/>
              <w:left w:val="nil"/>
              <w:bottom w:val="nil"/>
              <w:right w:val="nil"/>
            </w:tcBorders>
            <w:shd w:val="clear" w:color="auto" w:fill="auto"/>
            <w:noWrap/>
            <w:vAlign w:val="bottom"/>
            <w:hideMark/>
          </w:tcPr>
          <w:p w14:paraId="5E8BF2DA" w14:textId="77777777" w:rsidR="00033560" w:rsidRPr="00B971B9" w:rsidRDefault="00033560">
            <w:pPr>
              <w:rPr>
                <w:sz w:val="28"/>
                <w:szCs w:val="28"/>
              </w:rPr>
            </w:pPr>
          </w:p>
        </w:tc>
        <w:tc>
          <w:tcPr>
            <w:tcW w:w="347" w:type="pct"/>
            <w:tcBorders>
              <w:top w:val="nil"/>
              <w:left w:val="nil"/>
              <w:bottom w:val="nil"/>
              <w:right w:val="nil"/>
            </w:tcBorders>
            <w:shd w:val="clear" w:color="auto" w:fill="auto"/>
            <w:noWrap/>
            <w:vAlign w:val="bottom"/>
            <w:hideMark/>
          </w:tcPr>
          <w:p w14:paraId="39F06E96" w14:textId="77777777" w:rsidR="00033560" w:rsidRPr="00B971B9" w:rsidRDefault="00033560">
            <w:pPr>
              <w:rPr>
                <w:sz w:val="28"/>
                <w:szCs w:val="28"/>
              </w:rPr>
            </w:pPr>
          </w:p>
        </w:tc>
        <w:tc>
          <w:tcPr>
            <w:tcW w:w="329" w:type="pct"/>
            <w:tcBorders>
              <w:top w:val="nil"/>
              <w:left w:val="nil"/>
              <w:bottom w:val="nil"/>
              <w:right w:val="nil"/>
            </w:tcBorders>
            <w:shd w:val="clear" w:color="auto" w:fill="auto"/>
            <w:noWrap/>
            <w:vAlign w:val="bottom"/>
            <w:hideMark/>
          </w:tcPr>
          <w:p w14:paraId="57CF3EB7" w14:textId="77777777" w:rsidR="00033560" w:rsidRPr="00B971B9" w:rsidRDefault="00033560">
            <w:pPr>
              <w:rPr>
                <w:sz w:val="28"/>
                <w:szCs w:val="28"/>
              </w:rPr>
            </w:pPr>
          </w:p>
        </w:tc>
        <w:tc>
          <w:tcPr>
            <w:tcW w:w="329" w:type="pct"/>
            <w:tcBorders>
              <w:top w:val="nil"/>
              <w:left w:val="nil"/>
              <w:bottom w:val="nil"/>
              <w:right w:val="nil"/>
            </w:tcBorders>
            <w:shd w:val="clear" w:color="auto" w:fill="auto"/>
            <w:noWrap/>
            <w:vAlign w:val="bottom"/>
            <w:hideMark/>
          </w:tcPr>
          <w:p w14:paraId="44A5E499" w14:textId="77777777" w:rsidR="00033560" w:rsidRPr="00B971B9" w:rsidRDefault="00033560">
            <w:pPr>
              <w:rPr>
                <w:sz w:val="28"/>
                <w:szCs w:val="28"/>
              </w:rPr>
            </w:pPr>
          </w:p>
        </w:tc>
        <w:tc>
          <w:tcPr>
            <w:tcW w:w="334" w:type="pct"/>
            <w:tcBorders>
              <w:top w:val="nil"/>
              <w:left w:val="nil"/>
              <w:bottom w:val="nil"/>
              <w:right w:val="nil"/>
            </w:tcBorders>
            <w:shd w:val="clear" w:color="auto" w:fill="auto"/>
            <w:noWrap/>
            <w:vAlign w:val="bottom"/>
            <w:hideMark/>
          </w:tcPr>
          <w:p w14:paraId="2B3F8D90" w14:textId="77777777" w:rsidR="00033560" w:rsidRPr="00B971B9" w:rsidRDefault="00033560">
            <w:pPr>
              <w:rPr>
                <w:sz w:val="28"/>
                <w:szCs w:val="28"/>
              </w:rPr>
            </w:pPr>
          </w:p>
        </w:tc>
      </w:tr>
      <w:tr w:rsidR="00E81FE2" w:rsidRPr="00B971B9" w14:paraId="4ACA5821" w14:textId="77777777" w:rsidTr="00033560">
        <w:trPr>
          <w:trHeight w:val="660"/>
        </w:trPr>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5CAE6" w14:textId="77777777" w:rsidR="00033560" w:rsidRPr="00B971B9" w:rsidRDefault="00033560">
            <w:pPr>
              <w:jc w:val="center"/>
              <w:rPr>
                <w:color w:val="000000"/>
                <w:sz w:val="28"/>
                <w:szCs w:val="28"/>
              </w:rPr>
            </w:pPr>
            <w:r w:rsidRPr="00B971B9">
              <w:rPr>
                <w:color w:val="000000"/>
                <w:sz w:val="28"/>
                <w:szCs w:val="28"/>
              </w:rPr>
              <w:t xml:space="preserve">№ п/п  </w:t>
            </w:r>
          </w:p>
        </w:tc>
        <w:tc>
          <w:tcPr>
            <w:tcW w:w="20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B5AF33" w14:textId="77777777" w:rsidR="00033560" w:rsidRPr="00B971B9" w:rsidRDefault="00033560">
            <w:pPr>
              <w:jc w:val="center"/>
              <w:rPr>
                <w:color w:val="000000"/>
                <w:sz w:val="28"/>
                <w:szCs w:val="28"/>
              </w:rPr>
            </w:pPr>
            <w:r w:rsidRPr="00B971B9">
              <w:rPr>
                <w:color w:val="000000"/>
                <w:sz w:val="28"/>
                <w:szCs w:val="28"/>
              </w:rPr>
              <w:t>Цель, показатели результативности</w:t>
            </w:r>
          </w:p>
        </w:tc>
        <w:tc>
          <w:tcPr>
            <w:tcW w:w="3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0F029C" w14:textId="77777777" w:rsidR="00033560" w:rsidRPr="00B971B9" w:rsidRDefault="00033560">
            <w:pPr>
              <w:jc w:val="center"/>
              <w:rPr>
                <w:color w:val="000000"/>
                <w:sz w:val="28"/>
                <w:szCs w:val="28"/>
              </w:rPr>
            </w:pPr>
            <w:r w:rsidRPr="00B971B9">
              <w:rPr>
                <w:color w:val="000000"/>
                <w:sz w:val="28"/>
                <w:szCs w:val="28"/>
              </w:rPr>
              <w:t>Ед. изм.</w:t>
            </w:r>
          </w:p>
        </w:tc>
        <w:tc>
          <w:tcPr>
            <w:tcW w:w="9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CE4C" w14:textId="77777777" w:rsidR="00033560" w:rsidRPr="00B971B9" w:rsidRDefault="00033560">
            <w:pPr>
              <w:jc w:val="center"/>
              <w:rPr>
                <w:color w:val="000000"/>
                <w:sz w:val="28"/>
                <w:szCs w:val="28"/>
              </w:rPr>
            </w:pPr>
            <w:r w:rsidRPr="00B971B9">
              <w:rPr>
                <w:color w:val="000000"/>
                <w:sz w:val="28"/>
                <w:szCs w:val="28"/>
              </w:rPr>
              <w:t>Источник информации</w:t>
            </w:r>
          </w:p>
        </w:tc>
        <w:tc>
          <w:tcPr>
            <w:tcW w:w="1339" w:type="pct"/>
            <w:gridSpan w:val="4"/>
            <w:tcBorders>
              <w:top w:val="single" w:sz="4" w:space="0" w:color="auto"/>
              <w:left w:val="nil"/>
              <w:bottom w:val="single" w:sz="4" w:space="0" w:color="auto"/>
              <w:right w:val="single" w:sz="4" w:space="0" w:color="000000"/>
            </w:tcBorders>
            <w:shd w:val="clear" w:color="000000" w:fill="FFFFFF"/>
            <w:vAlign w:val="center"/>
            <w:hideMark/>
          </w:tcPr>
          <w:p w14:paraId="706E1937" w14:textId="77777777" w:rsidR="00033560" w:rsidRPr="00B971B9" w:rsidRDefault="00033560">
            <w:pPr>
              <w:jc w:val="center"/>
              <w:rPr>
                <w:color w:val="000000"/>
                <w:sz w:val="28"/>
                <w:szCs w:val="28"/>
              </w:rPr>
            </w:pPr>
            <w:r w:rsidRPr="00B971B9">
              <w:rPr>
                <w:color w:val="000000"/>
                <w:sz w:val="28"/>
                <w:szCs w:val="28"/>
              </w:rPr>
              <w:t>Годы реализации подпрограммы</w:t>
            </w:r>
          </w:p>
        </w:tc>
      </w:tr>
      <w:tr w:rsidR="00033560" w:rsidRPr="00B971B9" w14:paraId="189977CD" w14:textId="77777777" w:rsidTr="00033560">
        <w:trPr>
          <w:trHeight w:val="300"/>
        </w:trPr>
        <w:tc>
          <w:tcPr>
            <w:tcW w:w="323" w:type="pct"/>
            <w:vMerge/>
            <w:tcBorders>
              <w:top w:val="single" w:sz="4" w:space="0" w:color="auto"/>
              <w:left w:val="single" w:sz="4" w:space="0" w:color="auto"/>
              <w:bottom w:val="single" w:sz="4" w:space="0" w:color="auto"/>
              <w:right w:val="single" w:sz="4" w:space="0" w:color="auto"/>
            </w:tcBorders>
            <w:vAlign w:val="center"/>
            <w:hideMark/>
          </w:tcPr>
          <w:p w14:paraId="4FA3BB49" w14:textId="77777777" w:rsidR="00033560" w:rsidRPr="00B971B9" w:rsidRDefault="00033560">
            <w:pPr>
              <w:rPr>
                <w:color w:val="000000"/>
                <w:sz w:val="28"/>
                <w:szCs w:val="28"/>
              </w:rPr>
            </w:pPr>
          </w:p>
        </w:tc>
        <w:tc>
          <w:tcPr>
            <w:tcW w:w="2011" w:type="pct"/>
            <w:vMerge/>
            <w:tcBorders>
              <w:top w:val="single" w:sz="4" w:space="0" w:color="auto"/>
              <w:left w:val="single" w:sz="4" w:space="0" w:color="auto"/>
              <w:bottom w:val="single" w:sz="4" w:space="0" w:color="auto"/>
              <w:right w:val="single" w:sz="4" w:space="0" w:color="auto"/>
            </w:tcBorders>
            <w:vAlign w:val="center"/>
            <w:hideMark/>
          </w:tcPr>
          <w:p w14:paraId="5754BC6E" w14:textId="77777777" w:rsidR="00033560" w:rsidRPr="00B971B9" w:rsidRDefault="00033560">
            <w:pPr>
              <w:rPr>
                <w:color w:val="000000"/>
                <w:sz w:val="28"/>
                <w:szCs w:val="2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8CDAACA" w14:textId="77777777" w:rsidR="00033560" w:rsidRPr="00B971B9" w:rsidRDefault="00033560">
            <w:pPr>
              <w:rPr>
                <w:color w:val="000000"/>
                <w:sz w:val="28"/>
                <w:szCs w:val="28"/>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14:paraId="351DF7A0" w14:textId="77777777" w:rsidR="00033560" w:rsidRPr="00B971B9" w:rsidRDefault="00033560">
            <w:pPr>
              <w:rPr>
                <w:color w:val="000000"/>
                <w:sz w:val="28"/>
                <w:szCs w:val="28"/>
              </w:rPr>
            </w:pPr>
          </w:p>
        </w:tc>
        <w:tc>
          <w:tcPr>
            <w:tcW w:w="347" w:type="pct"/>
            <w:tcBorders>
              <w:top w:val="nil"/>
              <w:left w:val="nil"/>
              <w:bottom w:val="single" w:sz="4" w:space="0" w:color="auto"/>
              <w:right w:val="single" w:sz="4" w:space="0" w:color="auto"/>
            </w:tcBorders>
            <w:shd w:val="clear" w:color="000000" w:fill="FFFFFF"/>
            <w:vAlign w:val="center"/>
            <w:hideMark/>
          </w:tcPr>
          <w:p w14:paraId="59B192B6" w14:textId="77777777" w:rsidR="00033560" w:rsidRPr="00B971B9" w:rsidRDefault="00033560">
            <w:pPr>
              <w:jc w:val="center"/>
              <w:rPr>
                <w:color w:val="000000"/>
                <w:sz w:val="28"/>
                <w:szCs w:val="28"/>
              </w:rPr>
            </w:pPr>
            <w:r w:rsidRPr="00B971B9">
              <w:rPr>
                <w:color w:val="000000"/>
                <w:sz w:val="28"/>
                <w:szCs w:val="28"/>
              </w:rPr>
              <w:t>2024</w:t>
            </w:r>
          </w:p>
        </w:tc>
        <w:tc>
          <w:tcPr>
            <w:tcW w:w="329" w:type="pct"/>
            <w:tcBorders>
              <w:top w:val="nil"/>
              <w:left w:val="nil"/>
              <w:bottom w:val="single" w:sz="4" w:space="0" w:color="auto"/>
              <w:right w:val="single" w:sz="4" w:space="0" w:color="auto"/>
            </w:tcBorders>
            <w:shd w:val="clear" w:color="000000" w:fill="FFFFFF"/>
            <w:vAlign w:val="center"/>
            <w:hideMark/>
          </w:tcPr>
          <w:p w14:paraId="0C5624F1" w14:textId="77777777" w:rsidR="00033560" w:rsidRPr="00B971B9" w:rsidRDefault="00033560">
            <w:pPr>
              <w:jc w:val="center"/>
              <w:rPr>
                <w:color w:val="000000"/>
                <w:sz w:val="28"/>
                <w:szCs w:val="28"/>
              </w:rPr>
            </w:pPr>
            <w:r w:rsidRPr="00B971B9">
              <w:rPr>
                <w:color w:val="000000"/>
                <w:sz w:val="28"/>
                <w:szCs w:val="28"/>
              </w:rPr>
              <w:t>2025</w:t>
            </w:r>
          </w:p>
        </w:tc>
        <w:tc>
          <w:tcPr>
            <w:tcW w:w="329" w:type="pct"/>
            <w:tcBorders>
              <w:top w:val="nil"/>
              <w:left w:val="nil"/>
              <w:bottom w:val="single" w:sz="4" w:space="0" w:color="auto"/>
              <w:right w:val="single" w:sz="4" w:space="0" w:color="auto"/>
            </w:tcBorders>
            <w:shd w:val="clear" w:color="000000" w:fill="FFFFFF"/>
            <w:vAlign w:val="center"/>
            <w:hideMark/>
          </w:tcPr>
          <w:p w14:paraId="5FD3D657" w14:textId="77777777" w:rsidR="00033560" w:rsidRPr="00B971B9" w:rsidRDefault="00033560">
            <w:pPr>
              <w:jc w:val="center"/>
              <w:rPr>
                <w:color w:val="000000"/>
                <w:sz w:val="28"/>
                <w:szCs w:val="28"/>
              </w:rPr>
            </w:pPr>
            <w:r w:rsidRPr="00B971B9">
              <w:rPr>
                <w:color w:val="000000"/>
                <w:sz w:val="28"/>
                <w:szCs w:val="28"/>
              </w:rPr>
              <w:t>2026</w:t>
            </w:r>
          </w:p>
        </w:tc>
        <w:tc>
          <w:tcPr>
            <w:tcW w:w="334" w:type="pct"/>
            <w:tcBorders>
              <w:top w:val="nil"/>
              <w:left w:val="nil"/>
              <w:bottom w:val="single" w:sz="4" w:space="0" w:color="auto"/>
              <w:right w:val="single" w:sz="4" w:space="0" w:color="auto"/>
            </w:tcBorders>
            <w:shd w:val="clear" w:color="000000" w:fill="FFFFFF"/>
            <w:vAlign w:val="center"/>
            <w:hideMark/>
          </w:tcPr>
          <w:p w14:paraId="5CD2A890" w14:textId="77777777" w:rsidR="00033560" w:rsidRPr="00B971B9" w:rsidRDefault="00033560">
            <w:pPr>
              <w:jc w:val="center"/>
              <w:rPr>
                <w:color w:val="000000"/>
                <w:sz w:val="28"/>
                <w:szCs w:val="28"/>
              </w:rPr>
            </w:pPr>
            <w:r w:rsidRPr="00B971B9">
              <w:rPr>
                <w:color w:val="000000"/>
                <w:sz w:val="28"/>
                <w:szCs w:val="28"/>
              </w:rPr>
              <w:t>2027</w:t>
            </w:r>
          </w:p>
        </w:tc>
      </w:tr>
      <w:tr w:rsidR="00033560" w:rsidRPr="00B971B9" w14:paraId="4404C041" w14:textId="77777777" w:rsidTr="00033560">
        <w:trPr>
          <w:trHeight w:val="3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5295C4FE" w14:textId="77777777" w:rsidR="00033560" w:rsidRPr="00B971B9" w:rsidRDefault="00033560">
            <w:pPr>
              <w:jc w:val="center"/>
              <w:rPr>
                <w:color w:val="000000"/>
                <w:sz w:val="28"/>
                <w:szCs w:val="28"/>
              </w:rPr>
            </w:pPr>
            <w:r w:rsidRPr="00B971B9">
              <w:rPr>
                <w:color w:val="000000"/>
                <w:sz w:val="28"/>
                <w:szCs w:val="28"/>
              </w:rPr>
              <w:t>1</w:t>
            </w:r>
          </w:p>
        </w:tc>
        <w:tc>
          <w:tcPr>
            <w:tcW w:w="2011" w:type="pct"/>
            <w:tcBorders>
              <w:top w:val="nil"/>
              <w:left w:val="nil"/>
              <w:bottom w:val="single" w:sz="4" w:space="0" w:color="auto"/>
              <w:right w:val="single" w:sz="4" w:space="0" w:color="auto"/>
            </w:tcBorders>
            <w:shd w:val="clear" w:color="000000" w:fill="FFFFFF"/>
            <w:vAlign w:val="center"/>
            <w:hideMark/>
          </w:tcPr>
          <w:p w14:paraId="56B33617" w14:textId="77777777" w:rsidR="00033560" w:rsidRPr="00B971B9" w:rsidRDefault="00033560">
            <w:pPr>
              <w:jc w:val="center"/>
              <w:rPr>
                <w:color w:val="000000"/>
                <w:sz w:val="28"/>
                <w:szCs w:val="28"/>
              </w:rPr>
            </w:pPr>
            <w:r w:rsidRPr="00B971B9">
              <w:rPr>
                <w:color w:val="000000"/>
                <w:sz w:val="28"/>
                <w:szCs w:val="28"/>
              </w:rPr>
              <w:t>2</w:t>
            </w:r>
          </w:p>
        </w:tc>
        <w:tc>
          <w:tcPr>
            <w:tcW w:w="359" w:type="pct"/>
            <w:tcBorders>
              <w:top w:val="nil"/>
              <w:left w:val="nil"/>
              <w:bottom w:val="single" w:sz="4" w:space="0" w:color="auto"/>
              <w:right w:val="single" w:sz="4" w:space="0" w:color="auto"/>
            </w:tcBorders>
            <w:shd w:val="clear" w:color="000000" w:fill="FFFFFF"/>
            <w:vAlign w:val="center"/>
            <w:hideMark/>
          </w:tcPr>
          <w:p w14:paraId="342EE6D3" w14:textId="77777777" w:rsidR="00033560" w:rsidRPr="00B971B9" w:rsidRDefault="00033560">
            <w:pPr>
              <w:jc w:val="center"/>
              <w:rPr>
                <w:color w:val="000000"/>
                <w:sz w:val="28"/>
                <w:szCs w:val="28"/>
              </w:rPr>
            </w:pPr>
            <w:r w:rsidRPr="00B971B9">
              <w:rPr>
                <w:color w:val="000000"/>
                <w:sz w:val="28"/>
                <w:szCs w:val="28"/>
              </w:rPr>
              <w:t>3</w:t>
            </w:r>
          </w:p>
        </w:tc>
        <w:tc>
          <w:tcPr>
            <w:tcW w:w="968" w:type="pct"/>
            <w:tcBorders>
              <w:top w:val="nil"/>
              <w:left w:val="nil"/>
              <w:bottom w:val="single" w:sz="4" w:space="0" w:color="auto"/>
              <w:right w:val="single" w:sz="4" w:space="0" w:color="auto"/>
            </w:tcBorders>
            <w:shd w:val="clear" w:color="000000" w:fill="FFFFFF"/>
            <w:vAlign w:val="center"/>
            <w:hideMark/>
          </w:tcPr>
          <w:p w14:paraId="0659F7A9" w14:textId="77777777" w:rsidR="00033560" w:rsidRPr="00B971B9" w:rsidRDefault="00033560">
            <w:pPr>
              <w:jc w:val="center"/>
              <w:rPr>
                <w:color w:val="000000"/>
                <w:sz w:val="28"/>
                <w:szCs w:val="28"/>
              </w:rPr>
            </w:pPr>
            <w:r w:rsidRPr="00B971B9">
              <w:rPr>
                <w:color w:val="000000"/>
                <w:sz w:val="28"/>
                <w:szCs w:val="28"/>
              </w:rPr>
              <w:t>4</w:t>
            </w:r>
          </w:p>
        </w:tc>
        <w:tc>
          <w:tcPr>
            <w:tcW w:w="347" w:type="pct"/>
            <w:tcBorders>
              <w:top w:val="nil"/>
              <w:left w:val="nil"/>
              <w:bottom w:val="single" w:sz="4" w:space="0" w:color="auto"/>
              <w:right w:val="single" w:sz="4" w:space="0" w:color="auto"/>
            </w:tcBorders>
            <w:shd w:val="clear" w:color="000000" w:fill="FFFFFF"/>
            <w:vAlign w:val="center"/>
            <w:hideMark/>
          </w:tcPr>
          <w:p w14:paraId="447EBB0D" w14:textId="77777777" w:rsidR="00033560" w:rsidRPr="00B971B9" w:rsidRDefault="00033560">
            <w:pPr>
              <w:jc w:val="center"/>
              <w:rPr>
                <w:color w:val="000000"/>
                <w:sz w:val="28"/>
                <w:szCs w:val="28"/>
              </w:rPr>
            </w:pPr>
            <w:r w:rsidRPr="00B971B9">
              <w:rPr>
                <w:color w:val="000000"/>
                <w:sz w:val="28"/>
                <w:szCs w:val="28"/>
              </w:rPr>
              <w:t>5</w:t>
            </w:r>
          </w:p>
        </w:tc>
        <w:tc>
          <w:tcPr>
            <w:tcW w:w="329" w:type="pct"/>
            <w:tcBorders>
              <w:top w:val="nil"/>
              <w:left w:val="nil"/>
              <w:bottom w:val="single" w:sz="4" w:space="0" w:color="auto"/>
              <w:right w:val="single" w:sz="4" w:space="0" w:color="auto"/>
            </w:tcBorders>
            <w:shd w:val="clear" w:color="000000" w:fill="FFFFFF"/>
            <w:vAlign w:val="center"/>
            <w:hideMark/>
          </w:tcPr>
          <w:p w14:paraId="4CDAC574" w14:textId="77777777" w:rsidR="00033560" w:rsidRPr="00B971B9" w:rsidRDefault="00033560">
            <w:pPr>
              <w:jc w:val="center"/>
              <w:rPr>
                <w:color w:val="000000"/>
                <w:sz w:val="28"/>
                <w:szCs w:val="28"/>
              </w:rPr>
            </w:pPr>
            <w:r w:rsidRPr="00B971B9">
              <w:rPr>
                <w:color w:val="000000"/>
                <w:sz w:val="28"/>
                <w:szCs w:val="28"/>
              </w:rPr>
              <w:t>6</w:t>
            </w:r>
          </w:p>
        </w:tc>
        <w:tc>
          <w:tcPr>
            <w:tcW w:w="329" w:type="pct"/>
            <w:tcBorders>
              <w:top w:val="nil"/>
              <w:left w:val="nil"/>
              <w:bottom w:val="single" w:sz="4" w:space="0" w:color="auto"/>
              <w:right w:val="single" w:sz="4" w:space="0" w:color="auto"/>
            </w:tcBorders>
            <w:shd w:val="clear" w:color="000000" w:fill="FFFFFF"/>
            <w:vAlign w:val="center"/>
            <w:hideMark/>
          </w:tcPr>
          <w:p w14:paraId="7FD5C3E9" w14:textId="77777777" w:rsidR="00033560" w:rsidRPr="00B971B9" w:rsidRDefault="00033560">
            <w:pPr>
              <w:jc w:val="center"/>
              <w:rPr>
                <w:color w:val="000000"/>
                <w:sz w:val="28"/>
                <w:szCs w:val="28"/>
              </w:rPr>
            </w:pPr>
            <w:r w:rsidRPr="00B971B9">
              <w:rPr>
                <w:color w:val="000000"/>
                <w:sz w:val="28"/>
                <w:szCs w:val="28"/>
              </w:rPr>
              <w:t>7</w:t>
            </w:r>
          </w:p>
        </w:tc>
        <w:tc>
          <w:tcPr>
            <w:tcW w:w="334" w:type="pct"/>
            <w:tcBorders>
              <w:top w:val="nil"/>
              <w:left w:val="nil"/>
              <w:bottom w:val="single" w:sz="4" w:space="0" w:color="auto"/>
              <w:right w:val="single" w:sz="4" w:space="0" w:color="auto"/>
            </w:tcBorders>
            <w:shd w:val="clear" w:color="000000" w:fill="FFFFFF"/>
            <w:vAlign w:val="center"/>
            <w:hideMark/>
          </w:tcPr>
          <w:p w14:paraId="46C9BA81" w14:textId="77777777" w:rsidR="00033560" w:rsidRPr="00B971B9" w:rsidRDefault="00033560">
            <w:pPr>
              <w:jc w:val="center"/>
              <w:rPr>
                <w:color w:val="000000"/>
                <w:sz w:val="28"/>
                <w:szCs w:val="28"/>
              </w:rPr>
            </w:pPr>
            <w:r w:rsidRPr="00B971B9">
              <w:rPr>
                <w:color w:val="000000"/>
                <w:sz w:val="28"/>
                <w:szCs w:val="28"/>
              </w:rPr>
              <w:t>8</w:t>
            </w:r>
          </w:p>
        </w:tc>
      </w:tr>
      <w:tr w:rsidR="00033560" w:rsidRPr="00B971B9" w14:paraId="1163BDE7" w14:textId="77777777" w:rsidTr="00033560">
        <w:trPr>
          <w:trHeight w:val="33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05504BD8" w14:textId="77777777" w:rsidR="00033560" w:rsidRPr="00B971B9" w:rsidRDefault="00033560">
            <w:pPr>
              <w:rPr>
                <w:color w:val="000000"/>
                <w:sz w:val="28"/>
                <w:szCs w:val="28"/>
              </w:rPr>
            </w:pPr>
            <w:r w:rsidRPr="00B971B9">
              <w:rPr>
                <w:color w:val="000000"/>
                <w:sz w:val="28"/>
                <w:szCs w:val="28"/>
              </w:rPr>
              <w:t>1</w:t>
            </w:r>
          </w:p>
        </w:tc>
        <w:tc>
          <w:tcPr>
            <w:tcW w:w="4677" w:type="pct"/>
            <w:gridSpan w:val="7"/>
            <w:tcBorders>
              <w:top w:val="single" w:sz="4" w:space="0" w:color="auto"/>
              <w:left w:val="nil"/>
              <w:bottom w:val="single" w:sz="4" w:space="0" w:color="auto"/>
              <w:right w:val="single" w:sz="4" w:space="0" w:color="auto"/>
            </w:tcBorders>
            <w:shd w:val="clear" w:color="000000" w:fill="FFFFFF"/>
            <w:vAlign w:val="center"/>
            <w:hideMark/>
          </w:tcPr>
          <w:p w14:paraId="747A42DB" w14:textId="77777777" w:rsidR="00033560" w:rsidRPr="00B971B9" w:rsidRDefault="00033560">
            <w:pPr>
              <w:rPr>
                <w:color w:val="000000"/>
                <w:sz w:val="28"/>
                <w:szCs w:val="28"/>
              </w:rPr>
            </w:pPr>
            <w:r w:rsidRPr="00B971B9">
              <w:rPr>
                <w:color w:val="000000"/>
                <w:sz w:val="28"/>
                <w:szCs w:val="28"/>
              </w:rPr>
              <w:t>Цель: создание условий для устойчивого развития отрасли "Культура" в городе Канске.</w:t>
            </w:r>
          </w:p>
        </w:tc>
      </w:tr>
      <w:tr w:rsidR="00033560" w:rsidRPr="00B971B9" w14:paraId="34706CAE" w14:textId="77777777" w:rsidTr="00033560">
        <w:trPr>
          <w:trHeight w:val="33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3A790196" w14:textId="77777777" w:rsidR="00033560" w:rsidRPr="00B971B9" w:rsidRDefault="00033560">
            <w:pPr>
              <w:rPr>
                <w:color w:val="000000"/>
                <w:sz w:val="28"/>
                <w:szCs w:val="28"/>
              </w:rPr>
            </w:pPr>
            <w:r w:rsidRPr="00B971B9">
              <w:rPr>
                <w:color w:val="000000"/>
                <w:sz w:val="28"/>
                <w:szCs w:val="28"/>
              </w:rPr>
              <w:t>1.1</w:t>
            </w:r>
          </w:p>
        </w:tc>
        <w:tc>
          <w:tcPr>
            <w:tcW w:w="4677" w:type="pct"/>
            <w:gridSpan w:val="7"/>
            <w:tcBorders>
              <w:top w:val="single" w:sz="4" w:space="0" w:color="auto"/>
              <w:left w:val="nil"/>
              <w:bottom w:val="single" w:sz="4" w:space="0" w:color="auto"/>
              <w:right w:val="single" w:sz="4" w:space="0" w:color="auto"/>
            </w:tcBorders>
            <w:shd w:val="clear" w:color="000000" w:fill="FFFFFF"/>
            <w:vAlign w:val="center"/>
            <w:hideMark/>
          </w:tcPr>
          <w:p w14:paraId="4F3EB9F3" w14:textId="77777777" w:rsidR="00033560" w:rsidRPr="00B971B9" w:rsidRDefault="00033560">
            <w:pPr>
              <w:rPr>
                <w:color w:val="000000"/>
                <w:sz w:val="28"/>
                <w:szCs w:val="28"/>
              </w:rPr>
            </w:pPr>
            <w:r w:rsidRPr="00B971B9">
              <w:rPr>
                <w:color w:val="000000"/>
                <w:sz w:val="28"/>
                <w:szCs w:val="28"/>
              </w:rPr>
              <w:t>Задача 1. Развитие дополнительного образования в области культуры</w:t>
            </w:r>
          </w:p>
        </w:tc>
      </w:tr>
      <w:tr w:rsidR="00E81FE2" w:rsidRPr="00B971B9" w14:paraId="1BBC735F" w14:textId="77777777" w:rsidTr="00033560">
        <w:trPr>
          <w:trHeight w:val="15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58061B0A" w14:textId="77777777" w:rsidR="00033560" w:rsidRPr="00B971B9" w:rsidRDefault="00033560">
            <w:pPr>
              <w:jc w:val="center"/>
              <w:rPr>
                <w:color w:val="000000"/>
                <w:sz w:val="28"/>
                <w:szCs w:val="28"/>
              </w:rPr>
            </w:pPr>
            <w:r w:rsidRPr="00B971B9">
              <w:rPr>
                <w:color w:val="000000"/>
                <w:sz w:val="28"/>
                <w:szCs w:val="28"/>
              </w:rPr>
              <w:t>1.1.1</w:t>
            </w:r>
          </w:p>
        </w:tc>
        <w:tc>
          <w:tcPr>
            <w:tcW w:w="2011" w:type="pct"/>
            <w:tcBorders>
              <w:top w:val="nil"/>
              <w:left w:val="nil"/>
              <w:bottom w:val="single" w:sz="4" w:space="0" w:color="auto"/>
              <w:right w:val="single" w:sz="4" w:space="0" w:color="auto"/>
            </w:tcBorders>
            <w:shd w:val="clear" w:color="000000" w:fill="FFFFFF"/>
            <w:vAlign w:val="center"/>
            <w:hideMark/>
          </w:tcPr>
          <w:p w14:paraId="7D482193" w14:textId="77777777" w:rsidR="00033560" w:rsidRPr="00B971B9" w:rsidRDefault="00033560">
            <w:pPr>
              <w:rPr>
                <w:color w:val="000000"/>
                <w:sz w:val="28"/>
                <w:szCs w:val="28"/>
              </w:rPr>
            </w:pPr>
            <w:r w:rsidRPr="00B971B9">
              <w:rPr>
                <w:color w:val="000000"/>
                <w:sz w:val="28"/>
                <w:szCs w:val="28"/>
              </w:rPr>
              <w:t xml:space="preserve">Количество человеко-часов </w:t>
            </w:r>
            <w:r w:rsidRPr="00B971B9">
              <w:rPr>
                <w:color w:val="000000"/>
                <w:sz w:val="28"/>
                <w:szCs w:val="28"/>
              </w:rPr>
              <w:br/>
              <w:t>(предпрофессиональная программа -живопись, струнные инструменты, фортепиано, народные инструменты, хоровое пение, хореографическое творчество, духовые и ударные инструменты, музыкальный фольклор, искусство театра)</w:t>
            </w:r>
          </w:p>
        </w:tc>
        <w:tc>
          <w:tcPr>
            <w:tcW w:w="359" w:type="pct"/>
            <w:tcBorders>
              <w:top w:val="nil"/>
              <w:left w:val="nil"/>
              <w:bottom w:val="single" w:sz="4" w:space="0" w:color="auto"/>
              <w:right w:val="single" w:sz="4" w:space="0" w:color="auto"/>
            </w:tcBorders>
            <w:shd w:val="clear" w:color="000000" w:fill="FFFFFF"/>
            <w:vAlign w:val="center"/>
            <w:hideMark/>
          </w:tcPr>
          <w:p w14:paraId="533D0787" w14:textId="77777777" w:rsidR="00033560" w:rsidRPr="00B971B9" w:rsidRDefault="00033560">
            <w:pPr>
              <w:jc w:val="center"/>
              <w:rPr>
                <w:color w:val="000000"/>
                <w:sz w:val="28"/>
                <w:szCs w:val="28"/>
              </w:rPr>
            </w:pPr>
            <w:r w:rsidRPr="00B971B9">
              <w:rPr>
                <w:color w:val="000000"/>
                <w:sz w:val="28"/>
                <w:szCs w:val="28"/>
              </w:rPr>
              <w:t>человеко-час</w:t>
            </w:r>
          </w:p>
        </w:tc>
        <w:tc>
          <w:tcPr>
            <w:tcW w:w="968" w:type="pct"/>
            <w:tcBorders>
              <w:top w:val="nil"/>
              <w:left w:val="nil"/>
              <w:bottom w:val="single" w:sz="4" w:space="0" w:color="auto"/>
              <w:right w:val="single" w:sz="4" w:space="0" w:color="auto"/>
            </w:tcBorders>
            <w:shd w:val="clear" w:color="000000" w:fill="FFFFFF"/>
            <w:vAlign w:val="center"/>
            <w:hideMark/>
          </w:tcPr>
          <w:p w14:paraId="67569B16" w14:textId="77777777" w:rsidR="00033560" w:rsidRPr="00B971B9" w:rsidRDefault="00033560">
            <w:pPr>
              <w:jc w:val="center"/>
              <w:rPr>
                <w:color w:val="000000"/>
                <w:sz w:val="28"/>
                <w:szCs w:val="28"/>
              </w:rPr>
            </w:pPr>
            <w:r w:rsidRPr="00B971B9">
              <w:rPr>
                <w:color w:val="000000"/>
                <w:sz w:val="28"/>
                <w:szCs w:val="28"/>
              </w:rPr>
              <w:t>Расчетный показатель на основе ведомственной отчетности (форма 1-ДШИ)</w:t>
            </w:r>
          </w:p>
        </w:tc>
        <w:tc>
          <w:tcPr>
            <w:tcW w:w="347" w:type="pct"/>
            <w:tcBorders>
              <w:top w:val="nil"/>
              <w:left w:val="nil"/>
              <w:bottom w:val="single" w:sz="4" w:space="0" w:color="auto"/>
              <w:right w:val="single" w:sz="4" w:space="0" w:color="auto"/>
            </w:tcBorders>
            <w:shd w:val="clear" w:color="auto" w:fill="auto"/>
            <w:noWrap/>
            <w:vAlign w:val="center"/>
            <w:hideMark/>
          </w:tcPr>
          <w:p w14:paraId="00887B0E" w14:textId="77777777" w:rsidR="00033560" w:rsidRPr="00B971B9" w:rsidRDefault="00033560">
            <w:pPr>
              <w:jc w:val="center"/>
              <w:rPr>
                <w:color w:val="000000"/>
                <w:sz w:val="28"/>
                <w:szCs w:val="28"/>
              </w:rPr>
            </w:pPr>
            <w:r w:rsidRPr="00B971B9">
              <w:rPr>
                <w:color w:val="000000"/>
                <w:sz w:val="28"/>
                <w:szCs w:val="28"/>
              </w:rPr>
              <w:t>134989,8</w:t>
            </w:r>
          </w:p>
        </w:tc>
        <w:tc>
          <w:tcPr>
            <w:tcW w:w="329" w:type="pct"/>
            <w:tcBorders>
              <w:top w:val="nil"/>
              <w:left w:val="nil"/>
              <w:bottom w:val="single" w:sz="4" w:space="0" w:color="auto"/>
              <w:right w:val="single" w:sz="4" w:space="0" w:color="auto"/>
            </w:tcBorders>
            <w:shd w:val="clear" w:color="auto" w:fill="auto"/>
            <w:noWrap/>
            <w:vAlign w:val="center"/>
            <w:hideMark/>
          </w:tcPr>
          <w:p w14:paraId="0EE57652" w14:textId="77777777" w:rsidR="00033560" w:rsidRPr="00B971B9" w:rsidRDefault="00033560">
            <w:pPr>
              <w:jc w:val="center"/>
              <w:rPr>
                <w:color w:val="000000"/>
                <w:sz w:val="28"/>
                <w:szCs w:val="28"/>
              </w:rPr>
            </w:pPr>
            <w:r w:rsidRPr="00B971B9">
              <w:rPr>
                <w:color w:val="000000"/>
                <w:sz w:val="28"/>
                <w:szCs w:val="28"/>
              </w:rPr>
              <w:t>134989,8</w:t>
            </w:r>
          </w:p>
        </w:tc>
        <w:tc>
          <w:tcPr>
            <w:tcW w:w="329" w:type="pct"/>
            <w:tcBorders>
              <w:top w:val="nil"/>
              <w:left w:val="nil"/>
              <w:bottom w:val="single" w:sz="4" w:space="0" w:color="auto"/>
              <w:right w:val="single" w:sz="4" w:space="0" w:color="auto"/>
            </w:tcBorders>
            <w:shd w:val="clear" w:color="auto" w:fill="auto"/>
            <w:noWrap/>
            <w:vAlign w:val="center"/>
            <w:hideMark/>
          </w:tcPr>
          <w:p w14:paraId="13F8DE0B" w14:textId="77777777" w:rsidR="00033560" w:rsidRPr="00B971B9" w:rsidRDefault="00033560">
            <w:pPr>
              <w:jc w:val="center"/>
              <w:rPr>
                <w:color w:val="000000"/>
                <w:sz w:val="28"/>
                <w:szCs w:val="28"/>
              </w:rPr>
            </w:pPr>
            <w:r w:rsidRPr="00B971B9">
              <w:rPr>
                <w:color w:val="000000"/>
                <w:sz w:val="28"/>
                <w:szCs w:val="28"/>
              </w:rPr>
              <w:t>134989,8</w:t>
            </w:r>
          </w:p>
        </w:tc>
        <w:tc>
          <w:tcPr>
            <w:tcW w:w="334" w:type="pct"/>
            <w:tcBorders>
              <w:top w:val="nil"/>
              <w:left w:val="nil"/>
              <w:bottom w:val="single" w:sz="4" w:space="0" w:color="auto"/>
              <w:right w:val="single" w:sz="4" w:space="0" w:color="auto"/>
            </w:tcBorders>
            <w:shd w:val="clear" w:color="auto" w:fill="auto"/>
            <w:noWrap/>
            <w:vAlign w:val="center"/>
            <w:hideMark/>
          </w:tcPr>
          <w:p w14:paraId="4D6AF817" w14:textId="77777777" w:rsidR="00033560" w:rsidRPr="00B971B9" w:rsidRDefault="00033560">
            <w:pPr>
              <w:jc w:val="center"/>
              <w:rPr>
                <w:color w:val="000000"/>
                <w:sz w:val="28"/>
                <w:szCs w:val="28"/>
              </w:rPr>
            </w:pPr>
            <w:r w:rsidRPr="00B971B9">
              <w:rPr>
                <w:color w:val="000000"/>
                <w:sz w:val="28"/>
                <w:szCs w:val="28"/>
              </w:rPr>
              <w:t>134989,8</w:t>
            </w:r>
          </w:p>
        </w:tc>
      </w:tr>
      <w:tr w:rsidR="00033560" w:rsidRPr="00B971B9" w14:paraId="29B4265B" w14:textId="77777777" w:rsidTr="00033560">
        <w:trPr>
          <w:trHeight w:val="9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27A2B99D" w14:textId="77777777" w:rsidR="00033560" w:rsidRPr="00B971B9" w:rsidRDefault="00033560">
            <w:pPr>
              <w:jc w:val="center"/>
              <w:rPr>
                <w:color w:val="000000"/>
                <w:sz w:val="28"/>
                <w:szCs w:val="28"/>
              </w:rPr>
            </w:pPr>
            <w:r w:rsidRPr="00B971B9">
              <w:rPr>
                <w:color w:val="000000"/>
                <w:sz w:val="28"/>
                <w:szCs w:val="28"/>
              </w:rPr>
              <w:t>1.1.2</w:t>
            </w:r>
          </w:p>
        </w:tc>
        <w:tc>
          <w:tcPr>
            <w:tcW w:w="2011" w:type="pct"/>
            <w:tcBorders>
              <w:top w:val="nil"/>
              <w:left w:val="nil"/>
              <w:bottom w:val="single" w:sz="4" w:space="0" w:color="auto"/>
              <w:right w:val="single" w:sz="4" w:space="0" w:color="auto"/>
            </w:tcBorders>
            <w:shd w:val="clear" w:color="000000" w:fill="FFFFFF"/>
            <w:vAlign w:val="center"/>
            <w:hideMark/>
          </w:tcPr>
          <w:p w14:paraId="28B7750F" w14:textId="77777777" w:rsidR="00033560" w:rsidRPr="00B971B9" w:rsidRDefault="00033560">
            <w:pPr>
              <w:rPr>
                <w:color w:val="000000"/>
                <w:sz w:val="28"/>
                <w:szCs w:val="28"/>
              </w:rPr>
            </w:pPr>
            <w:r w:rsidRPr="00B971B9">
              <w:rPr>
                <w:color w:val="000000"/>
                <w:sz w:val="28"/>
                <w:szCs w:val="28"/>
              </w:rPr>
              <w:t xml:space="preserve">Количество человеко-часов </w:t>
            </w:r>
            <w:r w:rsidRPr="00B971B9">
              <w:rPr>
                <w:color w:val="000000"/>
                <w:sz w:val="28"/>
                <w:szCs w:val="28"/>
              </w:rPr>
              <w:br/>
              <w:t>(общеразвивающая программа, в том числе  - художественная)</w:t>
            </w:r>
          </w:p>
        </w:tc>
        <w:tc>
          <w:tcPr>
            <w:tcW w:w="359" w:type="pct"/>
            <w:tcBorders>
              <w:top w:val="nil"/>
              <w:left w:val="nil"/>
              <w:bottom w:val="single" w:sz="4" w:space="0" w:color="auto"/>
              <w:right w:val="single" w:sz="4" w:space="0" w:color="auto"/>
            </w:tcBorders>
            <w:shd w:val="clear" w:color="000000" w:fill="FFFFFF"/>
            <w:vAlign w:val="center"/>
            <w:hideMark/>
          </w:tcPr>
          <w:p w14:paraId="21127CB2" w14:textId="77777777" w:rsidR="00033560" w:rsidRPr="00B971B9" w:rsidRDefault="00033560">
            <w:pPr>
              <w:jc w:val="center"/>
              <w:rPr>
                <w:color w:val="000000"/>
                <w:sz w:val="28"/>
                <w:szCs w:val="28"/>
              </w:rPr>
            </w:pPr>
            <w:r w:rsidRPr="00B971B9">
              <w:rPr>
                <w:color w:val="000000"/>
                <w:sz w:val="28"/>
                <w:szCs w:val="28"/>
              </w:rPr>
              <w:t>человеко-час</w:t>
            </w:r>
          </w:p>
        </w:tc>
        <w:tc>
          <w:tcPr>
            <w:tcW w:w="968" w:type="pct"/>
            <w:tcBorders>
              <w:top w:val="nil"/>
              <w:left w:val="nil"/>
              <w:bottom w:val="single" w:sz="4" w:space="0" w:color="auto"/>
              <w:right w:val="single" w:sz="4" w:space="0" w:color="auto"/>
            </w:tcBorders>
            <w:shd w:val="clear" w:color="000000" w:fill="FFFFFF"/>
            <w:vAlign w:val="center"/>
            <w:hideMark/>
          </w:tcPr>
          <w:p w14:paraId="5D466DA3" w14:textId="77777777" w:rsidR="00033560" w:rsidRPr="00B971B9" w:rsidRDefault="00033560">
            <w:pPr>
              <w:jc w:val="center"/>
              <w:rPr>
                <w:color w:val="000000"/>
                <w:sz w:val="28"/>
                <w:szCs w:val="28"/>
              </w:rPr>
            </w:pPr>
            <w:r w:rsidRPr="00B971B9">
              <w:rPr>
                <w:color w:val="000000"/>
                <w:sz w:val="28"/>
                <w:szCs w:val="28"/>
              </w:rPr>
              <w:t>Расчетный показатель на основе ведомственной отчетности (форма 1-ДШИ)</w:t>
            </w:r>
          </w:p>
        </w:tc>
        <w:tc>
          <w:tcPr>
            <w:tcW w:w="347" w:type="pct"/>
            <w:tcBorders>
              <w:top w:val="nil"/>
              <w:left w:val="nil"/>
              <w:bottom w:val="single" w:sz="4" w:space="0" w:color="auto"/>
              <w:right w:val="single" w:sz="4" w:space="0" w:color="auto"/>
            </w:tcBorders>
            <w:shd w:val="clear" w:color="auto" w:fill="auto"/>
            <w:vAlign w:val="center"/>
            <w:hideMark/>
          </w:tcPr>
          <w:p w14:paraId="71E8F029" w14:textId="77777777" w:rsidR="00033560" w:rsidRPr="00B971B9" w:rsidRDefault="00033560">
            <w:pPr>
              <w:jc w:val="center"/>
              <w:rPr>
                <w:color w:val="000000"/>
                <w:sz w:val="28"/>
                <w:szCs w:val="28"/>
              </w:rPr>
            </w:pPr>
            <w:r w:rsidRPr="00B971B9">
              <w:rPr>
                <w:color w:val="000000"/>
                <w:sz w:val="28"/>
                <w:szCs w:val="28"/>
              </w:rPr>
              <w:t>2701,4</w:t>
            </w:r>
          </w:p>
        </w:tc>
        <w:tc>
          <w:tcPr>
            <w:tcW w:w="329" w:type="pct"/>
            <w:tcBorders>
              <w:top w:val="nil"/>
              <w:left w:val="nil"/>
              <w:bottom w:val="single" w:sz="4" w:space="0" w:color="auto"/>
              <w:right w:val="single" w:sz="4" w:space="0" w:color="auto"/>
            </w:tcBorders>
            <w:shd w:val="clear" w:color="auto" w:fill="auto"/>
            <w:vAlign w:val="center"/>
            <w:hideMark/>
          </w:tcPr>
          <w:p w14:paraId="10524EF5" w14:textId="77777777" w:rsidR="00033560" w:rsidRPr="00B971B9" w:rsidRDefault="00033560">
            <w:pPr>
              <w:jc w:val="center"/>
              <w:rPr>
                <w:color w:val="000000"/>
                <w:sz w:val="28"/>
                <w:szCs w:val="28"/>
              </w:rPr>
            </w:pPr>
            <w:r w:rsidRPr="00B971B9">
              <w:rPr>
                <w:color w:val="000000"/>
                <w:sz w:val="28"/>
                <w:szCs w:val="28"/>
              </w:rPr>
              <w:t>2701,4</w:t>
            </w:r>
          </w:p>
        </w:tc>
        <w:tc>
          <w:tcPr>
            <w:tcW w:w="329" w:type="pct"/>
            <w:tcBorders>
              <w:top w:val="nil"/>
              <w:left w:val="nil"/>
              <w:bottom w:val="single" w:sz="4" w:space="0" w:color="auto"/>
              <w:right w:val="single" w:sz="4" w:space="0" w:color="auto"/>
            </w:tcBorders>
            <w:shd w:val="clear" w:color="auto" w:fill="auto"/>
            <w:noWrap/>
            <w:vAlign w:val="center"/>
            <w:hideMark/>
          </w:tcPr>
          <w:p w14:paraId="40ABBC6F" w14:textId="77777777" w:rsidR="00033560" w:rsidRPr="00B971B9" w:rsidRDefault="00033560">
            <w:pPr>
              <w:jc w:val="center"/>
              <w:rPr>
                <w:color w:val="000000"/>
                <w:sz w:val="28"/>
                <w:szCs w:val="28"/>
              </w:rPr>
            </w:pPr>
            <w:r w:rsidRPr="00B971B9">
              <w:rPr>
                <w:color w:val="000000"/>
                <w:sz w:val="28"/>
                <w:szCs w:val="28"/>
              </w:rPr>
              <w:t>2701,4</w:t>
            </w:r>
          </w:p>
        </w:tc>
        <w:tc>
          <w:tcPr>
            <w:tcW w:w="334" w:type="pct"/>
            <w:tcBorders>
              <w:top w:val="nil"/>
              <w:left w:val="nil"/>
              <w:bottom w:val="single" w:sz="4" w:space="0" w:color="auto"/>
              <w:right w:val="single" w:sz="4" w:space="0" w:color="auto"/>
            </w:tcBorders>
            <w:shd w:val="clear" w:color="auto" w:fill="auto"/>
            <w:noWrap/>
            <w:vAlign w:val="center"/>
            <w:hideMark/>
          </w:tcPr>
          <w:p w14:paraId="1768C758" w14:textId="77777777" w:rsidR="00033560" w:rsidRPr="00B971B9" w:rsidRDefault="00033560">
            <w:pPr>
              <w:jc w:val="center"/>
              <w:rPr>
                <w:color w:val="000000"/>
                <w:sz w:val="28"/>
                <w:szCs w:val="28"/>
              </w:rPr>
            </w:pPr>
            <w:r w:rsidRPr="00B971B9">
              <w:rPr>
                <w:color w:val="000000"/>
                <w:sz w:val="28"/>
                <w:szCs w:val="28"/>
              </w:rPr>
              <w:t>2701,4</w:t>
            </w:r>
          </w:p>
        </w:tc>
      </w:tr>
      <w:tr w:rsidR="00033560" w:rsidRPr="00B971B9" w14:paraId="5FD3720E" w14:textId="77777777" w:rsidTr="00033560">
        <w:trPr>
          <w:trHeight w:val="12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7F302B0D" w14:textId="77777777" w:rsidR="00033560" w:rsidRPr="00B971B9" w:rsidRDefault="00033560">
            <w:pPr>
              <w:jc w:val="center"/>
              <w:rPr>
                <w:color w:val="000000"/>
                <w:sz w:val="28"/>
                <w:szCs w:val="28"/>
              </w:rPr>
            </w:pPr>
            <w:r w:rsidRPr="00B971B9">
              <w:rPr>
                <w:color w:val="000000"/>
                <w:sz w:val="28"/>
                <w:szCs w:val="28"/>
              </w:rPr>
              <w:lastRenderedPageBreak/>
              <w:t>1.1.3</w:t>
            </w:r>
          </w:p>
        </w:tc>
        <w:tc>
          <w:tcPr>
            <w:tcW w:w="2011" w:type="pct"/>
            <w:tcBorders>
              <w:top w:val="nil"/>
              <w:left w:val="nil"/>
              <w:bottom w:val="single" w:sz="4" w:space="0" w:color="auto"/>
              <w:right w:val="single" w:sz="4" w:space="0" w:color="auto"/>
            </w:tcBorders>
            <w:shd w:val="clear" w:color="000000" w:fill="FFFFFF"/>
            <w:vAlign w:val="center"/>
            <w:hideMark/>
          </w:tcPr>
          <w:p w14:paraId="75F08230" w14:textId="77777777" w:rsidR="00033560" w:rsidRPr="00B971B9" w:rsidRDefault="00033560">
            <w:pPr>
              <w:rPr>
                <w:color w:val="000000"/>
                <w:sz w:val="28"/>
                <w:szCs w:val="28"/>
              </w:rPr>
            </w:pPr>
            <w:r w:rsidRPr="00B971B9">
              <w:rPr>
                <w:color w:val="000000"/>
                <w:sz w:val="28"/>
                <w:szCs w:val="28"/>
              </w:rPr>
              <w:t>Число обучающихся в учреждениях дополнительного образования в сфере культуры</w:t>
            </w:r>
            <w:r w:rsidRPr="00B971B9">
              <w:rPr>
                <w:color w:val="000000"/>
                <w:sz w:val="28"/>
                <w:szCs w:val="28"/>
              </w:rPr>
              <w:br/>
              <w:t xml:space="preserve"> (в рамках исполнения муниципального задания и на платной основе)</w:t>
            </w:r>
          </w:p>
        </w:tc>
        <w:tc>
          <w:tcPr>
            <w:tcW w:w="359" w:type="pct"/>
            <w:tcBorders>
              <w:top w:val="nil"/>
              <w:left w:val="nil"/>
              <w:bottom w:val="single" w:sz="4" w:space="0" w:color="auto"/>
              <w:right w:val="single" w:sz="4" w:space="0" w:color="auto"/>
            </w:tcBorders>
            <w:shd w:val="clear" w:color="000000" w:fill="FFFFFF"/>
            <w:vAlign w:val="center"/>
            <w:hideMark/>
          </w:tcPr>
          <w:p w14:paraId="26BF5E01" w14:textId="77777777" w:rsidR="00033560" w:rsidRPr="00B971B9" w:rsidRDefault="00033560">
            <w:pPr>
              <w:jc w:val="center"/>
              <w:rPr>
                <w:color w:val="000000"/>
                <w:sz w:val="28"/>
                <w:szCs w:val="28"/>
              </w:rPr>
            </w:pPr>
            <w:r w:rsidRPr="00B971B9">
              <w:rPr>
                <w:color w:val="000000"/>
                <w:sz w:val="28"/>
                <w:szCs w:val="28"/>
              </w:rPr>
              <w:t>человек</w:t>
            </w:r>
          </w:p>
        </w:tc>
        <w:tc>
          <w:tcPr>
            <w:tcW w:w="968" w:type="pct"/>
            <w:tcBorders>
              <w:top w:val="nil"/>
              <w:left w:val="nil"/>
              <w:bottom w:val="single" w:sz="4" w:space="0" w:color="auto"/>
              <w:right w:val="single" w:sz="4" w:space="0" w:color="auto"/>
            </w:tcBorders>
            <w:shd w:val="clear" w:color="000000" w:fill="FFFFFF"/>
            <w:vAlign w:val="center"/>
            <w:hideMark/>
          </w:tcPr>
          <w:p w14:paraId="16861BDD" w14:textId="77777777" w:rsidR="00033560" w:rsidRPr="00B971B9" w:rsidRDefault="00033560">
            <w:pPr>
              <w:jc w:val="center"/>
              <w:rPr>
                <w:color w:val="000000"/>
                <w:sz w:val="28"/>
                <w:szCs w:val="28"/>
              </w:rPr>
            </w:pPr>
            <w:r w:rsidRPr="00B971B9">
              <w:rPr>
                <w:color w:val="000000"/>
                <w:sz w:val="28"/>
                <w:szCs w:val="28"/>
              </w:rPr>
              <w:t>Расчетный показатель на основе ведомственной отчетности (форма 1-ДШИ)</w:t>
            </w:r>
          </w:p>
        </w:tc>
        <w:tc>
          <w:tcPr>
            <w:tcW w:w="347" w:type="pct"/>
            <w:tcBorders>
              <w:top w:val="nil"/>
              <w:left w:val="nil"/>
              <w:bottom w:val="single" w:sz="4" w:space="0" w:color="auto"/>
              <w:right w:val="single" w:sz="4" w:space="0" w:color="auto"/>
            </w:tcBorders>
            <w:shd w:val="clear" w:color="auto" w:fill="auto"/>
            <w:vAlign w:val="center"/>
            <w:hideMark/>
          </w:tcPr>
          <w:p w14:paraId="31E7BC69" w14:textId="77777777" w:rsidR="00033560" w:rsidRPr="00B971B9" w:rsidRDefault="00033560">
            <w:pPr>
              <w:jc w:val="center"/>
              <w:rPr>
                <w:color w:val="000000"/>
                <w:sz w:val="28"/>
                <w:szCs w:val="28"/>
              </w:rPr>
            </w:pPr>
            <w:r w:rsidRPr="00B971B9">
              <w:rPr>
                <w:color w:val="000000"/>
                <w:sz w:val="28"/>
                <w:szCs w:val="28"/>
              </w:rPr>
              <w:t>915</w:t>
            </w:r>
          </w:p>
        </w:tc>
        <w:tc>
          <w:tcPr>
            <w:tcW w:w="329" w:type="pct"/>
            <w:tcBorders>
              <w:top w:val="nil"/>
              <w:left w:val="nil"/>
              <w:bottom w:val="single" w:sz="4" w:space="0" w:color="auto"/>
              <w:right w:val="single" w:sz="4" w:space="0" w:color="auto"/>
            </w:tcBorders>
            <w:shd w:val="clear" w:color="auto" w:fill="auto"/>
            <w:vAlign w:val="center"/>
            <w:hideMark/>
          </w:tcPr>
          <w:p w14:paraId="2233DACB" w14:textId="77777777" w:rsidR="00033560" w:rsidRPr="00B971B9" w:rsidRDefault="00033560">
            <w:pPr>
              <w:jc w:val="center"/>
              <w:rPr>
                <w:color w:val="000000"/>
                <w:sz w:val="28"/>
                <w:szCs w:val="28"/>
              </w:rPr>
            </w:pPr>
            <w:r w:rsidRPr="00B971B9">
              <w:rPr>
                <w:color w:val="000000"/>
                <w:sz w:val="28"/>
                <w:szCs w:val="28"/>
              </w:rPr>
              <w:t>915</w:t>
            </w:r>
          </w:p>
        </w:tc>
        <w:tc>
          <w:tcPr>
            <w:tcW w:w="329" w:type="pct"/>
            <w:tcBorders>
              <w:top w:val="nil"/>
              <w:left w:val="nil"/>
              <w:bottom w:val="single" w:sz="4" w:space="0" w:color="auto"/>
              <w:right w:val="single" w:sz="4" w:space="0" w:color="auto"/>
            </w:tcBorders>
            <w:shd w:val="clear" w:color="auto" w:fill="auto"/>
            <w:vAlign w:val="center"/>
            <w:hideMark/>
          </w:tcPr>
          <w:p w14:paraId="3A5D5EA2" w14:textId="77777777" w:rsidR="00033560" w:rsidRPr="00B971B9" w:rsidRDefault="00033560">
            <w:pPr>
              <w:jc w:val="center"/>
              <w:rPr>
                <w:color w:val="000000"/>
                <w:sz w:val="28"/>
                <w:szCs w:val="28"/>
              </w:rPr>
            </w:pPr>
            <w:r w:rsidRPr="00B971B9">
              <w:rPr>
                <w:color w:val="000000"/>
                <w:sz w:val="28"/>
                <w:szCs w:val="28"/>
              </w:rPr>
              <w:t>915</w:t>
            </w:r>
          </w:p>
        </w:tc>
        <w:tc>
          <w:tcPr>
            <w:tcW w:w="334" w:type="pct"/>
            <w:tcBorders>
              <w:top w:val="nil"/>
              <w:left w:val="nil"/>
              <w:bottom w:val="single" w:sz="4" w:space="0" w:color="auto"/>
              <w:right w:val="single" w:sz="4" w:space="0" w:color="auto"/>
            </w:tcBorders>
            <w:shd w:val="clear" w:color="auto" w:fill="auto"/>
            <w:vAlign w:val="center"/>
            <w:hideMark/>
          </w:tcPr>
          <w:p w14:paraId="2B04523B" w14:textId="77777777" w:rsidR="00033560" w:rsidRPr="00B971B9" w:rsidRDefault="00033560">
            <w:pPr>
              <w:jc w:val="center"/>
              <w:rPr>
                <w:color w:val="000000"/>
                <w:sz w:val="28"/>
                <w:szCs w:val="28"/>
              </w:rPr>
            </w:pPr>
            <w:r w:rsidRPr="00B971B9">
              <w:rPr>
                <w:color w:val="000000"/>
                <w:sz w:val="28"/>
                <w:szCs w:val="28"/>
              </w:rPr>
              <w:t>915</w:t>
            </w:r>
          </w:p>
        </w:tc>
      </w:tr>
      <w:tr w:rsidR="00033560" w:rsidRPr="00B971B9" w14:paraId="3AA4CB07" w14:textId="77777777" w:rsidTr="00033560">
        <w:trPr>
          <w:trHeight w:val="3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4DCB6E02" w14:textId="77777777" w:rsidR="00033560" w:rsidRPr="00B971B9" w:rsidRDefault="00033560">
            <w:pPr>
              <w:jc w:val="center"/>
              <w:rPr>
                <w:color w:val="000000"/>
                <w:sz w:val="28"/>
                <w:szCs w:val="28"/>
              </w:rPr>
            </w:pPr>
            <w:r w:rsidRPr="00B971B9">
              <w:rPr>
                <w:color w:val="000000"/>
                <w:sz w:val="28"/>
                <w:szCs w:val="28"/>
              </w:rPr>
              <w:t>1.2</w:t>
            </w:r>
          </w:p>
        </w:tc>
        <w:tc>
          <w:tcPr>
            <w:tcW w:w="4677" w:type="pct"/>
            <w:gridSpan w:val="7"/>
            <w:tcBorders>
              <w:top w:val="single" w:sz="4" w:space="0" w:color="auto"/>
              <w:left w:val="nil"/>
              <w:bottom w:val="single" w:sz="4" w:space="0" w:color="auto"/>
              <w:right w:val="single" w:sz="4" w:space="0" w:color="auto"/>
            </w:tcBorders>
            <w:shd w:val="clear" w:color="000000" w:fill="FFFFFF"/>
            <w:vAlign w:val="center"/>
            <w:hideMark/>
          </w:tcPr>
          <w:p w14:paraId="10482449" w14:textId="5B70D90E" w:rsidR="00033560" w:rsidRPr="00B971B9" w:rsidRDefault="00033560">
            <w:pPr>
              <w:rPr>
                <w:color w:val="000000"/>
                <w:sz w:val="28"/>
                <w:szCs w:val="28"/>
              </w:rPr>
            </w:pPr>
            <w:r w:rsidRPr="00B971B9">
              <w:rPr>
                <w:color w:val="000000"/>
                <w:sz w:val="28"/>
                <w:szCs w:val="28"/>
              </w:rPr>
              <w:t xml:space="preserve">Задача 2.  Модернизация материально-технической </w:t>
            </w:r>
            <w:r w:rsidR="00C477CF" w:rsidRPr="00B971B9">
              <w:rPr>
                <w:color w:val="000000"/>
                <w:sz w:val="28"/>
                <w:szCs w:val="28"/>
              </w:rPr>
              <w:t>базы муниципальных</w:t>
            </w:r>
            <w:r w:rsidRPr="00B971B9">
              <w:rPr>
                <w:color w:val="000000"/>
                <w:sz w:val="28"/>
                <w:szCs w:val="28"/>
              </w:rPr>
              <w:t xml:space="preserve"> учреждений культуры.</w:t>
            </w:r>
          </w:p>
        </w:tc>
      </w:tr>
      <w:tr w:rsidR="00033560" w:rsidRPr="00B971B9" w14:paraId="601574F1" w14:textId="77777777" w:rsidTr="00033560">
        <w:trPr>
          <w:trHeight w:val="9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5F0DA275" w14:textId="77777777" w:rsidR="00033560" w:rsidRPr="00B971B9" w:rsidRDefault="00033560">
            <w:pPr>
              <w:jc w:val="center"/>
              <w:rPr>
                <w:color w:val="000000"/>
                <w:sz w:val="28"/>
                <w:szCs w:val="28"/>
              </w:rPr>
            </w:pPr>
            <w:r w:rsidRPr="00B971B9">
              <w:rPr>
                <w:color w:val="000000"/>
                <w:sz w:val="28"/>
                <w:szCs w:val="28"/>
              </w:rPr>
              <w:t>1.2.1</w:t>
            </w:r>
          </w:p>
        </w:tc>
        <w:tc>
          <w:tcPr>
            <w:tcW w:w="2011" w:type="pct"/>
            <w:tcBorders>
              <w:top w:val="nil"/>
              <w:left w:val="nil"/>
              <w:bottom w:val="single" w:sz="4" w:space="0" w:color="auto"/>
              <w:right w:val="single" w:sz="4" w:space="0" w:color="auto"/>
            </w:tcBorders>
            <w:shd w:val="clear" w:color="000000" w:fill="FFFFFF"/>
            <w:vAlign w:val="center"/>
            <w:hideMark/>
          </w:tcPr>
          <w:p w14:paraId="291E5752" w14:textId="77777777" w:rsidR="00033560" w:rsidRPr="00B971B9" w:rsidRDefault="00033560">
            <w:pPr>
              <w:rPr>
                <w:color w:val="000000"/>
                <w:sz w:val="28"/>
                <w:szCs w:val="28"/>
              </w:rPr>
            </w:pPr>
            <w:r w:rsidRPr="00B971B9">
              <w:rPr>
                <w:color w:val="000000"/>
                <w:sz w:val="28"/>
                <w:szCs w:val="28"/>
              </w:rPr>
              <w:t>Минимальное число социокультурных проектов в области культуры, реализованных муниципальными учреждениями</w:t>
            </w:r>
          </w:p>
        </w:tc>
        <w:tc>
          <w:tcPr>
            <w:tcW w:w="359" w:type="pct"/>
            <w:tcBorders>
              <w:top w:val="nil"/>
              <w:left w:val="nil"/>
              <w:bottom w:val="single" w:sz="4" w:space="0" w:color="auto"/>
              <w:right w:val="single" w:sz="4" w:space="0" w:color="auto"/>
            </w:tcBorders>
            <w:shd w:val="clear" w:color="000000" w:fill="FFFFFF"/>
            <w:vAlign w:val="center"/>
            <w:hideMark/>
          </w:tcPr>
          <w:p w14:paraId="0C089F16" w14:textId="77777777" w:rsidR="00033560" w:rsidRPr="00B971B9" w:rsidRDefault="00033560">
            <w:pPr>
              <w:jc w:val="center"/>
              <w:rPr>
                <w:color w:val="000000"/>
                <w:sz w:val="28"/>
                <w:szCs w:val="28"/>
              </w:rPr>
            </w:pPr>
            <w:r w:rsidRPr="00B971B9">
              <w:rPr>
                <w:color w:val="000000"/>
                <w:sz w:val="28"/>
                <w:szCs w:val="28"/>
              </w:rPr>
              <w:t>единиц</w:t>
            </w:r>
          </w:p>
        </w:tc>
        <w:tc>
          <w:tcPr>
            <w:tcW w:w="968" w:type="pct"/>
            <w:tcBorders>
              <w:top w:val="nil"/>
              <w:left w:val="nil"/>
              <w:bottom w:val="single" w:sz="4" w:space="0" w:color="auto"/>
              <w:right w:val="single" w:sz="4" w:space="0" w:color="auto"/>
            </w:tcBorders>
            <w:shd w:val="clear" w:color="000000" w:fill="FFFFFF"/>
            <w:vAlign w:val="center"/>
            <w:hideMark/>
          </w:tcPr>
          <w:p w14:paraId="41CBCE9B" w14:textId="77777777" w:rsidR="00033560" w:rsidRPr="00B971B9" w:rsidRDefault="00033560">
            <w:pPr>
              <w:jc w:val="center"/>
              <w:rPr>
                <w:color w:val="000000"/>
                <w:sz w:val="28"/>
                <w:szCs w:val="28"/>
              </w:rPr>
            </w:pPr>
            <w:r w:rsidRPr="00B971B9">
              <w:rPr>
                <w:color w:val="000000"/>
                <w:sz w:val="28"/>
                <w:szCs w:val="28"/>
              </w:rPr>
              <w:t xml:space="preserve">Расчетный показатель на основе ведомственной отчетности </w:t>
            </w:r>
          </w:p>
        </w:tc>
        <w:tc>
          <w:tcPr>
            <w:tcW w:w="347" w:type="pct"/>
            <w:tcBorders>
              <w:top w:val="nil"/>
              <w:left w:val="nil"/>
              <w:bottom w:val="single" w:sz="4" w:space="0" w:color="auto"/>
              <w:right w:val="single" w:sz="4" w:space="0" w:color="auto"/>
            </w:tcBorders>
            <w:shd w:val="clear" w:color="000000" w:fill="FFFFFF"/>
            <w:vAlign w:val="center"/>
            <w:hideMark/>
          </w:tcPr>
          <w:p w14:paraId="42C1F251" w14:textId="77777777" w:rsidR="00033560" w:rsidRPr="00B971B9" w:rsidRDefault="00033560">
            <w:pPr>
              <w:jc w:val="center"/>
              <w:rPr>
                <w:color w:val="000000"/>
                <w:sz w:val="28"/>
                <w:szCs w:val="28"/>
              </w:rPr>
            </w:pPr>
            <w:r w:rsidRPr="00B971B9">
              <w:rPr>
                <w:color w:val="000000"/>
                <w:sz w:val="28"/>
                <w:szCs w:val="28"/>
              </w:rPr>
              <w:t>18</w:t>
            </w:r>
          </w:p>
        </w:tc>
        <w:tc>
          <w:tcPr>
            <w:tcW w:w="329" w:type="pct"/>
            <w:tcBorders>
              <w:top w:val="nil"/>
              <w:left w:val="nil"/>
              <w:bottom w:val="single" w:sz="4" w:space="0" w:color="auto"/>
              <w:right w:val="single" w:sz="4" w:space="0" w:color="auto"/>
            </w:tcBorders>
            <w:shd w:val="clear" w:color="000000" w:fill="FFFFFF"/>
            <w:vAlign w:val="center"/>
            <w:hideMark/>
          </w:tcPr>
          <w:p w14:paraId="2579D762" w14:textId="77777777" w:rsidR="00033560" w:rsidRPr="00B971B9" w:rsidRDefault="00033560">
            <w:pPr>
              <w:jc w:val="center"/>
              <w:rPr>
                <w:color w:val="000000"/>
                <w:sz w:val="28"/>
                <w:szCs w:val="28"/>
              </w:rPr>
            </w:pPr>
            <w:r w:rsidRPr="00B971B9">
              <w:rPr>
                <w:color w:val="000000"/>
                <w:sz w:val="28"/>
                <w:szCs w:val="28"/>
              </w:rPr>
              <w:t>3</w:t>
            </w:r>
          </w:p>
        </w:tc>
        <w:tc>
          <w:tcPr>
            <w:tcW w:w="329" w:type="pct"/>
            <w:tcBorders>
              <w:top w:val="nil"/>
              <w:left w:val="nil"/>
              <w:bottom w:val="single" w:sz="4" w:space="0" w:color="auto"/>
              <w:right w:val="single" w:sz="4" w:space="0" w:color="auto"/>
            </w:tcBorders>
            <w:shd w:val="clear" w:color="000000" w:fill="FFFFFF"/>
            <w:vAlign w:val="center"/>
            <w:hideMark/>
          </w:tcPr>
          <w:p w14:paraId="4E4888CB" w14:textId="77777777" w:rsidR="00033560" w:rsidRPr="00B971B9" w:rsidRDefault="00033560">
            <w:pPr>
              <w:jc w:val="center"/>
              <w:rPr>
                <w:color w:val="000000"/>
                <w:sz w:val="28"/>
                <w:szCs w:val="28"/>
              </w:rPr>
            </w:pPr>
            <w:r w:rsidRPr="00B971B9">
              <w:rPr>
                <w:color w:val="000000"/>
                <w:sz w:val="28"/>
                <w:szCs w:val="28"/>
              </w:rPr>
              <w:t>3</w:t>
            </w:r>
          </w:p>
        </w:tc>
        <w:tc>
          <w:tcPr>
            <w:tcW w:w="334" w:type="pct"/>
            <w:tcBorders>
              <w:top w:val="nil"/>
              <w:left w:val="nil"/>
              <w:bottom w:val="single" w:sz="4" w:space="0" w:color="auto"/>
              <w:right w:val="single" w:sz="4" w:space="0" w:color="auto"/>
            </w:tcBorders>
            <w:shd w:val="clear" w:color="000000" w:fill="FFFFFF"/>
            <w:vAlign w:val="center"/>
            <w:hideMark/>
          </w:tcPr>
          <w:p w14:paraId="4FB4A471" w14:textId="77777777" w:rsidR="00033560" w:rsidRPr="00B971B9" w:rsidRDefault="00033560">
            <w:pPr>
              <w:jc w:val="center"/>
              <w:rPr>
                <w:color w:val="000000"/>
                <w:sz w:val="28"/>
                <w:szCs w:val="28"/>
              </w:rPr>
            </w:pPr>
            <w:r w:rsidRPr="00B971B9">
              <w:rPr>
                <w:color w:val="000000"/>
                <w:sz w:val="28"/>
                <w:szCs w:val="28"/>
              </w:rPr>
              <w:t>3</w:t>
            </w:r>
          </w:p>
        </w:tc>
      </w:tr>
      <w:tr w:rsidR="00033560" w:rsidRPr="00B971B9" w14:paraId="49C6BD24" w14:textId="77777777" w:rsidTr="00033560">
        <w:trPr>
          <w:trHeight w:val="300"/>
        </w:trPr>
        <w:tc>
          <w:tcPr>
            <w:tcW w:w="323" w:type="pct"/>
            <w:tcBorders>
              <w:top w:val="nil"/>
              <w:left w:val="single" w:sz="4" w:space="0" w:color="auto"/>
              <w:bottom w:val="single" w:sz="4" w:space="0" w:color="auto"/>
              <w:right w:val="single" w:sz="4" w:space="0" w:color="auto"/>
            </w:tcBorders>
            <w:shd w:val="clear" w:color="auto" w:fill="auto"/>
            <w:noWrap/>
            <w:vAlign w:val="bottom"/>
            <w:hideMark/>
          </w:tcPr>
          <w:p w14:paraId="32341EFD" w14:textId="77777777" w:rsidR="00033560" w:rsidRPr="00B971B9" w:rsidRDefault="00033560">
            <w:pPr>
              <w:rPr>
                <w:color w:val="000000"/>
                <w:sz w:val="28"/>
                <w:szCs w:val="28"/>
              </w:rPr>
            </w:pPr>
            <w:r w:rsidRPr="00B971B9">
              <w:rPr>
                <w:color w:val="000000"/>
                <w:sz w:val="28"/>
                <w:szCs w:val="28"/>
              </w:rPr>
              <w:t>1.3</w:t>
            </w:r>
          </w:p>
        </w:tc>
        <w:tc>
          <w:tcPr>
            <w:tcW w:w="4677" w:type="pct"/>
            <w:gridSpan w:val="7"/>
            <w:tcBorders>
              <w:top w:val="single" w:sz="4" w:space="0" w:color="auto"/>
              <w:left w:val="nil"/>
              <w:bottom w:val="single" w:sz="4" w:space="0" w:color="auto"/>
              <w:right w:val="single" w:sz="4" w:space="0" w:color="auto"/>
            </w:tcBorders>
            <w:shd w:val="clear" w:color="000000" w:fill="FFFFFF"/>
            <w:noWrap/>
            <w:vAlign w:val="bottom"/>
            <w:hideMark/>
          </w:tcPr>
          <w:p w14:paraId="149596CC" w14:textId="77777777" w:rsidR="00033560" w:rsidRPr="00B971B9" w:rsidRDefault="00033560">
            <w:pPr>
              <w:rPr>
                <w:color w:val="000000"/>
                <w:sz w:val="28"/>
                <w:szCs w:val="28"/>
              </w:rPr>
            </w:pPr>
            <w:r w:rsidRPr="00B971B9">
              <w:rPr>
                <w:color w:val="000000"/>
                <w:sz w:val="28"/>
                <w:szCs w:val="28"/>
              </w:rPr>
              <w:t>Задача 3. Обеспечение эффективного управления в отрасли "Культура"</w:t>
            </w:r>
          </w:p>
        </w:tc>
      </w:tr>
      <w:tr w:rsidR="00E81FE2" w:rsidRPr="00B971B9" w14:paraId="2A683409" w14:textId="77777777" w:rsidTr="00033560">
        <w:trPr>
          <w:trHeight w:val="900"/>
        </w:trPr>
        <w:tc>
          <w:tcPr>
            <w:tcW w:w="323" w:type="pct"/>
            <w:tcBorders>
              <w:top w:val="nil"/>
              <w:left w:val="single" w:sz="4" w:space="0" w:color="auto"/>
              <w:bottom w:val="single" w:sz="4" w:space="0" w:color="auto"/>
              <w:right w:val="single" w:sz="4" w:space="0" w:color="auto"/>
            </w:tcBorders>
            <w:shd w:val="clear" w:color="auto" w:fill="auto"/>
            <w:vAlign w:val="center"/>
            <w:hideMark/>
          </w:tcPr>
          <w:p w14:paraId="6852EE49" w14:textId="77777777" w:rsidR="00033560" w:rsidRPr="00B971B9" w:rsidRDefault="00033560">
            <w:pPr>
              <w:rPr>
                <w:color w:val="000000"/>
                <w:sz w:val="28"/>
                <w:szCs w:val="28"/>
              </w:rPr>
            </w:pPr>
            <w:r w:rsidRPr="00B971B9">
              <w:rPr>
                <w:color w:val="000000"/>
                <w:sz w:val="28"/>
                <w:szCs w:val="28"/>
              </w:rPr>
              <w:t>1.3.1</w:t>
            </w:r>
          </w:p>
        </w:tc>
        <w:tc>
          <w:tcPr>
            <w:tcW w:w="2011" w:type="pct"/>
            <w:tcBorders>
              <w:top w:val="nil"/>
              <w:left w:val="nil"/>
              <w:bottom w:val="single" w:sz="4" w:space="0" w:color="auto"/>
              <w:right w:val="single" w:sz="4" w:space="0" w:color="auto"/>
            </w:tcBorders>
            <w:shd w:val="clear" w:color="auto" w:fill="auto"/>
            <w:vAlign w:val="center"/>
            <w:hideMark/>
          </w:tcPr>
          <w:p w14:paraId="508C490D" w14:textId="5EBCA1CF" w:rsidR="00033560" w:rsidRPr="00B971B9" w:rsidRDefault="00033560">
            <w:pPr>
              <w:rPr>
                <w:color w:val="000000"/>
                <w:sz w:val="28"/>
                <w:szCs w:val="28"/>
              </w:rPr>
            </w:pPr>
            <w:r w:rsidRPr="00B971B9">
              <w:rPr>
                <w:color w:val="000000"/>
                <w:sz w:val="28"/>
                <w:szCs w:val="28"/>
              </w:rPr>
              <w:t xml:space="preserve">Количество </w:t>
            </w:r>
            <w:r w:rsidR="00C477CF" w:rsidRPr="00B971B9">
              <w:rPr>
                <w:color w:val="000000"/>
                <w:sz w:val="28"/>
                <w:szCs w:val="28"/>
              </w:rPr>
              <w:t>специалистов,</w:t>
            </w:r>
            <w:r w:rsidRPr="00B971B9">
              <w:rPr>
                <w:color w:val="000000"/>
                <w:sz w:val="28"/>
                <w:szCs w:val="28"/>
              </w:rPr>
              <w:t xml:space="preserve"> повысивших квалификацию (курсы, семинары)</w:t>
            </w:r>
          </w:p>
        </w:tc>
        <w:tc>
          <w:tcPr>
            <w:tcW w:w="359" w:type="pct"/>
            <w:tcBorders>
              <w:top w:val="nil"/>
              <w:left w:val="nil"/>
              <w:bottom w:val="single" w:sz="4" w:space="0" w:color="auto"/>
              <w:right w:val="single" w:sz="4" w:space="0" w:color="auto"/>
            </w:tcBorders>
            <w:shd w:val="clear" w:color="auto" w:fill="auto"/>
            <w:vAlign w:val="center"/>
            <w:hideMark/>
          </w:tcPr>
          <w:p w14:paraId="30DB4C18" w14:textId="77777777" w:rsidR="00033560" w:rsidRPr="00B971B9" w:rsidRDefault="00033560">
            <w:pPr>
              <w:rPr>
                <w:color w:val="000000"/>
                <w:sz w:val="28"/>
                <w:szCs w:val="28"/>
              </w:rPr>
            </w:pPr>
            <w:r w:rsidRPr="00B971B9">
              <w:rPr>
                <w:color w:val="000000"/>
                <w:sz w:val="28"/>
                <w:szCs w:val="28"/>
              </w:rPr>
              <w:t>единиц</w:t>
            </w:r>
          </w:p>
        </w:tc>
        <w:tc>
          <w:tcPr>
            <w:tcW w:w="968" w:type="pct"/>
            <w:tcBorders>
              <w:top w:val="nil"/>
              <w:left w:val="nil"/>
              <w:bottom w:val="single" w:sz="4" w:space="0" w:color="auto"/>
              <w:right w:val="single" w:sz="4" w:space="0" w:color="auto"/>
            </w:tcBorders>
            <w:shd w:val="clear" w:color="auto" w:fill="auto"/>
            <w:vAlign w:val="center"/>
            <w:hideMark/>
          </w:tcPr>
          <w:p w14:paraId="6802FC6C" w14:textId="77777777" w:rsidR="00033560" w:rsidRPr="00B971B9" w:rsidRDefault="00033560">
            <w:pPr>
              <w:jc w:val="center"/>
              <w:rPr>
                <w:color w:val="000000"/>
                <w:sz w:val="28"/>
                <w:szCs w:val="28"/>
              </w:rPr>
            </w:pPr>
            <w:r w:rsidRPr="00B971B9">
              <w:rPr>
                <w:color w:val="000000"/>
                <w:sz w:val="28"/>
                <w:szCs w:val="28"/>
              </w:rPr>
              <w:t xml:space="preserve">Документы, подтверждающие прохождение обучения (дипломы,сертификаты) </w:t>
            </w:r>
          </w:p>
        </w:tc>
        <w:tc>
          <w:tcPr>
            <w:tcW w:w="347" w:type="pct"/>
            <w:tcBorders>
              <w:top w:val="nil"/>
              <w:left w:val="nil"/>
              <w:bottom w:val="single" w:sz="4" w:space="0" w:color="auto"/>
              <w:right w:val="single" w:sz="4" w:space="0" w:color="auto"/>
            </w:tcBorders>
            <w:shd w:val="clear" w:color="auto" w:fill="auto"/>
            <w:noWrap/>
            <w:vAlign w:val="center"/>
            <w:hideMark/>
          </w:tcPr>
          <w:p w14:paraId="559AB4EB" w14:textId="77777777" w:rsidR="00033560" w:rsidRPr="00B971B9" w:rsidRDefault="00033560">
            <w:pPr>
              <w:jc w:val="center"/>
              <w:rPr>
                <w:color w:val="000000"/>
                <w:sz w:val="28"/>
                <w:szCs w:val="28"/>
              </w:rPr>
            </w:pPr>
            <w:r w:rsidRPr="00B971B9">
              <w:rPr>
                <w:color w:val="000000"/>
                <w:sz w:val="28"/>
                <w:szCs w:val="28"/>
              </w:rPr>
              <w:t>92</w:t>
            </w:r>
          </w:p>
        </w:tc>
        <w:tc>
          <w:tcPr>
            <w:tcW w:w="329" w:type="pct"/>
            <w:tcBorders>
              <w:top w:val="nil"/>
              <w:left w:val="nil"/>
              <w:bottom w:val="single" w:sz="4" w:space="0" w:color="auto"/>
              <w:right w:val="single" w:sz="4" w:space="0" w:color="auto"/>
            </w:tcBorders>
            <w:shd w:val="clear" w:color="auto" w:fill="auto"/>
            <w:noWrap/>
            <w:vAlign w:val="center"/>
            <w:hideMark/>
          </w:tcPr>
          <w:p w14:paraId="2B1B749D" w14:textId="77777777" w:rsidR="00033560" w:rsidRPr="00B971B9" w:rsidRDefault="00033560">
            <w:pPr>
              <w:jc w:val="center"/>
              <w:rPr>
                <w:color w:val="000000"/>
                <w:sz w:val="28"/>
                <w:szCs w:val="28"/>
              </w:rPr>
            </w:pPr>
            <w:r w:rsidRPr="00B971B9">
              <w:rPr>
                <w:color w:val="000000"/>
                <w:sz w:val="28"/>
                <w:szCs w:val="28"/>
              </w:rPr>
              <w:t>18</w:t>
            </w:r>
          </w:p>
        </w:tc>
        <w:tc>
          <w:tcPr>
            <w:tcW w:w="329" w:type="pct"/>
            <w:tcBorders>
              <w:top w:val="nil"/>
              <w:left w:val="nil"/>
              <w:bottom w:val="single" w:sz="4" w:space="0" w:color="auto"/>
              <w:right w:val="single" w:sz="4" w:space="0" w:color="auto"/>
            </w:tcBorders>
            <w:shd w:val="clear" w:color="auto" w:fill="auto"/>
            <w:noWrap/>
            <w:vAlign w:val="center"/>
            <w:hideMark/>
          </w:tcPr>
          <w:p w14:paraId="57556B53" w14:textId="77777777" w:rsidR="00033560" w:rsidRPr="00B971B9" w:rsidRDefault="00033560">
            <w:pPr>
              <w:jc w:val="center"/>
              <w:rPr>
                <w:color w:val="000000"/>
                <w:sz w:val="28"/>
                <w:szCs w:val="28"/>
              </w:rPr>
            </w:pPr>
            <w:r w:rsidRPr="00B971B9">
              <w:rPr>
                <w:color w:val="000000"/>
                <w:sz w:val="28"/>
                <w:szCs w:val="28"/>
              </w:rPr>
              <w:t>19</w:t>
            </w:r>
          </w:p>
        </w:tc>
        <w:tc>
          <w:tcPr>
            <w:tcW w:w="334" w:type="pct"/>
            <w:tcBorders>
              <w:top w:val="nil"/>
              <w:left w:val="nil"/>
              <w:bottom w:val="single" w:sz="4" w:space="0" w:color="auto"/>
              <w:right w:val="single" w:sz="4" w:space="0" w:color="auto"/>
            </w:tcBorders>
            <w:shd w:val="clear" w:color="auto" w:fill="auto"/>
            <w:noWrap/>
            <w:vAlign w:val="center"/>
            <w:hideMark/>
          </w:tcPr>
          <w:p w14:paraId="03032327" w14:textId="77777777" w:rsidR="00033560" w:rsidRPr="00B971B9" w:rsidRDefault="00033560">
            <w:pPr>
              <w:jc w:val="center"/>
              <w:rPr>
                <w:color w:val="000000"/>
                <w:sz w:val="28"/>
                <w:szCs w:val="28"/>
              </w:rPr>
            </w:pPr>
            <w:r w:rsidRPr="00B971B9">
              <w:rPr>
                <w:color w:val="000000"/>
                <w:sz w:val="28"/>
                <w:szCs w:val="28"/>
              </w:rPr>
              <w:t>20</w:t>
            </w:r>
          </w:p>
        </w:tc>
      </w:tr>
    </w:tbl>
    <w:p w14:paraId="70E06DEE" w14:textId="77777777" w:rsidR="00303D99" w:rsidRPr="00B971B9" w:rsidRDefault="00303D99" w:rsidP="008E4FB3">
      <w:pPr>
        <w:rPr>
          <w:sz w:val="28"/>
          <w:szCs w:val="28"/>
        </w:rPr>
      </w:pPr>
    </w:p>
    <w:p w14:paraId="1372BA83" w14:textId="77777777" w:rsidR="00C477CF" w:rsidRPr="00B971B9" w:rsidRDefault="00C477CF" w:rsidP="008E4FB3">
      <w:pPr>
        <w:rPr>
          <w:sz w:val="28"/>
          <w:szCs w:val="28"/>
        </w:rPr>
      </w:pPr>
    </w:p>
    <w:p w14:paraId="039B28C7" w14:textId="77777777" w:rsidR="00C477CF" w:rsidRPr="00B971B9" w:rsidRDefault="00C477CF" w:rsidP="008E4FB3">
      <w:pPr>
        <w:rPr>
          <w:sz w:val="28"/>
          <w:szCs w:val="28"/>
        </w:rPr>
      </w:pPr>
    </w:p>
    <w:p w14:paraId="04B4B939" w14:textId="77777777" w:rsidR="00C477CF" w:rsidRPr="00B971B9" w:rsidRDefault="00C477CF" w:rsidP="008E4FB3">
      <w:pPr>
        <w:rPr>
          <w:sz w:val="28"/>
          <w:szCs w:val="28"/>
        </w:rPr>
      </w:pPr>
    </w:p>
    <w:p w14:paraId="3DB62C8A" w14:textId="77777777" w:rsidR="00C477CF" w:rsidRPr="00B971B9" w:rsidRDefault="00C477CF" w:rsidP="008E4FB3">
      <w:pPr>
        <w:rPr>
          <w:sz w:val="28"/>
          <w:szCs w:val="28"/>
        </w:rPr>
      </w:pPr>
    </w:p>
    <w:p w14:paraId="389DE5BB" w14:textId="77777777" w:rsidR="00C477CF" w:rsidRPr="00B971B9" w:rsidRDefault="00C477CF" w:rsidP="008E4FB3">
      <w:pPr>
        <w:rPr>
          <w:sz w:val="28"/>
          <w:szCs w:val="28"/>
        </w:rPr>
      </w:pPr>
    </w:p>
    <w:p w14:paraId="6A6F55E0" w14:textId="77777777" w:rsidR="00C477CF" w:rsidRPr="00B971B9" w:rsidRDefault="00C477CF" w:rsidP="008E4FB3">
      <w:pPr>
        <w:rPr>
          <w:sz w:val="28"/>
          <w:szCs w:val="28"/>
        </w:rPr>
      </w:pPr>
    </w:p>
    <w:p w14:paraId="11F5327E" w14:textId="77777777" w:rsidR="00C477CF" w:rsidRPr="00B971B9" w:rsidRDefault="00C477CF" w:rsidP="008E4FB3">
      <w:pPr>
        <w:rPr>
          <w:sz w:val="28"/>
          <w:szCs w:val="28"/>
        </w:rPr>
      </w:pPr>
    </w:p>
    <w:p w14:paraId="16072A4D" w14:textId="77777777" w:rsidR="00C477CF" w:rsidRPr="00B971B9" w:rsidRDefault="00C477CF" w:rsidP="008E4FB3">
      <w:pPr>
        <w:rPr>
          <w:sz w:val="28"/>
          <w:szCs w:val="28"/>
        </w:rPr>
      </w:pPr>
    </w:p>
    <w:p w14:paraId="77F26C91" w14:textId="77777777" w:rsidR="00C477CF" w:rsidRPr="00B971B9" w:rsidRDefault="00C477CF" w:rsidP="008E4FB3">
      <w:pPr>
        <w:rPr>
          <w:sz w:val="28"/>
          <w:szCs w:val="28"/>
        </w:rPr>
      </w:pPr>
    </w:p>
    <w:p w14:paraId="5821F701" w14:textId="77777777" w:rsidR="00C477CF" w:rsidRPr="00B971B9" w:rsidRDefault="00C477CF" w:rsidP="008E4FB3">
      <w:pPr>
        <w:rPr>
          <w:sz w:val="28"/>
          <w:szCs w:val="28"/>
        </w:rPr>
      </w:pPr>
    </w:p>
    <w:p w14:paraId="6C2CA78D" w14:textId="77777777" w:rsidR="00C477CF" w:rsidRPr="00B971B9" w:rsidRDefault="00C477CF" w:rsidP="008E4FB3">
      <w:pPr>
        <w:rPr>
          <w:sz w:val="28"/>
          <w:szCs w:val="28"/>
        </w:rPr>
      </w:pPr>
    </w:p>
    <w:p w14:paraId="04CC39E8" w14:textId="77777777" w:rsidR="00C477CF" w:rsidRPr="00B971B9" w:rsidRDefault="00C477CF" w:rsidP="008E4FB3">
      <w:pPr>
        <w:rPr>
          <w:sz w:val="28"/>
          <w:szCs w:val="28"/>
        </w:rPr>
      </w:pPr>
    </w:p>
    <w:p w14:paraId="17468E3F" w14:textId="77777777" w:rsidR="00C477CF" w:rsidRPr="00B971B9" w:rsidRDefault="00C477CF" w:rsidP="008E4FB3">
      <w:pPr>
        <w:rPr>
          <w:sz w:val="28"/>
          <w:szCs w:val="28"/>
        </w:rPr>
      </w:pPr>
    </w:p>
    <w:p w14:paraId="0EBB854A" w14:textId="77777777" w:rsidR="00C477CF" w:rsidRPr="00B971B9" w:rsidRDefault="00C477CF" w:rsidP="008E4FB3">
      <w:pPr>
        <w:rPr>
          <w:sz w:val="28"/>
          <w:szCs w:val="28"/>
        </w:rPr>
      </w:pPr>
    </w:p>
    <w:p w14:paraId="3BD35FCE" w14:textId="77777777" w:rsidR="00C477CF" w:rsidRPr="00B971B9" w:rsidRDefault="00C477CF" w:rsidP="008E4FB3">
      <w:pPr>
        <w:rPr>
          <w:sz w:val="28"/>
          <w:szCs w:val="28"/>
        </w:rPr>
      </w:pPr>
    </w:p>
    <w:p w14:paraId="5DA516B3" w14:textId="77777777" w:rsidR="00C477CF" w:rsidRPr="00B971B9" w:rsidRDefault="00C477CF" w:rsidP="008E4FB3">
      <w:pPr>
        <w:rPr>
          <w:sz w:val="28"/>
          <w:szCs w:val="28"/>
        </w:rPr>
      </w:pPr>
    </w:p>
    <w:p w14:paraId="61B8F721" w14:textId="77777777" w:rsidR="00742CC7" w:rsidRPr="00B971B9" w:rsidRDefault="00742CC7" w:rsidP="008E4FB3">
      <w:pPr>
        <w:rPr>
          <w:sz w:val="28"/>
          <w:szCs w:val="28"/>
        </w:rPr>
      </w:pPr>
    </w:p>
    <w:tbl>
      <w:tblPr>
        <w:tblW w:w="5000" w:type="pct"/>
        <w:tblLook w:val="04A0" w:firstRow="1" w:lastRow="0" w:firstColumn="1" w:lastColumn="0" w:noHBand="0" w:noVBand="1"/>
      </w:tblPr>
      <w:tblGrid>
        <w:gridCol w:w="770"/>
        <w:gridCol w:w="1984"/>
        <w:gridCol w:w="1654"/>
        <w:gridCol w:w="732"/>
        <w:gridCol w:w="688"/>
        <w:gridCol w:w="1302"/>
        <w:gridCol w:w="1682"/>
        <w:gridCol w:w="813"/>
        <w:gridCol w:w="813"/>
        <w:gridCol w:w="813"/>
        <w:gridCol w:w="815"/>
        <w:gridCol w:w="844"/>
        <w:gridCol w:w="1155"/>
        <w:gridCol w:w="221"/>
      </w:tblGrid>
      <w:tr w:rsidR="00033560" w:rsidRPr="00B971B9" w14:paraId="4015AD97" w14:textId="77777777" w:rsidTr="00033560">
        <w:trPr>
          <w:gridAfter w:val="1"/>
          <w:wAfter w:w="68" w:type="pct"/>
          <w:trHeight w:val="1125"/>
        </w:trPr>
        <w:tc>
          <w:tcPr>
            <w:tcW w:w="189" w:type="pct"/>
            <w:tcBorders>
              <w:top w:val="nil"/>
              <w:left w:val="nil"/>
              <w:bottom w:val="nil"/>
              <w:right w:val="nil"/>
            </w:tcBorders>
            <w:shd w:val="clear" w:color="auto" w:fill="auto"/>
            <w:noWrap/>
            <w:vAlign w:val="bottom"/>
            <w:hideMark/>
          </w:tcPr>
          <w:p w14:paraId="5FA75E54" w14:textId="77777777" w:rsidR="00033560" w:rsidRPr="00B971B9" w:rsidRDefault="00033560">
            <w:pPr>
              <w:rPr>
                <w:sz w:val="28"/>
                <w:szCs w:val="28"/>
              </w:rPr>
            </w:pPr>
          </w:p>
        </w:tc>
        <w:tc>
          <w:tcPr>
            <w:tcW w:w="768" w:type="pct"/>
            <w:tcBorders>
              <w:top w:val="nil"/>
              <w:left w:val="nil"/>
              <w:bottom w:val="nil"/>
              <w:right w:val="nil"/>
            </w:tcBorders>
            <w:shd w:val="clear" w:color="auto" w:fill="auto"/>
            <w:noWrap/>
            <w:vAlign w:val="bottom"/>
            <w:hideMark/>
          </w:tcPr>
          <w:p w14:paraId="32DA9B9A" w14:textId="77777777" w:rsidR="00033560" w:rsidRPr="00B971B9" w:rsidRDefault="00033560">
            <w:pPr>
              <w:rPr>
                <w:sz w:val="28"/>
                <w:szCs w:val="28"/>
              </w:rPr>
            </w:pPr>
          </w:p>
        </w:tc>
        <w:tc>
          <w:tcPr>
            <w:tcW w:w="498" w:type="pct"/>
            <w:tcBorders>
              <w:top w:val="nil"/>
              <w:left w:val="nil"/>
              <w:bottom w:val="nil"/>
              <w:right w:val="nil"/>
            </w:tcBorders>
            <w:shd w:val="clear" w:color="auto" w:fill="auto"/>
            <w:noWrap/>
            <w:vAlign w:val="bottom"/>
            <w:hideMark/>
          </w:tcPr>
          <w:p w14:paraId="079029AE" w14:textId="77777777" w:rsidR="00033560" w:rsidRPr="00B971B9" w:rsidRDefault="00033560">
            <w:pPr>
              <w:rPr>
                <w:sz w:val="28"/>
                <w:szCs w:val="28"/>
              </w:rPr>
            </w:pPr>
          </w:p>
        </w:tc>
        <w:tc>
          <w:tcPr>
            <w:tcW w:w="213" w:type="pct"/>
            <w:tcBorders>
              <w:top w:val="nil"/>
              <w:left w:val="nil"/>
              <w:bottom w:val="nil"/>
              <w:right w:val="nil"/>
            </w:tcBorders>
            <w:shd w:val="clear" w:color="auto" w:fill="auto"/>
            <w:noWrap/>
            <w:vAlign w:val="bottom"/>
            <w:hideMark/>
          </w:tcPr>
          <w:p w14:paraId="409BBDAB" w14:textId="77777777" w:rsidR="00033560" w:rsidRPr="00B971B9" w:rsidRDefault="00033560">
            <w:pPr>
              <w:rPr>
                <w:sz w:val="28"/>
                <w:szCs w:val="28"/>
              </w:rPr>
            </w:pPr>
          </w:p>
        </w:tc>
        <w:tc>
          <w:tcPr>
            <w:tcW w:w="200" w:type="pct"/>
            <w:tcBorders>
              <w:top w:val="nil"/>
              <w:left w:val="nil"/>
              <w:bottom w:val="nil"/>
              <w:right w:val="nil"/>
            </w:tcBorders>
            <w:shd w:val="clear" w:color="auto" w:fill="auto"/>
            <w:noWrap/>
            <w:vAlign w:val="bottom"/>
            <w:hideMark/>
          </w:tcPr>
          <w:p w14:paraId="31C83193" w14:textId="77777777" w:rsidR="00033560" w:rsidRPr="00B971B9" w:rsidRDefault="00033560">
            <w:pPr>
              <w:rPr>
                <w:sz w:val="28"/>
                <w:szCs w:val="28"/>
              </w:rPr>
            </w:pPr>
          </w:p>
        </w:tc>
        <w:tc>
          <w:tcPr>
            <w:tcW w:w="374" w:type="pct"/>
            <w:tcBorders>
              <w:top w:val="nil"/>
              <w:left w:val="nil"/>
              <w:bottom w:val="nil"/>
              <w:right w:val="nil"/>
            </w:tcBorders>
            <w:shd w:val="clear" w:color="auto" w:fill="auto"/>
            <w:noWrap/>
            <w:vAlign w:val="bottom"/>
            <w:hideMark/>
          </w:tcPr>
          <w:p w14:paraId="68228FD1" w14:textId="77777777" w:rsidR="00033560" w:rsidRPr="00B971B9" w:rsidRDefault="00033560">
            <w:pPr>
              <w:rPr>
                <w:sz w:val="28"/>
                <w:szCs w:val="28"/>
              </w:rPr>
            </w:pPr>
          </w:p>
        </w:tc>
        <w:tc>
          <w:tcPr>
            <w:tcW w:w="481" w:type="pct"/>
            <w:tcBorders>
              <w:top w:val="nil"/>
              <w:left w:val="nil"/>
              <w:bottom w:val="nil"/>
              <w:right w:val="nil"/>
            </w:tcBorders>
            <w:shd w:val="clear" w:color="auto" w:fill="auto"/>
            <w:noWrap/>
            <w:vAlign w:val="bottom"/>
            <w:hideMark/>
          </w:tcPr>
          <w:p w14:paraId="10F446B4" w14:textId="77777777" w:rsidR="00033560" w:rsidRPr="00B971B9" w:rsidRDefault="00033560">
            <w:pPr>
              <w:rPr>
                <w:sz w:val="28"/>
                <w:szCs w:val="28"/>
              </w:rPr>
            </w:pPr>
          </w:p>
        </w:tc>
        <w:tc>
          <w:tcPr>
            <w:tcW w:w="387" w:type="pct"/>
            <w:tcBorders>
              <w:top w:val="nil"/>
              <w:left w:val="nil"/>
              <w:bottom w:val="nil"/>
              <w:right w:val="nil"/>
            </w:tcBorders>
            <w:shd w:val="clear" w:color="auto" w:fill="auto"/>
            <w:noWrap/>
            <w:vAlign w:val="bottom"/>
            <w:hideMark/>
          </w:tcPr>
          <w:p w14:paraId="064931F3" w14:textId="77777777" w:rsidR="00033560" w:rsidRPr="00B971B9" w:rsidRDefault="00033560">
            <w:pPr>
              <w:rPr>
                <w:sz w:val="28"/>
                <w:szCs w:val="28"/>
              </w:rPr>
            </w:pPr>
          </w:p>
        </w:tc>
        <w:tc>
          <w:tcPr>
            <w:tcW w:w="399" w:type="pct"/>
            <w:tcBorders>
              <w:top w:val="nil"/>
              <w:left w:val="nil"/>
              <w:bottom w:val="nil"/>
              <w:right w:val="nil"/>
            </w:tcBorders>
            <w:shd w:val="clear" w:color="auto" w:fill="auto"/>
            <w:noWrap/>
            <w:vAlign w:val="bottom"/>
            <w:hideMark/>
          </w:tcPr>
          <w:p w14:paraId="410DE07D" w14:textId="77777777" w:rsidR="00033560" w:rsidRPr="00B971B9" w:rsidRDefault="00033560">
            <w:pPr>
              <w:rPr>
                <w:sz w:val="28"/>
                <w:szCs w:val="28"/>
              </w:rPr>
            </w:pPr>
          </w:p>
        </w:tc>
        <w:tc>
          <w:tcPr>
            <w:tcW w:w="418" w:type="pct"/>
            <w:tcBorders>
              <w:top w:val="nil"/>
              <w:left w:val="nil"/>
              <w:bottom w:val="nil"/>
              <w:right w:val="nil"/>
            </w:tcBorders>
            <w:shd w:val="clear" w:color="auto" w:fill="auto"/>
            <w:noWrap/>
            <w:vAlign w:val="bottom"/>
            <w:hideMark/>
          </w:tcPr>
          <w:p w14:paraId="4C69F181" w14:textId="77777777" w:rsidR="00033560" w:rsidRPr="00B971B9" w:rsidRDefault="00033560">
            <w:pPr>
              <w:rPr>
                <w:sz w:val="28"/>
                <w:szCs w:val="28"/>
              </w:rPr>
            </w:pPr>
          </w:p>
        </w:tc>
        <w:tc>
          <w:tcPr>
            <w:tcW w:w="1005" w:type="pct"/>
            <w:gridSpan w:val="3"/>
            <w:tcBorders>
              <w:top w:val="nil"/>
              <w:left w:val="nil"/>
              <w:bottom w:val="nil"/>
              <w:right w:val="nil"/>
            </w:tcBorders>
            <w:shd w:val="clear" w:color="auto" w:fill="auto"/>
            <w:vAlign w:val="center"/>
            <w:hideMark/>
          </w:tcPr>
          <w:p w14:paraId="1762B064" w14:textId="4E9D0D3D" w:rsidR="00033560" w:rsidRPr="00B971B9" w:rsidRDefault="00033560">
            <w:pPr>
              <w:rPr>
                <w:color w:val="000000"/>
                <w:sz w:val="28"/>
                <w:szCs w:val="28"/>
              </w:rPr>
            </w:pPr>
            <w:r w:rsidRPr="00B971B9">
              <w:rPr>
                <w:color w:val="000000"/>
                <w:sz w:val="28"/>
                <w:szCs w:val="28"/>
              </w:rPr>
              <w:t>Приложение № 2</w:t>
            </w:r>
            <w:r w:rsidRPr="00B971B9">
              <w:rPr>
                <w:color w:val="000000"/>
                <w:sz w:val="28"/>
                <w:szCs w:val="28"/>
              </w:rPr>
              <w:br/>
              <w:t>к подпрограмме 4                         «Обеспечение условий реализации программы и прочие мероприятия»</w:t>
            </w:r>
          </w:p>
        </w:tc>
      </w:tr>
      <w:tr w:rsidR="00033560" w:rsidRPr="00B971B9" w14:paraId="73D8B124" w14:textId="77777777" w:rsidTr="00033560">
        <w:trPr>
          <w:gridAfter w:val="1"/>
          <w:wAfter w:w="68" w:type="pct"/>
          <w:trHeight w:val="195"/>
        </w:trPr>
        <w:tc>
          <w:tcPr>
            <w:tcW w:w="189" w:type="pct"/>
            <w:tcBorders>
              <w:top w:val="nil"/>
              <w:left w:val="nil"/>
              <w:bottom w:val="nil"/>
              <w:right w:val="nil"/>
            </w:tcBorders>
            <w:shd w:val="clear" w:color="auto" w:fill="auto"/>
            <w:noWrap/>
            <w:vAlign w:val="bottom"/>
            <w:hideMark/>
          </w:tcPr>
          <w:p w14:paraId="1AB15BB7" w14:textId="77777777" w:rsidR="00033560" w:rsidRPr="00B971B9" w:rsidRDefault="00033560">
            <w:pPr>
              <w:rPr>
                <w:color w:val="000000"/>
                <w:sz w:val="28"/>
                <w:szCs w:val="28"/>
              </w:rPr>
            </w:pPr>
          </w:p>
        </w:tc>
        <w:tc>
          <w:tcPr>
            <w:tcW w:w="768" w:type="pct"/>
            <w:tcBorders>
              <w:top w:val="nil"/>
              <w:left w:val="nil"/>
              <w:bottom w:val="nil"/>
              <w:right w:val="nil"/>
            </w:tcBorders>
            <w:shd w:val="clear" w:color="auto" w:fill="auto"/>
            <w:noWrap/>
            <w:vAlign w:val="bottom"/>
            <w:hideMark/>
          </w:tcPr>
          <w:p w14:paraId="21183780" w14:textId="77777777" w:rsidR="00033560" w:rsidRPr="00B971B9" w:rsidRDefault="00033560">
            <w:pPr>
              <w:rPr>
                <w:sz w:val="28"/>
                <w:szCs w:val="28"/>
              </w:rPr>
            </w:pPr>
          </w:p>
        </w:tc>
        <w:tc>
          <w:tcPr>
            <w:tcW w:w="498" w:type="pct"/>
            <w:tcBorders>
              <w:top w:val="nil"/>
              <w:left w:val="nil"/>
              <w:bottom w:val="nil"/>
              <w:right w:val="nil"/>
            </w:tcBorders>
            <w:shd w:val="clear" w:color="auto" w:fill="auto"/>
            <w:noWrap/>
            <w:vAlign w:val="bottom"/>
            <w:hideMark/>
          </w:tcPr>
          <w:p w14:paraId="3915EFEF" w14:textId="77777777" w:rsidR="00033560" w:rsidRPr="00B971B9" w:rsidRDefault="00033560">
            <w:pPr>
              <w:rPr>
                <w:sz w:val="28"/>
                <w:szCs w:val="28"/>
              </w:rPr>
            </w:pPr>
          </w:p>
        </w:tc>
        <w:tc>
          <w:tcPr>
            <w:tcW w:w="213" w:type="pct"/>
            <w:tcBorders>
              <w:top w:val="nil"/>
              <w:left w:val="nil"/>
              <w:bottom w:val="nil"/>
              <w:right w:val="nil"/>
            </w:tcBorders>
            <w:shd w:val="clear" w:color="auto" w:fill="auto"/>
            <w:noWrap/>
            <w:vAlign w:val="bottom"/>
            <w:hideMark/>
          </w:tcPr>
          <w:p w14:paraId="19A273C6" w14:textId="77777777" w:rsidR="00033560" w:rsidRPr="00B971B9" w:rsidRDefault="00033560">
            <w:pPr>
              <w:rPr>
                <w:sz w:val="28"/>
                <w:szCs w:val="28"/>
              </w:rPr>
            </w:pPr>
          </w:p>
        </w:tc>
        <w:tc>
          <w:tcPr>
            <w:tcW w:w="200" w:type="pct"/>
            <w:tcBorders>
              <w:top w:val="nil"/>
              <w:left w:val="nil"/>
              <w:bottom w:val="nil"/>
              <w:right w:val="nil"/>
            </w:tcBorders>
            <w:shd w:val="clear" w:color="auto" w:fill="auto"/>
            <w:noWrap/>
            <w:vAlign w:val="bottom"/>
            <w:hideMark/>
          </w:tcPr>
          <w:p w14:paraId="08404581" w14:textId="77777777" w:rsidR="00033560" w:rsidRPr="00B971B9" w:rsidRDefault="00033560">
            <w:pPr>
              <w:rPr>
                <w:sz w:val="28"/>
                <w:szCs w:val="28"/>
              </w:rPr>
            </w:pPr>
          </w:p>
        </w:tc>
        <w:tc>
          <w:tcPr>
            <w:tcW w:w="374" w:type="pct"/>
            <w:tcBorders>
              <w:top w:val="nil"/>
              <w:left w:val="nil"/>
              <w:bottom w:val="nil"/>
              <w:right w:val="nil"/>
            </w:tcBorders>
            <w:shd w:val="clear" w:color="auto" w:fill="auto"/>
            <w:noWrap/>
            <w:vAlign w:val="bottom"/>
            <w:hideMark/>
          </w:tcPr>
          <w:p w14:paraId="24B71FC9" w14:textId="77777777" w:rsidR="00033560" w:rsidRPr="00B971B9" w:rsidRDefault="00033560">
            <w:pPr>
              <w:rPr>
                <w:sz w:val="28"/>
                <w:szCs w:val="28"/>
              </w:rPr>
            </w:pPr>
          </w:p>
        </w:tc>
        <w:tc>
          <w:tcPr>
            <w:tcW w:w="481" w:type="pct"/>
            <w:tcBorders>
              <w:top w:val="nil"/>
              <w:left w:val="nil"/>
              <w:bottom w:val="nil"/>
              <w:right w:val="nil"/>
            </w:tcBorders>
            <w:shd w:val="clear" w:color="auto" w:fill="auto"/>
            <w:noWrap/>
            <w:vAlign w:val="bottom"/>
            <w:hideMark/>
          </w:tcPr>
          <w:p w14:paraId="204B2528" w14:textId="77777777" w:rsidR="00033560" w:rsidRPr="00B971B9" w:rsidRDefault="00033560">
            <w:pPr>
              <w:rPr>
                <w:sz w:val="28"/>
                <w:szCs w:val="28"/>
              </w:rPr>
            </w:pPr>
          </w:p>
        </w:tc>
        <w:tc>
          <w:tcPr>
            <w:tcW w:w="387" w:type="pct"/>
            <w:tcBorders>
              <w:top w:val="nil"/>
              <w:left w:val="nil"/>
              <w:bottom w:val="nil"/>
              <w:right w:val="nil"/>
            </w:tcBorders>
            <w:shd w:val="clear" w:color="auto" w:fill="auto"/>
            <w:noWrap/>
            <w:vAlign w:val="bottom"/>
            <w:hideMark/>
          </w:tcPr>
          <w:p w14:paraId="7DDD3FC7" w14:textId="77777777" w:rsidR="00033560" w:rsidRPr="00B971B9" w:rsidRDefault="00033560">
            <w:pPr>
              <w:rPr>
                <w:sz w:val="28"/>
                <w:szCs w:val="28"/>
              </w:rPr>
            </w:pPr>
          </w:p>
        </w:tc>
        <w:tc>
          <w:tcPr>
            <w:tcW w:w="399" w:type="pct"/>
            <w:tcBorders>
              <w:top w:val="nil"/>
              <w:left w:val="nil"/>
              <w:bottom w:val="nil"/>
              <w:right w:val="nil"/>
            </w:tcBorders>
            <w:shd w:val="clear" w:color="auto" w:fill="auto"/>
            <w:noWrap/>
            <w:vAlign w:val="bottom"/>
            <w:hideMark/>
          </w:tcPr>
          <w:p w14:paraId="2BE4A3BD" w14:textId="77777777" w:rsidR="00033560" w:rsidRPr="00B971B9" w:rsidRDefault="00033560">
            <w:pPr>
              <w:rPr>
                <w:sz w:val="28"/>
                <w:szCs w:val="28"/>
              </w:rPr>
            </w:pPr>
          </w:p>
        </w:tc>
        <w:tc>
          <w:tcPr>
            <w:tcW w:w="418" w:type="pct"/>
            <w:tcBorders>
              <w:top w:val="nil"/>
              <w:left w:val="nil"/>
              <w:bottom w:val="nil"/>
              <w:right w:val="nil"/>
            </w:tcBorders>
            <w:shd w:val="clear" w:color="auto" w:fill="auto"/>
            <w:noWrap/>
            <w:vAlign w:val="bottom"/>
            <w:hideMark/>
          </w:tcPr>
          <w:p w14:paraId="7D6A599B" w14:textId="77777777" w:rsidR="00033560" w:rsidRPr="00B971B9" w:rsidRDefault="00033560">
            <w:pPr>
              <w:rPr>
                <w:sz w:val="28"/>
                <w:szCs w:val="28"/>
              </w:rPr>
            </w:pPr>
          </w:p>
        </w:tc>
        <w:tc>
          <w:tcPr>
            <w:tcW w:w="357" w:type="pct"/>
            <w:tcBorders>
              <w:top w:val="nil"/>
              <w:left w:val="nil"/>
              <w:bottom w:val="nil"/>
              <w:right w:val="nil"/>
            </w:tcBorders>
            <w:shd w:val="clear" w:color="auto" w:fill="auto"/>
            <w:vAlign w:val="center"/>
            <w:hideMark/>
          </w:tcPr>
          <w:p w14:paraId="73FC883D" w14:textId="77777777" w:rsidR="00033560" w:rsidRPr="00B971B9" w:rsidRDefault="00033560">
            <w:pPr>
              <w:rPr>
                <w:sz w:val="28"/>
                <w:szCs w:val="28"/>
              </w:rPr>
            </w:pPr>
          </w:p>
        </w:tc>
        <w:tc>
          <w:tcPr>
            <w:tcW w:w="271" w:type="pct"/>
            <w:tcBorders>
              <w:top w:val="nil"/>
              <w:left w:val="nil"/>
              <w:bottom w:val="nil"/>
              <w:right w:val="nil"/>
            </w:tcBorders>
            <w:shd w:val="clear" w:color="auto" w:fill="auto"/>
            <w:vAlign w:val="center"/>
            <w:hideMark/>
          </w:tcPr>
          <w:p w14:paraId="3A0392F5" w14:textId="77777777" w:rsidR="00033560" w:rsidRPr="00B971B9" w:rsidRDefault="00033560">
            <w:pPr>
              <w:rPr>
                <w:sz w:val="28"/>
                <w:szCs w:val="28"/>
              </w:rPr>
            </w:pPr>
          </w:p>
        </w:tc>
        <w:tc>
          <w:tcPr>
            <w:tcW w:w="377" w:type="pct"/>
            <w:tcBorders>
              <w:top w:val="nil"/>
              <w:left w:val="nil"/>
              <w:bottom w:val="nil"/>
              <w:right w:val="nil"/>
            </w:tcBorders>
            <w:shd w:val="clear" w:color="auto" w:fill="auto"/>
            <w:vAlign w:val="center"/>
            <w:hideMark/>
          </w:tcPr>
          <w:p w14:paraId="36299227" w14:textId="77777777" w:rsidR="00033560" w:rsidRPr="00B971B9" w:rsidRDefault="00033560">
            <w:pPr>
              <w:rPr>
                <w:sz w:val="28"/>
                <w:szCs w:val="28"/>
              </w:rPr>
            </w:pPr>
          </w:p>
        </w:tc>
      </w:tr>
      <w:tr w:rsidR="00033560" w:rsidRPr="00B971B9" w14:paraId="2769AA60" w14:textId="77777777" w:rsidTr="00033560">
        <w:trPr>
          <w:gridAfter w:val="1"/>
          <w:wAfter w:w="68" w:type="pct"/>
          <w:trHeight w:val="555"/>
        </w:trPr>
        <w:tc>
          <w:tcPr>
            <w:tcW w:w="4932" w:type="pct"/>
            <w:gridSpan w:val="13"/>
            <w:tcBorders>
              <w:top w:val="nil"/>
              <w:left w:val="nil"/>
              <w:bottom w:val="nil"/>
              <w:right w:val="nil"/>
            </w:tcBorders>
            <w:shd w:val="clear" w:color="auto" w:fill="auto"/>
            <w:vAlign w:val="center"/>
            <w:hideMark/>
          </w:tcPr>
          <w:p w14:paraId="5B109D26" w14:textId="77777777" w:rsidR="00033560" w:rsidRPr="00B971B9" w:rsidRDefault="00033560">
            <w:pPr>
              <w:jc w:val="center"/>
              <w:rPr>
                <w:color w:val="000000"/>
                <w:sz w:val="28"/>
                <w:szCs w:val="28"/>
              </w:rPr>
            </w:pPr>
            <w:r w:rsidRPr="00B971B9">
              <w:rPr>
                <w:color w:val="000000"/>
                <w:sz w:val="28"/>
                <w:szCs w:val="28"/>
              </w:rPr>
              <w:t>Перечень мероприятий подпрограммы «Обеспечение условий реализации программы и прочие мероприятия»</w:t>
            </w:r>
          </w:p>
        </w:tc>
      </w:tr>
      <w:tr w:rsidR="00033560" w:rsidRPr="00B971B9" w14:paraId="1018A267" w14:textId="77777777" w:rsidTr="00033560">
        <w:trPr>
          <w:gridAfter w:val="1"/>
          <w:wAfter w:w="68" w:type="pct"/>
          <w:trHeight w:val="300"/>
        </w:trPr>
        <w:tc>
          <w:tcPr>
            <w:tcW w:w="189" w:type="pct"/>
            <w:tcBorders>
              <w:top w:val="nil"/>
              <w:left w:val="nil"/>
              <w:bottom w:val="nil"/>
              <w:right w:val="nil"/>
            </w:tcBorders>
            <w:shd w:val="clear" w:color="auto" w:fill="auto"/>
            <w:noWrap/>
            <w:vAlign w:val="bottom"/>
            <w:hideMark/>
          </w:tcPr>
          <w:p w14:paraId="1BB9EA1C" w14:textId="77777777" w:rsidR="00033560" w:rsidRPr="00B971B9" w:rsidRDefault="00033560">
            <w:pPr>
              <w:jc w:val="center"/>
              <w:rPr>
                <w:color w:val="000000"/>
                <w:sz w:val="28"/>
                <w:szCs w:val="28"/>
              </w:rPr>
            </w:pPr>
          </w:p>
        </w:tc>
        <w:tc>
          <w:tcPr>
            <w:tcW w:w="768" w:type="pct"/>
            <w:tcBorders>
              <w:top w:val="nil"/>
              <w:left w:val="nil"/>
              <w:bottom w:val="nil"/>
              <w:right w:val="nil"/>
            </w:tcBorders>
            <w:shd w:val="clear" w:color="auto" w:fill="auto"/>
            <w:noWrap/>
            <w:vAlign w:val="bottom"/>
            <w:hideMark/>
          </w:tcPr>
          <w:p w14:paraId="465707B8" w14:textId="77777777" w:rsidR="00033560" w:rsidRPr="00B971B9" w:rsidRDefault="00033560">
            <w:pPr>
              <w:rPr>
                <w:sz w:val="28"/>
                <w:szCs w:val="28"/>
              </w:rPr>
            </w:pPr>
          </w:p>
        </w:tc>
        <w:tc>
          <w:tcPr>
            <w:tcW w:w="498" w:type="pct"/>
            <w:tcBorders>
              <w:top w:val="nil"/>
              <w:left w:val="nil"/>
              <w:bottom w:val="nil"/>
              <w:right w:val="nil"/>
            </w:tcBorders>
            <w:shd w:val="clear" w:color="auto" w:fill="auto"/>
            <w:noWrap/>
            <w:vAlign w:val="bottom"/>
            <w:hideMark/>
          </w:tcPr>
          <w:p w14:paraId="13CFE5A1" w14:textId="77777777" w:rsidR="00033560" w:rsidRPr="00B971B9" w:rsidRDefault="00033560">
            <w:pPr>
              <w:rPr>
                <w:sz w:val="28"/>
                <w:szCs w:val="28"/>
              </w:rPr>
            </w:pPr>
          </w:p>
        </w:tc>
        <w:tc>
          <w:tcPr>
            <w:tcW w:w="213" w:type="pct"/>
            <w:tcBorders>
              <w:top w:val="nil"/>
              <w:left w:val="nil"/>
              <w:bottom w:val="nil"/>
              <w:right w:val="nil"/>
            </w:tcBorders>
            <w:shd w:val="clear" w:color="auto" w:fill="auto"/>
            <w:noWrap/>
            <w:vAlign w:val="bottom"/>
            <w:hideMark/>
          </w:tcPr>
          <w:p w14:paraId="29A9056A" w14:textId="77777777" w:rsidR="00033560" w:rsidRPr="00B971B9" w:rsidRDefault="00033560">
            <w:pPr>
              <w:rPr>
                <w:sz w:val="28"/>
                <w:szCs w:val="28"/>
              </w:rPr>
            </w:pPr>
          </w:p>
        </w:tc>
        <w:tc>
          <w:tcPr>
            <w:tcW w:w="200" w:type="pct"/>
            <w:tcBorders>
              <w:top w:val="nil"/>
              <w:left w:val="nil"/>
              <w:bottom w:val="nil"/>
              <w:right w:val="nil"/>
            </w:tcBorders>
            <w:shd w:val="clear" w:color="auto" w:fill="auto"/>
            <w:noWrap/>
            <w:vAlign w:val="bottom"/>
            <w:hideMark/>
          </w:tcPr>
          <w:p w14:paraId="544188A0" w14:textId="77777777" w:rsidR="00033560" w:rsidRPr="00B971B9" w:rsidRDefault="00033560">
            <w:pPr>
              <w:rPr>
                <w:sz w:val="28"/>
                <w:szCs w:val="28"/>
              </w:rPr>
            </w:pPr>
          </w:p>
        </w:tc>
        <w:tc>
          <w:tcPr>
            <w:tcW w:w="374" w:type="pct"/>
            <w:tcBorders>
              <w:top w:val="nil"/>
              <w:left w:val="nil"/>
              <w:bottom w:val="nil"/>
              <w:right w:val="nil"/>
            </w:tcBorders>
            <w:shd w:val="clear" w:color="auto" w:fill="auto"/>
            <w:noWrap/>
            <w:vAlign w:val="bottom"/>
            <w:hideMark/>
          </w:tcPr>
          <w:p w14:paraId="71234926" w14:textId="77777777" w:rsidR="00033560" w:rsidRPr="00B971B9" w:rsidRDefault="00033560">
            <w:pPr>
              <w:rPr>
                <w:sz w:val="28"/>
                <w:szCs w:val="28"/>
              </w:rPr>
            </w:pPr>
          </w:p>
        </w:tc>
        <w:tc>
          <w:tcPr>
            <w:tcW w:w="481" w:type="pct"/>
            <w:tcBorders>
              <w:top w:val="nil"/>
              <w:left w:val="nil"/>
              <w:bottom w:val="nil"/>
              <w:right w:val="nil"/>
            </w:tcBorders>
            <w:shd w:val="clear" w:color="auto" w:fill="auto"/>
            <w:noWrap/>
            <w:vAlign w:val="bottom"/>
            <w:hideMark/>
          </w:tcPr>
          <w:p w14:paraId="71BA2DA3" w14:textId="77777777" w:rsidR="00033560" w:rsidRPr="00B971B9" w:rsidRDefault="00033560">
            <w:pPr>
              <w:rPr>
                <w:sz w:val="28"/>
                <w:szCs w:val="28"/>
              </w:rPr>
            </w:pPr>
          </w:p>
        </w:tc>
        <w:tc>
          <w:tcPr>
            <w:tcW w:w="387" w:type="pct"/>
            <w:tcBorders>
              <w:top w:val="nil"/>
              <w:left w:val="nil"/>
              <w:bottom w:val="nil"/>
              <w:right w:val="nil"/>
            </w:tcBorders>
            <w:shd w:val="clear" w:color="auto" w:fill="auto"/>
            <w:noWrap/>
            <w:vAlign w:val="bottom"/>
            <w:hideMark/>
          </w:tcPr>
          <w:p w14:paraId="0E75C9B8" w14:textId="77777777" w:rsidR="00033560" w:rsidRPr="00B971B9" w:rsidRDefault="00033560">
            <w:pPr>
              <w:rPr>
                <w:sz w:val="28"/>
                <w:szCs w:val="28"/>
              </w:rPr>
            </w:pPr>
          </w:p>
        </w:tc>
        <w:tc>
          <w:tcPr>
            <w:tcW w:w="399" w:type="pct"/>
            <w:tcBorders>
              <w:top w:val="nil"/>
              <w:left w:val="nil"/>
              <w:bottom w:val="nil"/>
              <w:right w:val="nil"/>
            </w:tcBorders>
            <w:shd w:val="clear" w:color="auto" w:fill="auto"/>
            <w:noWrap/>
            <w:vAlign w:val="bottom"/>
            <w:hideMark/>
          </w:tcPr>
          <w:p w14:paraId="57C842ED" w14:textId="77777777" w:rsidR="00033560" w:rsidRPr="00B971B9" w:rsidRDefault="00033560">
            <w:pPr>
              <w:rPr>
                <w:sz w:val="28"/>
                <w:szCs w:val="28"/>
              </w:rPr>
            </w:pPr>
          </w:p>
        </w:tc>
        <w:tc>
          <w:tcPr>
            <w:tcW w:w="418" w:type="pct"/>
            <w:tcBorders>
              <w:top w:val="nil"/>
              <w:left w:val="nil"/>
              <w:bottom w:val="nil"/>
              <w:right w:val="nil"/>
            </w:tcBorders>
            <w:shd w:val="clear" w:color="auto" w:fill="auto"/>
            <w:noWrap/>
            <w:vAlign w:val="bottom"/>
            <w:hideMark/>
          </w:tcPr>
          <w:p w14:paraId="38BC68F2" w14:textId="77777777" w:rsidR="00033560" w:rsidRPr="00B971B9" w:rsidRDefault="00033560">
            <w:pPr>
              <w:rPr>
                <w:sz w:val="28"/>
                <w:szCs w:val="28"/>
              </w:rPr>
            </w:pPr>
          </w:p>
        </w:tc>
        <w:tc>
          <w:tcPr>
            <w:tcW w:w="357" w:type="pct"/>
            <w:tcBorders>
              <w:top w:val="nil"/>
              <w:left w:val="nil"/>
              <w:bottom w:val="nil"/>
              <w:right w:val="nil"/>
            </w:tcBorders>
            <w:shd w:val="clear" w:color="auto" w:fill="auto"/>
            <w:noWrap/>
            <w:vAlign w:val="bottom"/>
            <w:hideMark/>
          </w:tcPr>
          <w:p w14:paraId="2F12E681" w14:textId="77777777" w:rsidR="00033560" w:rsidRPr="00B971B9" w:rsidRDefault="00033560">
            <w:pPr>
              <w:rPr>
                <w:sz w:val="28"/>
                <w:szCs w:val="28"/>
              </w:rPr>
            </w:pPr>
          </w:p>
        </w:tc>
        <w:tc>
          <w:tcPr>
            <w:tcW w:w="271" w:type="pct"/>
            <w:tcBorders>
              <w:top w:val="nil"/>
              <w:left w:val="nil"/>
              <w:bottom w:val="nil"/>
              <w:right w:val="nil"/>
            </w:tcBorders>
            <w:shd w:val="clear" w:color="auto" w:fill="auto"/>
            <w:noWrap/>
            <w:vAlign w:val="bottom"/>
            <w:hideMark/>
          </w:tcPr>
          <w:p w14:paraId="0321AD7F" w14:textId="77777777" w:rsidR="00033560" w:rsidRPr="00B971B9" w:rsidRDefault="00033560">
            <w:pPr>
              <w:rPr>
                <w:sz w:val="28"/>
                <w:szCs w:val="28"/>
              </w:rPr>
            </w:pPr>
          </w:p>
        </w:tc>
        <w:tc>
          <w:tcPr>
            <w:tcW w:w="377" w:type="pct"/>
            <w:tcBorders>
              <w:top w:val="nil"/>
              <w:left w:val="nil"/>
              <w:bottom w:val="nil"/>
              <w:right w:val="nil"/>
            </w:tcBorders>
            <w:shd w:val="clear" w:color="auto" w:fill="auto"/>
            <w:noWrap/>
            <w:vAlign w:val="bottom"/>
            <w:hideMark/>
          </w:tcPr>
          <w:p w14:paraId="3E099151" w14:textId="77777777" w:rsidR="00033560" w:rsidRPr="00B971B9" w:rsidRDefault="00033560">
            <w:pPr>
              <w:rPr>
                <w:sz w:val="28"/>
                <w:szCs w:val="28"/>
              </w:rPr>
            </w:pPr>
          </w:p>
        </w:tc>
      </w:tr>
      <w:tr w:rsidR="00E81FE2" w:rsidRPr="00B971B9" w14:paraId="1EF5A37B" w14:textId="77777777" w:rsidTr="00033560">
        <w:trPr>
          <w:gridAfter w:val="1"/>
          <w:wAfter w:w="68" w:type="pct"/>
          <w:trHeight w:val="507"/>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08F6" w14:textId="77777777" w:rsidR="00033560" w:rsidRPr="00B971B9" w:rsidRDefault="00033560">
            <w:pPr>
              <w:jc w:val="center"/>
              <w:rPr>
                <w:color w:val="000000"/>
                <w:sz w:val="28"/>
                <w:szCs w:val="28"/>
              </w:rPr>
            </w:pPr>
            <w:r w:rsidRPr="00B971B9">
              <w:rPr>
                <w:color w:val="000000"/>
                <w:sz w:val="28"/>
                <w:szCs w:val="28"/>
              </w:rPr>
              <w:t>№ п/п</w:t>
            </w:r>
          </w:p>
        </w:tc>
        <w:tc>
          <w:tcPr>
            <w:tcW w:w="768" w:type="pct"/>
            <w:vMerge w:val="restart"/>
            <w:tcBorders>
              <w:top w:val="single" w:sz="4" w:space="0" w:color="auto"/>
              <w:left w:val="nil"/>
              <w:bottom w:val="single" w:sz="4" w:space="0" w:color="auto"/>
              <w:right w:val="single" w:sz="4" w:space="0" w:color="auto"/>
            </w:tcBorders>
            <w:shd w:val="clear" w:color="auto" w:fill="auto"/>
            <w:vAlign w:val="center"/>
            <w:hideMark/>
          </w:tcPr>
          <w:p w14:paraId="54337A0A" w14:textId="77777777" w:rsidR="00033560" w:rsidRPr="00B971B9" w:rsidRDefault="00033560">
            <w:pPr>
              <w:jc w:val="center"/>
              <w:rPr>
                <w:color w:val="000000"/>
                <w:sz w:val="28"/>
                <w:szCs w:val="28"/>
              </w:rPr>
            </w:pPr>
            <w:r w:rsidRPr="00B971B9">
              <w:rPr>
                <w:color w:val="000000"/>
                <w:sz w:val="28"/>
                <w:szCs w:val="28"/>
              </w:rPr>
              <w:t>Цели, задачи, мероприятия подпрограммы</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DC612" w14:textId="77777777" w:rsidR="00033560" w:rsidRPr="00B971B9" w:rsidRDefault="00033560">
            <w:pPr>
              <w:jc w:val="center"/>
              <w:rPr>
                <w:color w:val="000000"/>
                <w:sz w:val="28"/>
                <w:szCs w:val="28"/>
              </w:rPr>
            </w:pPr>
            <w:r w:rsidRPr="00B971B9">
              <w:rPr>
                <w:color w:val="000000"/>
                <w:sz w:val="28"/>
                <w:szCs w:val="28"/>
              </w:rPr>
              <w:t>ГРБС</w:t>
            </w:r>
          </w:p>
        </w:tc>
        <w:tc>
          <w:tcPr>
            <w:tcW w:w="126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484B8" w14:textId="77777777" w:rsidR="00033560" w:rsidRPr="00B971B9" w:rsidRDefault="00033560">
            <w:pPr>
              <w:jc w:val="center"/>
              <w:rPr>
                <w:color w:val="000000"/>
                <w:sz w:val="28"/>
                <w:szCs w:val="28"/>
              </w:rPr>
            </w:pPr>
            <w:r w:rsidRPr="00B971B9">
              <w:rPr>
                <w:color w:val="000000"/>
                <w:sz w:val="28"/>
                <w:szCs w:val="28"/>
              </w:rPr>
              <w:t>Код бюджетной классификации</w:t>
            </w:r>
          </w:p>
        </w:tc>
        <w:tc>
          <w:tcPr>
            <w:tcW w:w="1562"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645B11" w14:textId="5783AF2C" w:rsidR="00033560" w:rsidRPr="00B971B9" w:rsidRDefault="00033560">
            <w:pPr>
              <w:jc w:val="center"/>
              <w:rPr>
                <w:color w:val="000000"/>
                <w:sz w:val="28"/>
                <w:szCs w:val="28"/>
              </w:rPr>
            </w:pPr>
            <w:r w:rsidRPr="00B971B9">
              <w:rPr>
                <w:color w:val="000000"/>
                <w:sz w:val="28"/>
                <w:szCs w:val="28"/>
              </w:rPr>
              <w:t xml:space="preserve">Расходы по годам реализации </w:t>
            </w:r>
            <w:r w:rsidR="00C477CF" w:rsidRPr="00B971B9">
              <w:rPr>
                <w:color w:val="000000"/>
                <w:sz w:val="28"/>
                <w:szCs w:val="28"/>
              </w:rPr>
              <w:t>программы (рублей)</w:t>
            </w:r>
            <w:r w:rsidRPr="00B971B9">
              <w:rPr>
                <w:color w:val="000000"/>
                <w:sz w:val="28"/>
                <w:szCs w:val="28"/>
              </w:rPr>
              <w:t xml:space="preserve">                                                                                               годы</w:t>
            </w:r>
          </w:p>
        </w:tc>
        <w:tc>
          <w:tcPr>
            <w:tcW w:w="64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0654F2" w14:textId="201CCC06" w:rsidR="00033560" w:rsidRPr="00B971B9" w:rsidRDefault="00033560">
            <w:pPr>
              <w:jc w:val="center"/>
              <w:rPr>
                <w:color w:val="000000"/>
                <w:sz w:val="28"/>
                <w:szCs w:val="28"/>
              </w:rPr>
            </w:pPr>
            <w:r w:rsidRPr="00B971B9">
              <w:rPr>
                <w:color w:val="000000"/>
                <w:sz w:val="28"/>
                <w:szCs w:val="28"/>
              </w:rPr>
              <w:t xml:space="preserve">Ожидаемый непосредственный результат (краткое </w:t>
            </w:r>
            <w:r w:rsidR="00C477CF" w:rsidRPr="00B971B9">
              <w:rPr>
                <w:color w:val="000000"/>
                <w:sz w:val="28"/>
                <w:szCs w:val="28"/>
              </w:rPr>
              <w:t>описание) от</w:t>
            </w:r>
            <w:r w:rsidRPr="00B971B9">
              <w:rPr>
                <w:color w:val="000000"/>
                <w:sz w:val="28"/>
                <w:szCs w:val="28"/>
              </w:rPr>
              <w:t xml:space="preserve"> реализации подпрограммного мероприятия (в том числе в натуральном выражении)</w:t>
            </w:r>
          </w:p>
        </w:tc>
      </w:tr>
      <w:tr w:rsidR="00E81FE2" w:rsidRPr="00B971B9" w14:paraId="0AC6F9B7" w14:textId="77777777" w:rsidTr="00033560">
        <w:trPr>
          <w:trHeight w:val="30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508D57CF" w14:textId="77777777" w:rsidR="00033560" w:rsidRPr="00B971B9" w:rsidRDefault="00033560">
            <w:pPr>
              <w:rPr>
                <w:color w:val="000000"/>
                <w:sz w:val="28"/>
                <w:szCs w:val="28"/>
              </w:rPr>
            </w:pPr>
          </w:p>
        </w:tc>
        <w:tc>
          <w:tcPr>
            <w:tcW w:w="768" w:type="pct"/>
            <w:vMerge/>
            <w:tcBorders>
              <w:top w:val="single" w:sz="4" w:space="0" w:color="auto"/>
              <w:left w:val="nil"/>
              <w:bottom w:val="single" w:sz="4" w:space="0" w:color="auto"/>
              <w:right w:val="single" w:sz="4" w:space="0" w:color="auto"/>
            </w:tcBorders>
            <w:vAlign w:val="center"/>
            <w:hideMark/>
          </w:tcPr>
          <w:p w14:paraId="596E8DE5" w14:textId="77777777" w:rsidR="00033560" w:rsidRPr="00B971B9" w:rsidRDefault="00033560">
            <w:pPr>
              <w:rPr>
                <w:color w:val="000000"/>
                <w:sz w:val="28"/>
                <w:szCs w:val="28"/>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0146610A" w14:textId="77777777" w:rsidR="00033560" w:rsidRPr="00B971B9" w:rsidRDefault="00033560">
            <w:pPr>
              <w:rPr>
                <w:color w:val="000000"/>
                <w:sz w:val="28"/>
                <w:szCs w:val="28"/>
              </w:rPr>
            </w:pPr>
          </w:p>
        </w:tc>
        <w:tc>
          <w:tcPr>
            <w:tcW w:w="1267" w:type="pct"/>
            <w:gridSpan w:val="4"/>
            <w:vMerge/>
            <w:tcBorders>
              <w:top w:val="single" w:sz="4" w:space="0" w:color="auto"/>
              <w:left w:val="single" w:sz="4" w:space="0" w:color="auto"/>
              <w:bottom w:val="single" w:sz="4" w:space="0" w:color="auto"/>
              <w:right w:val="single" w:sz="4" w:space="0" w:color="auto"/>
            </w:tcBorders>
            <w:vAlign w:val="center"/>
            <w:hideMark/>
          </w:tcPr>
          <w:p w14:paraId="04055DC1" w14:textId="77777777" w:rsidR="00033560" w:rsidRPr="00B971B9" w:rsidRDefault="00033560">
            <w:pPr>
              <w:rPr>
                <w:color w:val="000000"/>
                <w:sz w:val="28"/>
                <w:szCs w:val="28"/>
              </w:rPr>
            </w:pPr>
          </w:p>
        </w:tc>
        <w:tc>
          <w:tcPr>
            <w:tcW w:w="1562" w:type="pct"/>
            <w:gridSpan w:val="4"/>
            <w:vMerge/>
            <w:tcBorders>
              <w:top w:val="single" w:sz="4" w:space="0" w:color="auto"/>
              <w:left w:val="single" w:sz="4" w:space="0" w:color="auto"/>
              <w:bottom w:val="single" w:sz="4" w:space="0" w:color="000000"/>
              <w:right w:val="single" w:sz="4" w:space="0" w:color="000000"/>
            </w:tcBorders>
            <w:vAlign w:val="center"/>
            <w:hideMark/>
          </w:tcPr>
          <w:p w14:paraId="5CEA7387" w14:textId="77777777" w:rsidR="00033560" w:rsidRPr="00B971B9" w:rsidRDefault="00033560">
            <w:pPr>
              <w:rPr>
                <w:color w:val="000000"/>
                <w:sz w:val="28"/>
                <w:szCs w:val="28"/>
              </w:rPr>
            </w:pPr>
          </w:p>
        </w:tc>
        <w:tc>
          <w:tcPr>
            <w:tcW w:w="648" w:type="pct"/>
            <w:gridSpan w:val="2"/>
            <w:vMerge/>
            <w:tcBorders>
              <w:top w:val="single" w:sz="4" w:space="0" w:color="auto"/>
              <w:left w:val="single" w:sz="4" w:space="0" w:color="auto"/>
              <w:bottom w:val="single" w:sz="4" w:space="0" w:color="000000"/>
              <w:right w:val="single" w:sz="4" w:space="0" w:color="000000"/>
            </w:tcBorders>
            <w:vAlign w:val="center"/>
            <w:hideMark/>
          </w:tcPr>
          <w:p w14:paraId="295EF325" w14:textId="77777777" w:rsidR="00033560" w:rsidRPr="00B971B9" w:rsidRDefault="00033560">
            <w:pPr>
              <w:rPr>
                <w:color w:val="000000"/>
                <w:sz w:val="28"/>
                <w:szCs w:val="28"/>
              </w:rPr>
            </w:pPr>
          </w:p>
        </w:tc>
        <w:tc>
          <w:tcPr>
            <w:tcW w:w="68" w:type="pct"/>
            <w:tcBorders>
              <w:top w:val="nil"/>
              <w:left w:val="nil"/>
              <w:bottom w:val="nil"/>
              <w:right w:val="nil"/>
            </w:tcBorders>
            <w:shd w:val="clear" w:color="auto" w:fill="auto"/>
            <w:noWrap/>
            <w:vAlign w:val="bottom"/>
            <w:hideMark/>
          </w:tcPr>
          <w:p w14:paraId="3AA298A6" w14:textId="77777777" w:rsidR="00033560" w:rsidRPr="00B971B9" w:rsidRDefault="00033560">
            <w:pPr>
              <w:jc w:val="center"/>
              <w:rPr>
                <w:color w:val="000000"/>
                <w:sz w:val="28"/>
                <w:szCs w:val="28"/>
              </w:rPr>
            </w:pPr>
          </w:p>
        </w:tc>
      </w:tr>
      <w:tr w:rsidR="00033560" w:rsidRPr="00B971B9" w14:paraId="0ECAB3A3" w14:textId="77777777" w:rsidTr="00033560">
        <w:trPr>
          <w:trHeight w:val="168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E669A0E" w14:textId="77777777" w:rsidR="00033560" w:rsidRPr="00B971B9" w:rsidRDefault="00033560">
            <w:pPr>
              <w:rPr>
                <w:color w:val="000000"/>
                <w:sz w:val="28"/>
                <w:szCs w:val="28"/>
              </w:rPr>
            </w:pPr>
          </w:p>
        </w:tc>
        <w:tc>
          <w:tcPr>
            <w:tcW w:w="768" w:type="pct"/>
            <w:vMerge/>
            <w:tcBorders>
              <w:top w:val="single" w:sz="4" w:space="0" w:color="auto"/>
              <w:left w:val="nil"/>
              <w:bottom w:val="single" w:sz="4" w:space="0" w:color="auto"/>
              <w:right w:val="single" w:sz="4" w:space="0" w:color="auto"/>
            </w:tcBorders>
            <w:vAlign w:val="center"/>
            <w:hideMark/>
          </w:tcPr>
          <w:p w14:paraId="1130C3E3" w14:textId="77777777" w:rsidR="00033560" w:rsidRPr="00B971B9" w:rsidRDefault="00033560">
            <w:pPr>
              <w:rPr>
                <w:color w:val="000000"/>
                <w:sz w:val="28"/>
                <w:szCs w:val="28"/>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16D782CE" w14:textId="77777777" w:rsidR="00033560" w:rsidRPr="00B971B9" w:rsidRDefault="00033560">
            <w:pPr>
              <w:rPr>
                <w:color w:val="000000"/>
                <w:sz w:val="28"/>
                <w:szCs w:val="28"/>
              </w:rPr>
            </w:pPr>
          </w:p>
        </w:tc>
        <w:tc>
          <w:tcPr>
            <w:tcW w:w="213" w:type="pct"/>
            <w:tcBorders>
              <w:top w:val="nil"/>
              <w:left w:val="nil"/>
              <w:bottom w:val="single" w:sz="4" w:space="0" w:color="auto"/>
              <w:right w:val="single" w:sz="4" w:space="0" w:color="auto"/>
            </w:tcBorders>
            <w:shd w:val="clear" w:color="auto" w:fill="auto"/>
            <w:vAlign w:val="center"/>
            <w:hideMark/>
          </w:tcPr>
          <w:p w14:paraId="64C1DA2C" w14:textId="77777777" w:rsidR="00033560" w:rsidRPr="00B971B9" w:rsidRDefault="00033560">
            <w:pPr>
              <w:jc w:val="center"/>
              <w:rPr>
                <w:color w:val="000000"/>
                <w:sz w:val="28"/>
                <w:szCs w:val="28"/>
              </w:rPr>
            </w:pPr>
            <w:r w:rsidRPr="00B971B9">
              <w:rPr>
                <w:color w:val="000000"/>
                <w:sz w:val="28"/>
                <w:szCs w:val="28"/>
              </w:rPr>
              <w:t>ГРБС</w:t>
            </w:r>
          </w:p>
        </w:tc>
        <w:tc>
          <w:tcPr>
            <w:tcW w:w="200" w:type="pct"/>
            <w:tcBorders>
              <w:top w:val="nil"/>
              <w:left w:val="nil"/>
              <w:bottom w:val="single" w:sz="4" w:space="0" w:color="auto"/>
              <w:right w:val="single" w:sz="4" w:space="0" w:color="auto"/>
            </w:tcBorders>
            <w:shd w:val="clear" w:color="auto" w:fill="auto"/>
            <w:vAlign w:val="center"/>
            <w:hideMark/>
          </w:tcPr>
          <w:p w14:paraId="7BDBB2CE" w14:textId="77777777" w:rsidR="00033560" w:rsidRPr="00B971B9" w:rsidRDefault="00033560">
            <w:pPr>
              <w:jc w:val="center"/>
              <w:rPr>
                <w:color w:val="000000"/>
                <w:sz w:val="28"/>
                <w:szCs w:val="28"/>
              </w:rPr>
            </w:pPr>
            <w:r w:rsidRPr="00B971B9">
              <w:rPr>
                <w:color w:val="000000"/>
                <w:sz w:val="28"/>
                <w:szCs w:val="28"/>
              </w:rPr>
              <w:t>РзПр</w:t>
            </w:r>
          </w:p>
        </w:tc>
        <w:tc>
          <w:tcPr>
            <w:tcW w:w="374" w:type="pct"/>
            <w:tcBorders>
              <w:top w:val="nil"/>
              <w:left w:val="nil"/>
              <w:bottom w:val="single" w:sz="4" w:space="0" w:color="auto"/>
              <w:right w:val="single" w:sz="4" w:space="0" w:color="auto"/>
            </w:tcBorders>
            <w:shd w:val="clear" w:color="auto" w:fill="auto"/>
            <w:vAlign w:val="center"/>
            <w:hideMark/>
          </w:tcPr>
          <w:p w14:paraId="36678D76" w14:textId="77777777" w:rsidR="00033560" w:rsidRPr="00B971B9" w:rsidRDefault="00033560">
            <w:pPr>
              <w:jc w:val="center"/>
              <w:rPr>
                <w:color w:val="000000"/>
                <w:sz w:val="28"/>
                <w:szCs w:val="28"/>
              </w:rPr>
            </w:pPr>
            <w:r w:rsidRPr="00B971B9">
              <w:rPr>
                <w:color w:val="000000"/>
                <w:sz w:val="28"/>
                <w:szCs w:val="28"/>
              </w:rPr>
              <w:t>ЦСР</w:t>
            </w:r>
          </w:p>
        </w:tc>
        <w:tc>
          <w:tcPr>
            <w:tcW w:w="481" w:type="pct"/>
            <w:tcBorders>
              <w:top w:val="nil"/>
              <w:left w:val="nil"/>
              <w:bottom w:val="single" w:sz="4" w:space="0" w:color="auto"/>
              <w:right w:val="single" w:sz="4" w:space="0" w:color="auto"/>
            </w:tcBorders>
            <w:shd w:val="clear" w:color="auto" w:fill="auto"/>
            <w:vAlign w:val="center"/>
            <w:hideMark/>
          </w:tcPr>
          <w:p w14:paraId="3DAAAED3" w14:textId="77777777" w:rsidR="00033560" w:rsidRPr="00B971B9" w:rsidRDefault="00033560">
            <w:pPr>
              <w:jc w:val="center"/>
              <w:rPr>
                <w:color w:val="000000"/>
                <w:sz w:val="28"/>
                <w:szCs w:val="28"/>
              </w:rPr>
            </w:pPr>
            <w:r w:rsidRPr="00B971B9">
              <w:rPr>
                <w:color w:val="000000"/>
                <w:sz w:val="28"/>
                <w:szCs w:val="28"/>
              </w:rPr>
              <w:t>ВР</w:t>
            </w:r>
          </w:p>
        </w:tc>
        <w:tc>
          <w:tcPr>
            <w:tcW w:w="387" w:type="pct"/>
            <w:tcBorders>
              <w:top w:val="nil"/>
              <w:left w:val="nil"/>
              <w:bottom w:val="single" w:sz="4" w:space="0" w:color="auto"/>
              <w:right w:val="single" w:sz="4" w:space="0" w:color="auto"/>
            </w:tcBorders>
            <w:shd w:val="clear" w:color="auto" w:fill="auto"/>
            <w:vAlign w:val="center"/>
            <w:hideMark/>
          </w:tcPr>
          <w:p w14:paraId="5801AF04" w14:textId="77777777" w:rsidR="00033560" w:rsidRPr="00B971B9" w:rsidRDefault="00033560">
            <w:pPr>
              <w:jc w:val="center"/>
              <w:rPr>
                <w:color w:val="000000"/>
                <w:sz w:val="28"/>
                <w:szCs w:val="28"/>
              </w:rPr>
            </w:pPr>
            <w:r w:rsidRPr="00B971B9">
              <w:rPr>
                <w:color w:val="000000"/>
                <w:sz w:val="28"/>
                <w:szCs w:val="28"/>
              </w:rPr>
              <w:t xml:space="preserve">2025 год </w:t>
            </w:r>
          </w:p>
        </w:tc>
        <w:tc>
          <w:tcPr>
            <w:tcW w:w="399" w:type="pct"/>
            <w:tcBorders>
              <w:top w:val="nil"/>
              <w:left w:val="nil"/>
              <w:bottom w:val="single" w:sz="4" w:space="0" w:color="auto"/>
              <w:right w:val="single" w:sz="4" w:space="0" w:color="auto"/>
            </w:tcBorders>
            <w:shd w:val="clear" w:color="auto" w:fill="auto"/>
            <w:vAlign w:val="center"/>
            <w:hideMark/>
          </w:tcPr>
          <w:p w14:paraId="53A4088A" w14:textId="77777777" w:rsidR="00033560" w:rsidRPr="00B971B9" w:rsidRDefault="00033560">
            <w:pPr>
              <w:jc w:val="center"/>
              <w:rPr>
                <w:color w:val="000000"/>
                <w:sz w:val="28"/>
                <w:szCs w:val="28"/>
              </w:rPr>
            </w:pPr>
            <w:r w:rsidRPr="00B971B9">
              <w:rPr>
                <w:color w:val="000000"/>
                <w:sz w:val="28"/>
                <w:szCs w:val="28"/>
              </w:rPr>
              <w:t>2026 год</w:t>
            </w:r>
          </w:p>
        </w:tc>
        <w:tc>
          <w:tcPr>
            <w:tcW w:w="418" w:type="pct"/>
            <w:tcBorders>
              <w:top w:val="nil"/>
              <w:left w:val="nil"/>
              <w:bottom w:val="single" w:sz="4" w:space="0" w:color="auto"/>
              <w:right w:val="single" w:sz="4" w:space="0" w:color="auto"/>
            </w:tcBorders>
            <w:shd w:val="clear" w:color="auto" w:fill="auto"/>
            <w:vAlign w:val="center"/>
            <w:hideMark/>
          </w:tcPr>
          <w:p w14:paraId="56E87909" w14:textId="77777777" w:rsidR="00033560" w:rsidRPr="00B971B9" w:rsidRDefault="00033560">
            <w:pPr>
              <w:jc w:val="center"/>
              <w:rPr>
                <w:color w:val="000000"/>
                <w:sz w:val="28"/>
                <w:szCs w:val="28"/>
              </w:rPr>
            </w:pPr>
            <w:r w:rsidRPr="00B971B9">
              <w:rPr>
                <w:color w:val="000000"/>
                <w:sz w:val="28"/>
                <w:szCs w:val="28"/>
              </w:rPr>
              <w:t>2027 год</w:t>
            </w:r>
          </w:p>
        </w:tc>
        <w:tc>
          <w:tcPr>
            <w:tcW w:w="357" w:type="pct"/>
            <w:tcBorders>
              <w:top w:val="nil"/>
              <w:left w:val="nil"/>
              <w:bottom w:val="single" w:sz="4" w:space="0" w:color="auto"/>
              <w:right w:val="single" w:sz="4" w:space="0" w:color="auto"/>
            </w:tcBorders>
            <w:shd w:val="clear" w:color="auto" w:fill="auto"/>
            <w:vAlign w:val="center"/>
            <w:hideMark/>
          </w:tcPr>
          <w:p w14:paraId="2F78457B" w14:textId="77777777" w:rsidR="00033560" w:rsidRPr="00B971B9" w:rsidRDefault="00033560">
            <w:pPr>
              <w:jc w:val="center"/>
              <w:rPr>
                <w:color w:val="000000"/>
                <w:sz w:val="28"/>
                <w:szCs w:val="28"/>
              </w:rPr>
            </w:pPr>
            <w:r w:rsidRPr="00B971B9">
              <w:rPr>
                <w:color w:val="000000"/>
                <w:sz w:val="28"/>
                <w:szCs w:val="28"/>
              </w:rPr>
              <w:t>Итого на 2025-2027 годы</w:t>
            </w:r>
          </w:p>
        </w:tc>
        <w:tc>
          <w:tcPr>
            <w:tcW w:w="648" w:type="pct"/>
            <w:gridSpan w:val="2"/>
            <w:vMerge/>
            <w:tcBorders>
              <w:top w:val="nil"/>
              <w:left w:val="nil"/>
              <w:bottom w:val="single" w:sz="4" w:space="0" w:color="auto"/>
              <w:right w:val="single" w:sz="4" w:space="0" w:color="auto"/>
            </w:tcBorders>
            <w:vAlign w:val="center"/>
            <w:hideMark/>
          </w:tcPr>
          <w:p w14:paraId="340E5926" w14:textId="77777777" w:rsidR="00033560" w:rsidRPr="00B971B9" w:rsidRDefault="00033560">
            <w:pPr>
              <w:rPr>
                <w:color w:val="000000"/>
                <w:sz w:val="28"/>
                <w:szCs w:val="28"/>
              </w:rPr>
            </w:pPr>
          </w:p>
        </w:tc>
        <w:tc>
          <w:tcPr>
            <w:tcW w:w="68" w:type="pct"/>
            <w:vAlign w:val="center"/>
            <w:hideMark/>
          </w:tcPr>
          <w:p w14:paraId="257EDC00" w14:textId="77777777" w:rsidR="00033560" w:rsidRPr="00B971B9" w:rsidRDefault="00033560">
            <w:pPr>
              <w:rPr>
                <w:sz w:val="28"/>
                <w:szCs w:val="28"/>
              </w:rPr>
            </w:pPr>
          </w:p>
        </w:tc>
      </w:tr>
      <w:tr w:rsidR="00033560" w:rsidRPr="00B971B9" w14:paraId="1BE261DC" w14:textId="77777777" w:rsidTr="00033560">
        <w:trPr>
          <w:trHeight w:val="27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115A1A35" w14:textId="77777777" w:rsidR="00033560" w:rsidRPr="00B971B9" w:rsidRDefault="00033560">
            <w:pPr>
              <w:jc w:val="center"/>
              <w:rPr>
                <w:color w:val="000000"/>
                <w:sz w:val="28"/>
                <w:szCs w:val="28"/>
              </w:rPr>
            </w:pPr>
            <w:r w:rsidRPr="00B971B9">
              <w:rPr>
                <w:color w:val="000000"/>
                <w:sz w:val="28"/>
                <w:szCs w:val="28"/>
              </w:rPr>
              <w:t>1</w:t>
            </w:r>
          </w:p>
        </w:tc>
        <w:tc>
          <w:tcPr>
            <w:tcW w:w="768" w:type="pct"/>
            <w:tcBorders>
              <w:top w:val="nil"/>
              <w:left w:val="nil"/>
              <w:bottom w:val="single" w:sz="4" w:space="0" w:color="auto"/>
              <w:right w:val="single" w:sz="4" w:space="0" w:color="auto"/>
            </w:tcBorders>
            <w:shd w:val="clear" w:color="auto" w:fill="auto"/>
            <w:vAlign w:val="center"/>
            <w:hideMark/>
          </w:tcPr>
          <w:p w14:paraId="48AC1A40" w14:textId="77777777" w:rsidR="00033560" w:rsidRPr="00B971B9" w:rsidRDefault="00033560">
            <w:pPr>
              <w:jc w:val="center"/>
              <w:rPr>
                <w:color w:val="000000"/>
                <w:sz w:val="28"/>
                <w:szCs w:val="28"/>
              </w:rPr>
            </w:pPr>
            <w:r w:rsidRPr="00B971B9">
              <w:rPr>
                <w:color w:val="000000"/>
                <w:sz w:val="28"/>
                <w:szCs w:val="28"/>
              </w:rPr>
              <w:t>2</w:t>
            </w:r>
          </w:p>
        </w:tc>
        <w:tc>
          <w:tcPr>
            <w:tcW w:w="498" w:type="pct"/>
            <w:tcBorders>
              <w:top w:val="nil"/>
              <w:left w:val="nil"/>
              <w:bottom w:val="single" w:sz="4" w:space="0" w:color="auto"/>
              <w:right w:val="single" w:sz="4" w:space="0" w:color="auto"/>
            </w:tcBorders>
            <w:shd w:val="clear" w:color="auto" w:fill="auto"/>
            <w:vAlign w:val="center"/>
            <w:hideMark/>
          </w:tcPr>
          <w:p w14:paraId="0D77EF88" w14:textId="77777777" w:rsidR="00033560" w:rsidRPr="00B971B9" w:rsidRDefault="00033560">
            <w:pPr>
              <w:jc w:val="center"/>
              <w:rPr>
                <w:color w:val="000000"/>
                <w:sz w:val="28"/>
                <w:szCs w:val="28"/>
              </w:rPr>
            </w:pPr>
            <w:r w:rsidRPr="00B971B9">
              <w:rPr>
                <w:color w:val="000000"/>
                <w:sz w:val="28"/>
                <w:szCs w:val="28"/>
              </w:rPr>
              <w:t>3</w:t>
            </w:r>
          </w:p>
        </w:tc>
        <w:tc>
          <w:tcPr>
            <w:tcW w:w="213" w:type="pct"/>
            <w:tcBorders>
              <w:top w:val="nil"/>
              <w:left w:val="nil"/>
              <w:bottom w:val="single" w:sz="4" w:space="0" w:color="auto"/>
              <w:right w:val="single" w:sz="4" w:space="0" w:color="auto"/>
            </w:tcBorders>
            <w:shd w:val="clear" w:color="auto" w:fill="auto"/>
            <w:vAlign w:val="center"/>
            <w:hideMark/>
          </w:tcPr>
          <w:p w14:paraId="4D2CE58F" w14:textId="77777777" w:rsidR="00033560" w:rsidRPr="00B971B9" w:rsidRDefault="00033560">
            <w:pPr>
              <w:jc w:val="center"/>
              <w:rPr>
                <w:color w:val="000000"/>
                <w:sz w:val="28"/>
                <w:szCs w:val="28"/>
              </w:rPr>
            </w:pPr>
            <w:r w:rsidRPr="00B971B9">
              <w:rPr>
                <w:color w:val="000000"/>
                <w:sz w:val="28"/>
                <w:szCs w:val="28"/>
              </w:rPr>
              <w:t>4</w:t>
            </w:r>
          </w:p>
        </w:tc>
        <w:tc>
          <w:tcPr>
            <w:tcW w:w="200" w:type="pct"/>
            <w:tcBorders>
              <w:top w:val="nil"/>
              <w:left w:val="nil"/>
              <w:bottom w:val="single" w:sz="4" w:space="0" w:color="auto"/>
              <w:right w:val="single" w:sz="4" w:space="0" w:color="auto"/>
            </w:tcBorders>
            <w:shd w:val="clear" w:color="auto" w:fill="auto"/>
            <w:vAlign w:val="center"/>
            <w:hideMark/>
          </w:tcPr>
          <w:p w14:paraId="4E6F7EC8" w14:textId="77777777" w:rsidR="00033560" w:rsidRPr="00B971B9" w:rsidRDefault="00033560">
            <w:pPr>
              <w:jc w:val="center"/>
              <w:rPr>
                <w:color w:val="000000"/>
                <w:sz w:val="28"/>
                <w:szCs w:val="28"/>
              </w:rPr>
            </w:pPr>
            <w:r w:rsidRPr="00B971B9">
              <w:rPr>
                <w:color w:val="000000"/>
                <w:sz w:val="28"/>
                <w:szCs w:val="28"/>
              </w:rPr>
              <w:t>5</w:t>
            </w:r>
          </w:p>
        </w:tc>
        <w:tc>
          <w:tcPr>
            <w:tcW w:w="374" w:type="pct"/>
            <w:tcBorders>
              <w:top w:val="nil"/>
              <w:left w:val="nil"/>
              <w:bottom w:val="single" w:sz="4" w:space="0" w:color="auto"/>
              <w:right w:val="single" w:sz="4" w:space="0" w:color="auto"/>
            </w:tcBorders>
            <w:shd w:val="clear" w:color="auto" w:fill="auto"/>
            <w:vAlign w:val="center"/>
            <w:hideMark/>
          </w:tcPr>
          <w:p w14:paraId="265FA4B6" w14:textId="77777777" w:rsidR="00033560" w:rsidRPr="00B971B9" w:rsidRDefault="00033560">
            <w:pPr>
              <w:jc w:val="center"/>
              <w:rPr>
                <w:color w:val="000000"/>
                <w:sz w:val="28"/>
                <w:szCs w:val="28"/>
              </w:rPr>
            </w:pPr>
            <w:r w:rsidRPr="00B971B9">
              <w:rPr>
                <w:color w:val="000000"/>
                <w:sz w:val="28"/>
                <w:szCs w:val="28"/>
              </w:rPr>
              <w:t>6</w:t>
            </w:r>
          </w:p>
        </w:tc>
        <w:tc>
          <w:tcPr>
            <w:tcW w:w="481" w:type="pct"/>
            <w:tcBorders>
              <w:top w:val="nil"/>
              <w:left w:val="nil"/>
              <w:bottom w:val="single" w:sz="4" w:space="0" w:color="auto"/>
              <w:right w:val="single" w:sz="4" w:space="0" w:color="auto"/>
            </w:tcBorders>
            <w:shd w:val="clear" w:color="auto" w:fill="auto"/>
            <w:vAlign w:val="center"/>
            <w:hideMark/>
          </w:tcPr>
          <w:p w14:paraId="3E3E9CBB" w14:textId="77777777" w:rsidR="00033560" w:rsidRPr="00B971B9" w:rsidRDefault="00033560">
            <w:pPr>
              <w:jc w:val="center"/>
              <w:rPr>
                <w:color w:val="000000"/>
                <w:sz w:val="28"/>
                <w:szCs w:val="28"/>
              </w:rPr>
            </w:pPr>
            <w:r w:rsidRPr="00B971B9">
              <w:rPr>
                <w:color w:val="000000"/>
                <w:sz w:val="28"/>
                <w:szCs w:val="28"/>
              </w:rPr>
              <w:t>7</w:t>
            </w:r>
          </w:p>
        </w:tc>
        <w:tc>
          <w:tcPr>
            <w:tcW w:w="387" w:type="pct"/>
            <w:tcBorders>
              <w:top w:val="nil"/>
              <w:left w:val="nil"/>
              <w:bottom w:val="single" w:sz="4" w:space="0" w:color="auto"/>
              <w:right w:val="single" w:sz="4" w:space="0" w:color="auto"/>
            </w:tcBorders>
            <w:shd w:val="clear" w:color="auto" w:fill="auto"/>
            <w:vAlign w:val="center"/>
            <w:hideMark/>
          </w:tcPr>
          <w:p w14:paraId="030F77C5" w14:textId="77777777" w:rsidR="00033560" w:rsidRPr="00B971B9" w:rsidRDefault="00033560">
            <w:pPr>
              <w:jc w:val="center"/>
              <w:rPr>
                <w:color w:val="000000"/>
                <w:sz w:val="28"/>
                <w:szCs w:val="28"/>
              </w:rPr>
            </w:pPr>
            <w:r w:rsidRPr="00B971B9">
              <w:rPr>
                <w:color w:val="000000"/>
                <w:sz w:val="28"/>
                <w:szCs w:val="28"/>
              </w:rPr>
              <w:t>8</w:t>
            </w:r>
          </w:p>
        </w:tc>
        <w:tc>
          <w:tcPr>
            <w:tcW w:w="399" w:type="pct"/>
            <w:tcBorders>
              <w:top w:val="nil"/>
              <w:left w:val="nil"/>
              <w:bottom w:val="single" w:sz="4" w:space="0" w:color="auto"/>
              <w:right w:val="single" w:sz="4" w:space="0" w:color="auto"/>
            </w:tcBorders>
            <w:shd w:val="clear" w:color="auto" w:fill="auto"/>
            <w:vAlign w:val="center"/>
            <w:hideMark/>
          </w:tcPr>
          <w:p w14:paraId="03727F23" w14:textId="77777777" w:rsidR="00033560" w:rsidRPr="00B971B9" w:rsidRDefault="00033560">
            <w:pPr>
              <w:jc w:val="center"/>
              <w:rPr>
                <w:color w:val="000000"/>
                <w:sz w:val="28"/>
                <w:szCs w:val="28"/>
              </w:rPr>
            </w:pPr>
            <w:r w:rsidRPr="00B971B9">
              <w:rPr>
                <w:color w:val="000000"/>
                <w:sz w:val="28"/>
                <w:szCs w:val="28"/>
              </w:rPr>
              <w:t>9</w:t>
            </w:r>
          </w:p>
        </w:tc>
        <w:tc>
          <w:tcPr>
            <w:tcW w:w="418" w:type="pct"/>
            <w:tcBorders>
              <w:top w:val="nil"/>
              <w:left w:val="nil"/>
              <w:bottom w:val="single" w:sz="4" w:space="0" w:color="auto"/>
              <w:right w:val="single" w:sz="4" w:space="0" w:color="auto"/>
            </w:tcBorders>
            <w:shd w:val="clear" w:color="auto" w:fill="auto"/>
            <w:vAlign w:val="center"/>
            <w:hideMark/>
          </w:tcPr>
          <w:p w14:paraId="5A840887" w14:textId="77777777" w:rsidR="00033560" w:rsidRPr="00B971B9" w:rsidRDefault="00033560">
            <w:pPr>
              <w:jc w:val="center"/>
              <w:rPr>
                <w:color w:val="000000"/>
                <w:sz w:val="28"/>
                <w:szCs w:val="28"/>
              </w:rPr>
            </w:pPr>
            <w:r w:rsidRPr="00B971B9">
              <w:rPr>
                <w:color w:val="000000"/>
                <w:sz w:val="28"/>
                <w:szCs w:val="28"/>
              </w:rPr>
              <w:t>10</w:t>
            </w:r>
          </w:p>
        </w:tc>
        <w:tc>
          <w:tcPr>
            <w:tcW w:w="357" w:type="pct"/>
            <w:tcBorders>
              <w:top w:val="nil"/>
              <w:left w:val="nil"/>
              <w:bottom w:val="single" w:sz="4" w:space="0" w:color="auto"/>
              <w:right w:val="single" w:sz="4" w:space="0" w:color="auto"/>
            </w:tcBorders>
            <w:shd w:val="clear" w:color="auto" w:fill="auto"/>
            <w:vAlign w:val="center"/>
            <w:hideMark/>
          </w:tcPr>
          <w:p w14:paraId="16481753" w14:textId="77777777" w:rsidR="00033560" w:rsidRPr="00B971B9" w:rsidRDefault="00033560">
            <w:pPr>
              <w:jc w:val="center"/>
              <w:rPr>
                <w:color w:val="000000"/>
                <w:sz w:val="28"/>
                <w:szCs w:val="28"/>
              </w:rPr>
            </w:pPr>
            <w:r w:rsidRPr="00B971B9">
              <w:rPr>
                <w:color w:val="000000"/>
                <w:sz w:val="28"/>
                <w:szCs w:val="28"/>
              </w:rPr>
              <w:t>11</w:t>
            </w:r>
          </w:p>
        </w:tc>
        <w:tc>
          <w:tcPr>
            <w:tcW w:w="648" w:type="pct"/>
            <w:gridSpan w:val="2"/>
            <w:tcBorders>
              <w:top w:val="single" w:sz="4" w:space="0" w:color="auto"/>
              <w:left w:val="nil"/>
              <w:bottom w:val="single" w:sz="4" w:space="0" w:color="auto"/>
              <w:right w:val="single" w:sz="4" w:space="0" w:color="000000"/>
            </w:tcBorders>
            <w:shd w:val="clear" w:color="auto" w:fill="auto"/>
            <w:vAlign w:val="center"/>
            <w:hideMark/>
          </w:tcPr>
          <w:p w14:paraId="66B3921B" w14:textId="77777777" w:rsidR="00033560" w:rsidRPr="00B971B9" w:rsidRDefault="00033560">
            <w:pPr>
              <w:jc w:val="center"/>
              <w:rPr>
                <w:color w:val="000000"/>
                <w:sz w:val="28"/>
                <w:szCs w:val="28"/>
              </w:rPr>
            </w:pPr>
            <w:r w:rsidRPr="00B971B9">
              <w:rPr>
                <w:color w:val="000000"/>
                <w:sz w:val="28"/>
                <w:szCs w:val="28"/>
              </w:rPr>
              <w:t>12</w:t>
            </w:r>
          </w:p>
        </w:tc>
        <w:tc>
          <w:tcPr>
            <w:tcW w:w="68" w:type="pct"/>
            <w:vAlign w:val="center"/>
            <w:hideMark/>
          </w:tcPr>
          <w:p w14:paraId="11F9168A" w14:textId="77777777" w:rsidR="00033560" w:rsidRPr="00B971B9" w:rsidRDefault="00033560">
            <w:pPr>
              <w:rPr>
                <w:sz w:val="28"/>
                <w:szCs w:val="28"/>
              </w:rPr>
            </w:pPr>
          </w:p>
        </w:tc>
      </w:tr>
      <w:tr w:rsidR="00033560" w:rsidRPr="00B971B9" w14:paraId="20F55E21" w14:textId="77777777" w:rsidTr="00033560">
        <w:trPr>
          <w:trHeight w:val="30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56D0F176" w14:textId="77777777" w:rsidR="00033560" w:rsidRPr="00B971B9" w:rsidRDefault="00033560">
            <w:pPr>
              <w:rPr>
                <w:color w:val="000000"/>
                <w:sz w:val="28"/>
                <w:szCs w:val="28"/>
              </w:rPr>
            </w:pPr>
            <w:r w:rsidRPr="00B971B9">
              <w:rPr>
                <w:color w:val="000000"/>
                <w:sz w:val="28"/>
                <w:szCs w:val="28"/>
              </w:rPr>
              <w:lastRenderedPageBreak/>
              <w:t>1</w:t>
            </w:r>
          </w:p>
        </w:tc>
        <w:tc>
          <w:tcPr>
            <w:tcW w:w="4743" w:type="pct"/>
            <w:gridSpan w:val="12"/>
            <w:tcBorders>
              <w:top w:val="single" w:sz="4" w:space="0" w:color="auto"/>
              <w:left w:val="nil"/>
              <w:bottom w:val="single" w:sz="4" w:space="0" w:color="auto"/>
              <w:right w:val="single" w:sz="4" w:space="0" w:color="000000"/>
            </w:tcBorders>
            <w:shd w:val="clear" w:color="auto" w:fill="auto"/>
            <w:vAlign w:val="center"/>
            <w:hideMark/>
          </w:tcPr>
          <w:p w14:paraId="28CC3314" w14:textId="77777777" w:rsidR="00033560" w:rsidRPr="00B971B9" w:rsidRDefault="00033560">
            <w:pPr>
              <w:rPr>
                <w:color w:val="000000"/>
                <w:sz w:val="28"/>
                <w:szCs w:val="28"/>
              </w:rPr>
            </w:pPr>
            <w:r w:rsidRPr="00B971B9">
              <w:rPr>
                <w:color w:val="000000"/>
                <w:sz w:val="28"/>
                <w:szCs w:val="28"/>
              </w:rPr>
              <w:t>Цель: Создание условий для устойчивого развития в области "культура" в городе Канске</w:t>
            </w:r>
          </w:p>
        </w:tc>
        <w:tc>
          <w:tcPr>
            <w:tcW w:w="68" w:type="pct"/>
            <w:vAlign w:val="center"/>
            <w:hideMark/>
          </w:tcPr>
          <w:p w14:paraId="3CD05FBB" w14:textId="77777777" w:rsidR="00033560" w:rsidRPr="00B971B9" w:rsidRDefault="00033560">
            <w:pPr>
              <w:rPr>
                <w:sz w:val="28"/>
                <w:szCs w:val="28"/>
              </w:rPr>
            </w:pPr>
          </w:p>
        </w:tc>
      </w:tr>
      <w:tr w:rsidR="00033560" w:rsidRPr="00B971B9" w14:paraId="743381DA" w14:textId="77777777" w:rsidTr="00033560">
        <w:trPr>
          <w:trHeight w:val="30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0028DFA0" w14:textId="77777777" w:rsidR="00033560" w:rsidRPr="00B971B9" w:rsidRDefault="00033560">
            <w:pPr>
              <w:rPr>
                <w:color w:val="000000"/>
                <w:sz w:val="28"/>
                <w:szCs w:val="28"/>
              </w:rPr>
            </w:pPr>
            <w:r w:rsidRPr="00B971B9">
              <w:rPr>
                <w:color w:val="000000"/>
                <w:sz w:val="28"/>
                <w:szCs w:val="28"/>
              </w:rPr>
              <w:t>1.1</w:t>
            </w:r>
          </w:p>
        </w:tc>
        <w:tc>
          <w:tcPr>
            <w:tcW w:w="4743" w:type="pct"/>
            <w:gridSpan w:val="12"/>
            <w:tcBorders>
              <w:top w:val="single" w:sz="4" w:space="0" w:color="auto"/>
              <w:left w:val="nil"/>
              <w:bottom w:val="single" w:sz="4" w:space="0" w:color="auto"/>
              <w:right w:val="single" w:sz="4" w:space="0" w:color="000000"/>
            </w:tcBorders>
            <w:shd w:val="clear" w:color="auto" w:fill="auto"/>
            <w:vAlign w:val="center"/>
            <w:hideMark/>
          </w:tcPr>
          <w:p w14:paraId="3B17A31D" w14:textId="77777777" w:rsidR="00033560" w:rsidRPr="00B971B9" w:rsidRDefault="00033560">
            <w:pPr>
              <w:rPr>
                <w:color w:val="000000"/>
                <w:sz w:val="28"/>
                <w:szCs w:val="28"/>
              </w:rPr>
            </w:pPr>
            <w:r w:rsidRPr="00B971B9">
              <w:rPr>
                <w:color w:val="000000"/>
                <w:sz w:val="28"/>
                <w:szCs w:val="28"/>
              </w:rPr>
              <w:t>Задача 1. Развитие дополнительного образования в области культура</w:t>
            </w:r>
          </w:p>
        </w:tc>
        <w:tc>
          <w:tcPr>
            <w:tcW w:w="68" w:type="pct"/>
            <w:vAlign w:val="center"/>
            <w:hideMark/>
          </w:tcPr>
          <w:p w14:paraId="14D96CE6" w14:textId="77777777" w:rsidR="00033560" w:rsidRPr="00B971B9" w:rsidRDefault="00033560">
            <w:pPr>
              <w:rPr>
                <w:sz w:val="28"/>
                <w:szCs w:val="28"/>
              </w:rPr>
            </w:pPr>
          </w:p>
        </w:tc>
      </w:tr>
      <w:tr w:rsidR="00033560" w:rsidRPr="00B971B9" w14:paraId="1EE67E8E" w14:textId="77777777" w:rsidTr="00033560">
        <w:trPr>
          <w:trHeight w:val="2175"/>
        </w:trPr>
        <w:tc>
          <w:tcPr>
            <w:tcW w:w="18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7098147" w14:textId="77777777" w:rsidR="00033560" w:rsidRPr="00B971B9" w:rsidRDefault="00033560">
            <w:pPr>
              <w:jc w:val="center"/>
              <w:rPr>
                <w:color w:val="000000"/>
                <w:sz w:val="28"/>
                <w:szCs w:val="28"/>
              </w:rPr>
            </w:pPr>
            <w:r w:rsidRPr="00B971B9">
              <w:rPr>
                <w:color w:val="000000"/>
                <w:sz w:val="28"/>
                <w:szCs w:val="28"/>
              </w:rPr>
              <w:t>1.1.1</w:t>
            </w:r>
          </w:p>
        </w:tc>
        <w:tc>
          <w:tcPr>
            <w:tcW w:w="768" w:type="pct"/>
            <w:vMerge w:val="restart"/>
            <w:tcBorders>
              <w:top w:val="nil"/>
              <w:left w:val="nil"/>
              <w:bottom w:val="nil"/>
              <w:right w:val="single" w:sz="4" w:space="0" w:color="auto"/>
            </w:tcBorders>
            <w:shd w:val="clear" w:color="000000" w:fill="FFFFFF"/>
            <w:hideMark/>
          </w:tcPr>
          <w:p w14:paraId="42B16F03" w14:textId="77777777" w:rsidR="00033560" w:rsidRPr="00B971B9" w:rsidRDefault="00033560">
            <w:pPr>
              <w:rPr>
                <w:color w:val="000000"/>
                <w:sz w:val="28"/>
                <w:szCs w:val="28"/>
              </w:rPr>
            </w:pPr>
            <w:r w:rsidRPr="00B971B9">
              <w:rPr>
                <w:color w:val="000000"/>
                <w:sz w:val="28"/>
                <w:szCs w:val="28"/>
              </w:rPr>
              <w:t>Обеспечение деятельности (оказание услуг) подведомственных учреждений</w:t>
            </w:r>
          </w:p>
        </w:tc>
        <w:tc>
          <w:tcPr>
            <w:tcW w:w="498" w:type="pct"/>
            <w:vMerge w:val="restart"/>
            <w:tcBorders>
              <w:top w:val="nil"/>
              <w:left w:val="single" w:sz="4" w:space="0" w:color="auto"/>
              <w:bottom w:val="nil"/>
              <w:right w:val="single" w:sz="4" w:space="0" w:color="auto"/>
            </w:tcBorders>
            <w:shd w:val="clear" w:color="000000" w:fill="FFFFFF"/>
            <w:vAlign w:val="center"/>
            <w:hideMark/>
          </w:tcPr>
          <w:p w14:paraId="2BFCA76C" w14:textId="77777777" w:rsidR="00033560" w:rsidRPr="00B971B9" w:rsidRDefault="00033560">
            <w:pPr>
              <w:jc w:val="center"/>
              <w:rPr>
                <w:color w:val="000000"/>
                <w:sz w:val="28"/>
                <w:szCs w:val="28"/>
              </w:rPr>
            </w:pPr>
            <w:r w:rsidRPr="00B971B9">
              <w:rPr>
                <w:color w:val="000000"/>
                <w:sz w:val="28"/>
                <w:szCs w:val="28"/>
              </w:rPr>
              <w:t>Отдел культуры администрации г. Канска</w:t>
            </w:r>
          </w:p>
        </w:tc>
        <w:tc>
          <w:tcPr>
            <w:tcW w:w="213" w:type="pct"/>
            <w:vMerge w:val="restart"/>
            <w:tcBorders>
              <w:top w:val="nil"/>
              <w:left w:val="single" w:sz="4" w:space="0" w:color="auto"/>
              <w:bottom w:val="nil"/>
              <w:right w:val="single" w:sz="4" w:space="0" w:color="auto"/>
            </w:tcBorders>
            <w:shd w:val="clear" w:color="000000" w:fill="FFFFFF"/>
            <w:vAlign w:val="center"/>
            <w:hideMark/>
          </w:tcPr>
          <w:p w14:paraId="16AFB234" w14:textId="77777777" w:rsidR="00033560" w:rsidRPr="00B971B9" w:rsidRDefault="00033560">
            <w:pPr>
              <w:jc w:val="center"/>
              <w:rPr>
                <w:color w:val="000000"/>
                <w:sz w:val="28"/>
                <w:szCs w:val="28"/>
              </w:rPr>
            </w:pPr>
            <w:r w:rsidRPr="00B971B9">
              <w:rPr>
                <w:color w:val="000000"/>
                <w:sz w:val="28"/>
                <w:szCs w:val="28"/>
              </w:rPr>
              <w:t>915</w:t>
            </w:r>
          </w:p>
        </w:tc>
        <w:tc>
          <w:tcPr>
            <w:tcW w:w="200" w:type="pct"/>
            <w:vMerge w:val="restart"/>
            <w:tcBorders>
              <w:top w:val="nil"/>
              <w:left w:val="single" w:sz="4" w:space="0" w:color="auto"/>
              <w:bottom w:val="nil"/>
              <w:right w:val="single" w:sz="4" w:space="0" w:color="auto"/>
            </w:tcBorders>
            <w:shd w:val="clear" w:color="000000" w:fill="FFFFFF"/>
            <w:vAlign w:val="center"/>
            <w:hideMark/>
          </w:tcPr>
          <w:p w14:paraId="6D5431CE" w14:textId="77777777" w:rsidR="00033560" w:rsidRPr="00B971B9" w:rsidRDefault="00033560">
            <w:pPr>
              <w:jc w:val="center"/>
              <w:rPr>
                <w:color w:val="000000"/>
                <w:sz w:val="28"/>
                <w:szCs w:val="28"/>
              </w:rPr>
            </w:pPr>
            <w:r w:rsidRPr="00B971B9">
              <w:rPr>
                <w:color w:val="000000"/>
                <w:sz w:val="28"/>
                <w:szCs w:val="28"/>
              </w:rPr>
              <w:t>07 03</w:t>
            </w:r>
          </w:p>
        </w:tc>
        <w:tc>
          <w:tcPr>
            <w:tcW w:w="374" w:type="pct"/>
            <w:vMerge w:val="restart"/>
            <w:tcBorders>
              <w:top w:val="nil"/>
              <w:left w:val="single" w:sz="4" w:space="0" w:color="auto"/>
              <w:bottom w:val="nil"/>
              <w:right w:val="single" w:sz="4" w:space="0" w:color="auto"/>
            </w:tcBorders>
            <w:shd w:val="clear" w:color="000000" w:fill="FFFFFF"/>
            <w:vAlign w:val="center"/>
            <w:hideMark/>
          </w:tcPr>
          <w:p w14:paraId="52079F86" w14:textId="77777777" w:rsidR="00033560" w:rsidRPr="00B971B9" w:rsidRDefault="00033560">
            <w:pPr>
              <w:jc w:val="center"/>
              <w:rPr>
                <w:color w:val="000000"/>
                <w:sz w:val="28"/>
                <w:szCs w:val="28"/>
              </w:rPr>
            </w:pPr>
            <w:r w:rsidRPr="00B971B9">
              <w:rPr>
                <w:color w:val="000000"/>
                <w:sz w:val="28"/>
                <w:szCs w:val="28"/>
              </w:rPr>
              <w:t>0540000710</w:t>
            </w:r>
          </w:p>
        </w:tc>
        <w:tc>
          <w:tcPr>
            <w:tcW w:w="481" w:type="pct"/>
            <w:vMerge w:val="restart"/>
            <w:tcBorders>
              <w:top w:val="nil"/>
              <w:left w:val="single" w:sz="4" w:space="0" w:color="auto"/>
              <w:bottom w:val="nil"/>
              <w:right w:val="single" w:sz="4" w:space="0" w:color="auto"/>
            </w:tcBorders>
            <w:shd w:val="clear" w:color="000000" w:fill="FFFFFF"/>
            <w:vAlign w:val="center"/>
            <w:hideMark/>
          </w:tcPr>
          <w:p w14:paraId="097FC2E8" w14:textId="77777777" w:rsidR="00033560" w:rsidRPr="00B971B9" w:rsidRDefault="00033560">
            <w:pPr>
              <w:jc w:val="center"/>
              <w:rPr>
                <w:color w:val="000000"/>
                <w:sz w:val="28"/>
                <w:szCs w:val="28"/>
              </w:rPr>
            </w:pPr>
            <w:r w:rsidRPr="00B971B9">
              <w:rPr>
                <w:color w:val="000000"/>
                <w:sz w:val="28"/>
                <w:szCs w:val="28"/>
              </w:rPr>
              <w:t>611, 612</w:t>
            </w:r>
          </w:p>
        </w:tc>
        <w:tc>
          <w:tcPr>
            <w:tcW w:w="38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64EEFD" w14:textId="77777777" w:rsidR="00033560" w:rsidRPr="00B971B9" w:rsidRDefault="00033560">
            <w:pPr>
              <w:jc w:val="center"/>
              <w:rPr>
                <w:color w:val="000000"/>
                <w:sz w:val="28"/>
                <w:szCs w:val="28"/>
              </w:rPr>
            </w:pPr>
            <w:r w:rsidRPr="00B971B9">
              <w:rPr>
                <w:color w:val="000000"/>
                <w:sz w:val="28"/>
                <w:szCs w:val="28"/>
              </w:rPr>
              <w:t>62 915 104,00</w:t>
            </w:r>
          </w:p>
        </w:tc>
        <w:tc>
          <w:tcPr>
            <w:tcW w:w="399" w:type="pct"/>
            <w:vMerge w:val="restart"/>
            <w:tcBorders>
              <w:top w:val="nil"/>
              <w:left w:val="single" w:sz="4" w:space="0" w:color="auto"/>
              <w:bottom w:val="nil"/>
              <w:right w:val="single" w:sz="4" w:space="0" w:color="auto"/>
            </w:tcBorders>
            <w:shd w:val="clear" w:color="000000" w:fill="FFFFFF"/>
            <w:vAlign w:val="center"/>
            <w:hideMark/>
          </w:tcPr>
          <w:p w14:paraId="0C3115F0" w14:textId="77777777" w:rsidR="00033560" w:rsidRPr="00B971B9" w:rsidRDefault="00033560">
            <w:pPr>
              <w:jc w:val="center"/>
              <w:rPr>
                <w:color w:val="000000"/>
                <w:sz w:val="28"/>
                <w:szCs w:val="28"/>
              </w:rPr>
            </w:pPr>
            <w:r w:rsidRPr="00B971B9">
              <w:rPr>
                <w:color w:val="000000"/>
                <w:sz w:val="28"/>
                <w:szCs w:val="28"/>
              </w:rPr>
              <w:t>61 404 104,00</w:t>
            </w:r>
          </w:p>
        </w:tc>
        <w:tc>
          <w:tcPr>
            <w:tcW w:w="418" w:type="pct"/>
            <w:vMerge w:val="restart"/>
            <w:tcBorders>
              <w:top w:val="nil"/>
              <w:left w:val="single" w:sz="4" w:space="0" w:color="auto"/>
              <w:bottom w:val="nil"/>
              <w:right w:val="single" w:sz="4" w:space="0" w:color="auto"/>
            </w:tcBorders>
            <w:shd w:val="clear" w:color="000000" w:fill="FFFFFF"/>
            <w:vAlign w:val="center"/>
            <w:hideMark/>
          </w:tcPr>
          <w:p w14:paraId="52234A3D" w14:textId="77777777" w:rsidR="00033560" w:rsidRPr="00B971B9" w:rsidRDefault="00033560">
            <w:pPr>
              <w:jc w:val="center"/>
              <w:rPr>
                <w:color w:val="000000"/>
                <w:sz w:val="28"/>
                <w:szCs w:val="28"/>
              </w:rPr>
            </w:pPr>
            <w:r w:rsidRPr="00B971B9">
              <w:rPr>
                <w:color w:val="000000"/>
                <w:sz w:val="28"/>
                <w:szCs w:val="28"/>
              </w:rPr>
              <w:t>61 404 104,00</w:t>
            </w:r>
          </w:p>
        </w:tc>
        <w:tc>
          <w:tcPr>
            <w:tcW w:w="357" w:type="pct"/>
            <w:vMerge w:val="restart"/>
            <w:tcBorders>
              <w:top w:val="nil"/>
              <w:left w:val="single" w:sz="4" w:space="0" w:color="auto"/>
              <w:bottom w:val="nil"/>
              <w:right w:val="single" w:sz="4" w:space="0" w:color="auto"/>
            </w:tcBorders>
            <w:shd w:val="clear" w:color="000000" w:fill="FFFFFF"/>
            <w:vAlign w:val="center"/>
            <w:hideMark/>
          </w:tcPr>
          <w:p w14:paraId="2EE3ECE3" w14:textId="77777777" w:rsidR="00033560" w:rsidRPr="00B971B9" w:rsidRDefault="00033560">
            <w:pPr>
              <w:jc w:val="center"/>
              <w:rPr>
                <w:color w:val="000000"/>
                <w:sz w:val="28"/>
                <w:szCs w:val="28"/>
              </w:rPr>
            </w:pPr>
            <w:r w:rsidRPr="00B971B9">
              <w:rPr>
                <w:color w:val="000000"/>
                <w:sz w:val="28"/>
                <w:szCs w:val="28"/>
              </w:rPr>
              <w:t>185 723 312,00</w:t>
            </w:r>
          </w:p>
        </w:tc>
        <w:tc>
          <w:tcPr>
            <w:tcW w:w="648" w:type="pct"/>
            <w:gridSpan w:val="2"/>
            <w:vMerge w:val="restart"/>
            <w:tcBorders>
              <w:top w:val="single" w:sz="4" w:space="0" w:color="auto"/>
              <w:left w:val="single" w:sz="4" w:space="0" w:color="auto"/>
              <w:bottom w:val="nil"/>
              <w:right w:val="single" w:sz="4" w:space="0" w:color="000000"/>
            </w:tcBorders>
            <w:shd w:val="clear" w:color="auto" w:fill="auto"/>
            <w:hideMark/>
          </w:tcPr>
          <w:p w14:paraId="79039B6D" w14:textId="22F04997" w:rsidR="00033560" w:rsidRPr="00B971B9" w:rsidRDefault="00033560">
            <w:pPr>
              <w:jc w:val="center"/>
              <w:rPr>
                <w:color w:val="000000"/>
                <w:sz w:val="28"/>
                <w:szCs w:val="28"/>
              </w:rPr>
            </w:pPr>
            <w:r w:rsidRPr="00B971B9">
              <w:rPr>
                <w:color w:val="000000"/>
                <w:sz w:val="28"/>
                <w:szCs w:val="28"/>
              </w:rPr>
              <w:t xml:space="preserve">Количество обучающихся в муниципальных бюджетных учреждениях дополнительного </w:t>
            </w:r>
            <w:r w:rsidR="00C477CF" w:rsidRPr="00B971B9">
              <w:rPr>
                <w:color w:val="000000"/>
                <w:sz w:val="28"/>
                <w:szCs w:val="28"/>
              </w:rPr>
              <w:t>образования (</w:t>
            </w:r>
            <w:r w:rsidRPr="00B971B9">
              <w:rPr>
                <w:color w:val="000000"/>
                <w:sz w:val="28"/>
                <w:szCs w:val="28"/>
              </w:rPr>
              <w:t>в рамках исполнения муниципального задания и на платной основе) в сфере культуры г. Канска к 2027 году составит 915 человек</w:t>
            </w:r>
          </w:p>
        </w:tc>
        <w:tc>
          <w:tcPr>
            <w:tcW w:w="68" w:type="pct"/>
            <w:vAlign w:val="center"/>
            <w:hideMark/>
          </w:tcPr>
          <w:p w14:paraId="1A6E9212" w14:textId="77777777" w:rsidR="00033560" w:rsidRPr="00B971B9" w:rsidRDefault="00033560">
            <w:pPr>
              <w:rPr>
                <w:sz w:val="28"/>
                <w:szCs w:val="28"/>
              </w:rPr>
            </w:pPr>
          </w:p>
        </w:tc>
      </w:tr>
      <w:tr w:rsidR="00033560" w:rsidRPr="00B971B9" w14:paraId="37420B70" w14:textId="77777777" w:rsidTr="00033560">
        <w:trPr>
          <w:trHeight w:val="375"/>
        </w:trPr>
        <w:tc>
          <w:tcPr>
            <w:tcW w:w="189" w:type="pct"/>
            <w:vMerge/>
            <w:tcBorders>
              <w:top w:val="nil"/>
              <w:left w:val="single" w:sz="4" w:space="0" w:color="auto"/>
              <w:bottom w:val="single" w:sz="4" w:space="0" w:color="auto"/>
              <w:right w:val="single" w:sz="4" w:space="0" w:color="auto"/>
            </w:tcBorders>
            <w:vAlign w:val="center"/>
            <w:hideMark/>
          </w:tcPr>
          <w:p w14:paraId="0B91C20A" w14:textId="77777777" w:rsidR="00033560" w:rsidRPr="00B971B9" w:rsidRDefault="00033560">
            <w:pPr>
              <w:rPr>
                <w:color w:val="000000"/>
                <w:sz w:val="28"/>
                <w:szCs w:val="28"/>
              </w:rPr>
            </w:pPr>
          </w:p>
        </w:tc>
        <w:tc>
          <w:tcPr>
            <w:tcW w:w="768" w:type="pct"/>
            <w:vMerge/>
            <w:tcBorders>
              <w:top w:val="nil"/>
              <w:left w:val="nil"/>
              <w:bottom w:val="nil"/>
              <w:right w:val="single" w:sz="4" w:space="0" w:color="auto"/>
            </w:tcBorders>
            <w:vAlign w:val="center"/>
            <w:hideMark/>
          </w:tcPr>
          <w:p w14:paraId="71CDB2CD" w14:textId="77777777" w:rsidR="00033560" w:rsidRPr="00B971B9" w:rsidRDefault="00033560">
            <w:pPr>
              <w:rPr>
                <w:color w:val="000000"/>
                <w:sz w:val="28"/>
                <w:szCs w:val="28"/>
              </w:rPr>
            </w:pPr>
          </w:p>
        </w:tc>
        <w:tc>
          <w:tcPr>
            <w:tcW w:w="498" w:type="pct"/>
            <w:vMerge/>
            <w:tcBorders>
              <w:top w:val="nil"/>
              <w:left w:val="single" w:sz="4" w:space="0" w:color="auto"/>
              <w:bottom w:val="nil"/>
              <w:right w:val="single" w:sz="4" w:space="0" w:color="auto"/>
            </w:tcBorders>
            <w:vAlign w:val="center"/>
            <w:hideMark/>
          </w:tcPr>
          <w:p w14:paraId="7B515303" w14:textId="77777777" w:rsidR="00033560" w:rsidRPr="00B971B9" w:rsidRDefault="00033560">
            <w:pPr>
              <w:rPr>
                <w:color w:val="000000"/>
                <w:sz w:val="28"/>
                <w:szCs w:val="28"/>
              </w:rPr>
            </w:pPr>
          </w:p>
        </w:tc>
        <w:tc>
          <w:tcPr>
            <w:tcW w:w="213" w:type="pct"/>
            <w:vMerge/>
            <w:tcBorders>
              <w:top w:val="nil"/>
              <w:left w:val="single" w:sz="4" w:space="0" w:color="auto"/>
              <w:bottom w:val="nil"/>
              <w:right w:val="single" w:sz="4" w:space="0" w:color="auto"/>
            </w:tcBorders>
            <w:vAlign w:val="center"/>
            <w:hideMark/>
          </w:tcPr>
          <w:p w14:paraId="79EA93B2" w14:textId="77777777" w:rsidR="00033560" w:rsidRPr="00B971B9" w:rsidRDefault="00033560">
            <w:pPr>
              <w:rPr>
                <w:color w:val="000000"/>
                <w:sz w:val="28"/>
                <w:szCs w:val="28"/>
              </w:rPr>
            </w:pPr>
          </w:p>
        </w:tc>
        <w:tc>
          <w:tcPr>
            <w:tcW w:w="200" w:type="pct"/>
            <w:vMerge/>
            <w:tcBorders>
              <w:top w:val="nil"/>
              <w:left w:val="single" w:sz="4" w:space="0" w:color="auto"/>
              <w:bottom w:val="nil"/>
              <w:right w:val="single" w:sz="4" w:space="0" w:color="auto"/>
            </w:tcBorders>
            <w:vAlign w:val="center"/>
            <w:hideMark/>
          </w:tcPr>
          <w:p w14:paraId="37310C60" w14:textId="77777777" w:rsidR="00033560" w:rsidRPr="00B971B9" w:rsidRDefault="00033560">
            <w:pPr>
              <w:rPr>
                <w:color w:val="000000"/>
                <w:sz w:val="28"/>
                <w:szCs w:val="28"/>
              </w:rPr>
            </w:pPr>
          </w:p>
        </w:tc>
        <w:tc>
          <w:tcPr>
            <w:tcW w:w="374" w:type="pct"/>
            <w:vMerge/>
            <w:tcBorders>
              <w:top w:val="nil"/>
              <w:left w:val="single" w:sz="4" w:space="0" w:color="auto"/>
              <w:bottom w:val="nil"/>
              <w:right w:val="single" w:sz="4" w:space="0" w:color="auto"/>
            </w:tcBorders>
            <w:vAlign w:val="center"/>
            <w:hideMark/>
          </w:tcPr>
          <w:p w14:paraId="6FB48A53" w14:textId="77777777" w:rsidR="00033560" w:rsidRPr="00B971B9" w:rsidRDefault="00033560">
            <w:pPr>
              <w:rPr>
                <w:color w:val="000000"/>
                <w:sz w:val="28"/>
                <w:szCs w:val="28"/>
              </w:rPr>
            </w:pPr>
          </w:p>
        </w:tc>
        <w:tc>
          <w:tcPr>
            <w:tcW w:w="481" w:type="pct"/>
            <w:vMerge/>
            <w:tcBorders>
              <w:top w:val="nil"/>
              <w:left w:val="single" w:sz="4" w:space="0" w:color="auto"/>
              <w:bottom w:val="nil"/>
              <w:right w:val="single" w:sz="4" w:space="0" w:color="auto"/>
            </w:tcBorders>
            <w:vAlign w:val="center"/>
            <w:hideMark/>
          </w:tcPr>
          <w:p w14:paraId="7C2B8EFB" w14:textId="77777777" w:rsidR="00033560" w:rsidRPr="00B971B9" w:rsidRDefault="00033560">
            <w:pPr>
              <w:rPr>
                <w:color w:val="000000"/>
                <w:sz w:val="28"/>
                <w:szCs w:val="28"/>
              </w:rPr>
            </w:pPr>
          </w:p>
        </w:tc>
        <w:tc>
          <w:tcPr>
            <w:tcW w:w="387" w:type="pct"/>
            <w:vMerge/>
            <w:tcBorders>
              <w:top w:val="nil"/>
              <w:left w:val="single" w:sz="4" w:space="0" w:color="auto"/>
              <w:bottom w:val="single" w:sz="4" w:space="0" w:color="000000"/>
              <w:right w:val="single" w:sz="4" w:space="0" w:color="auto"/>
            </w:tcBorders>
            <w:vAlign w:val="center"/>
            <w:hideMark/>
          </w:tcPr>
          <w:p w14:paraId="2E1924B4" w14:textId="77777777" w:rsidR="00033560" w:rsidRPr="00B971B9" w:rsidRDefault="00033560">
            <w:pPr>
              <w:rPr>
                <w:color w:val="000000"/>
                <w:sz w:val="28"/>
                <w:szCs w:val="28"/>
              </w:rPr>
            </w:pPr>
          </w:p>
        </w:tc>
        <w:tc>
          <w:tcPr>
            <w:tcW w:w="399" w:type="pct"/>
            <w:vMerge/>
            <w:tcBorders>
              <w:top w:val="nil"/>
              <w:left w:val="single" w:sz="4" w:space="0" w:color="auto"/>
              <w:bottom w:val="nil"/>
              <w:right w:val="single" w:sz="4" w:space="0" w:color="auto"/>
            </w:tcBorders>
            <w:vAlign w:val="center"/>
            <w:hideMark/>
          </w:tcPr>
          <w:p w14:paraId="15A1C810" w14:textId="77777777" w:rsidR="00033560" w:rsidRPr="00B971B9" w:rsidRDefault="00033560">
            <w:pPr>
              <w:rPr>
                <w:color w:val="000000"/>
                <w:sz w:val="28"/>
                <w:szCs w:val="28"/>
              </w:rPr>
            </w:pPr>
          </w:p>
        </w:tc>
        <w:tc>
          <w:tcPr>
            <w:tcW w:w="418" w:type="pct"/>
            <w:vMerge/>
            <w:tcBorders>
              <w:top w:val="nil"/>
              <w:left w:val="single" w:sz="4" w:space="0" w:color="auto"/>
              <w:bottom w:val="nil"/>
              <w:right w:val="single" w:sz="4" w:space="0" w:color="auto"/>
            </w:tcBorders>
            <w:vAlign w:val="center"/>
            <w:hideMark/>
          </w:tcPr>
          <w:p w14:paraId="7A84C9E7" w14:textId="77777777" w:rsidR="00033560" w:rsidRPr="00B971B9" w:rsidRDefault="00033560">
            <w:pPr>
              <w:rPr>
                <w:color w:val="000000"/>
                <w:sz w:val="28"/>
                <w:szCs w:val="28"/>
              </w:rPr>
            </w:pPr>
          </w:p>
        </w:tc>
        <w:tc>
          <w:tcPr>
            <w:tcW w:w="357" w:type="pct"/>
            <w:vMerge/>
            <w:tcBorders>
              <w:top w:val="nil"/>
              <w:left w:val="single" w:sz="4" w:space="0" w:color="auto"/>
              <w:bottom w:val="nil"/>
              <w:right w:val="single" w:sz="4" w:space="0" w:color="auto"/>
            </w:tcBorders>
            <w:vAlign w:val="center"/>
            <w:hideMark/>
          </w:tcPr>
          <w:p w14:paraId="534296AE" w14:textId="77777777" w:rsidR="00033560" w:rsidRPr="00B971B9" w:rsidRDefault="00033560">
            <w:pPr>
              <w:rPr>
                <w:color w:val="000000"/>
                <w:sz w:val="28"/>
                <w:szCs w:val="28"/>
              </w:rPr>
            </w:pPr>
          </w:p>
        </w:tc>
        <w:tc>
          <w:tcPr>
            <w:tcW w:w="648" w:type="pct"/>
            <w:gridSpan w:val="2"/>
            <w:vMerge/>
            <w:tcBorders>
              <w:top w:val="single" w:sz="4" w:space="0" w:color="auto"/>
              <w:left w:val="single" w:sz="4" w:space="0" w:color="auto"/>
              <w:bottom w:val="nil"/>
              <w:right w:val="single" w:sz="4" w:space="0" w:color="000000"/>
            </w:tcBorders>
            <w:vAlign w:val="center"/>
            <w:hideMark/>
          </w:tcPr>
          <w:p w14:paraId="3C9B837A" w14:textId="77777777" w:rsidR="00033560" w:rsidRPr="00B971B9" w:rsidRDefault="00033560">
            <w:pPr>
              <w:rPr>
                <w:color w:val="000000"/>
                <w:sz w:val="28"/>
                <w:szCs w:val="28"/>
              </w:rPr>
            </w:pPr>
          </w:p>
        </w:tc>
        <w:tc>
          <w:tcPr>
            <w:tcW w:w="68" w:type="pct"/>
            <w:tcBorders>
              <w:top w:val="nil"/>
              <w:left w:val="nil"/>
              <w:bottom w:val="nil"/>
              <w:right w:val="nil"/>
            </w:tcBorders>
            <w:shd w:val="clear" w:color="auto" w:fill="auto"/>
            <w:noWrap/>
            <w:vAlign w:val="bottom"/>
            <w:hideMark/>
          </w:tcPr>
          <w:p w14:paraId="350FB93C" w14:textId="77777777" w:rsidR="00033560" w:rsidRPr="00B971B9" w:rsidRDefault="00033560">
            <w:pPr>
              <w:jc w:val="center"/>
              <w:rPr>
                <w:color w:val="000000"/>
                <w:sz w:val="28"/>
                <w:szCs w:val="28"/>
              </w:rPr>
            </w:pPr>
          </w:p>
        </w:tc>
      </w:tr>
      <w:tr w:rsidR="00003EBB" w:rsidRPr="00B971B9" w14:paraId="142B9EBE" w14:textId="77777777" w:rsidTr="00033560">
        <w:trPr>
          <w:trHeight w:val="390"/>
        </w:trPr>
        <w:tc>
          <w:tcPr>
            <w:tcW w:w="1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D9CF4" w14:textId="77777777" w:rsidR="00033560" w:rsidRPr="00B971B9" w:rsidRDefault="00033560">
            <w:pPr>
              <w:rPr>
                <w:color w:val="000000"/>
                <w:sz w:val="28"/>
                <w:szCs w:val="28"/>
              </w:rPr>
            </w:pPr>
            <w:r w:rsidRPr="00B971B9">
              <w:rPr>
                <w:color w:val="000000"/>
                <w:sz w:val="28"/>
                <w:szCs w:val="28"/>
              </w:rPr>
              <w:t>1.2</w:t>
            </w:r>
          </w:p>
        </w:tc>
        <w:tc>
          <w:tcPr>
            <w:tcW w:w="4743" w:type="pct"/>
            <w:gridSpan w:val="12"/>
            <w:tcBorders>
              <w:top w:val="single" w:sz="4" w:space="0" w:color="auto"/>
              <w:left w:val="nil"/>
              <w:bottom w:val="single" w:sz="4" w:space="0" w:color="auto"/>
              <w:right w:val="single" w:sz="4" w:space="0" w:color="000000"/>
            </w:tcBorders>
            <w:shd w:val="clear" w:color="000000" w:fill="FFFFFF"/>
            <w:vAlign w:val="center"/>
            <w:hideMark/>
          </w:tcPr>
          <w:p w14:paraId="343B319B" w14:textId="77777777" w:rsidR="00033560" w:rsidRPr="00B971B9" w:rsidRDefault="00033560">
            <w:pPr>
              <w:rPr>
                <w:color w:val="000000"/>
                <w:sz w:val="28"/>
                <w:szCs w:val="28"/>
              </w:rPr>
            </w:pPr>
            <w:r w:rsidRPr="00B971B9">
              <w:rPr>
                <w:color w:val="000000"/>
                <w:sz w:val="28"/>
                <w:szCs w:val="28"/>
              </w:rPr>
              <w:t>Задача 2. Обеспечение эффективного управления  в отрасли "культура"</w:t>
            </w:r>
          </w:p>
        </w:tc>
        <w:tc>
          <w:tcPr>
            <w:tcW w:w="68" w:type="pct"/>
            <w:vAlign w:val="center"/>
            <w:hideMark/>
          </w:tcPr>
          <w:p w14:paraId="5DEACF9D" w14:textId="77777777" w:rsidR="00033560" w:rsidRPr="00B971B9" w:rsidRDefault="00033560">
            <w:pPr>
              <w:rPr>
                <w:sz w:val="28"/>
                <w:szCs w:val="28"/>
              </w:rPr>
            </w:pPr>
          </w:p>
        </w:tc>
      </w:tr>
      <w:tr w:rsidR="00033560" w:rsidRPr="00B971B9" w14:paraId="60D4141F" w14:textId="77777777" w:rsidTr="00033560">
        <w:trPr>
          <w:trHeight w:val="2715"/>
        </w:trPr>
        <w:tc>
          <w:tcPr>
            <w:tcW w:w="189" w:type="pct"/>
            <w:tcBorders>
              <w:top w:val="nil"/>
              <w:left w:val="single" w:sz="4" w:space="0" w:color="auto"/>
              <w:bottom w:val="single" w:sz="4" w:space="0" w:color="auto"/>
              <w:right w:val="single" w:sz="4" w:space="0" w:color="auto"/>
            </w:tcBorders>
            <w:shd w:val="clear" w:color="000000" w:fill="FFFFFF"/>
            <w:noWrap/>
            <w:vAlign w:val="center"/>
            <w:hideMark/>
          </w:tcPr>
          <w:p w14:paraId="6875974B" w14:textId="77777777" w:rsidR="00033560" w:rsidRPr="00B971B9" w:rsidRDefault="00033560">
            <w:pPr>
              <w:jc w:val="center"/>
              <w:rPr>
                <w:color w:val="000000"/>
                <w:sz w:val="28"/>
                <w:szCs w:val="28"/>
              </w:rPr>
            </w:pPr>
            <w:r w:rsidRPr="00B971B9">
              <w:rPr>
                <w:color w:val="000000"/>
                <w:sz w:val="28"/>
                <w:szCs w:val="28"/>
              </w:rPr>
              <w:lastRenderedPageBreak/>
              <w:t>1.2.1</w:t>
            </w:r>
          </w:p>
        </w:tc>
        <w:tc>
          <w:tcPr>
            <w:tcW w:w="768" w:type="pct"/>
            <w:tcBorders>
              <w:top w:val="nil"/>
              <w:left w:val="nil"/>
              <w:bottom w:val="nil"/>
              <w:right w:val="single" w:sz="4" w:space="0" w:color="auto"/>
            </w:tcBorders>
            <w:shd w:val="clear" w:color="000000" w:fill="FFFFFF"/>
            <w:vAlign w:val="center"/>
            <w:hideMark/>
          </w:tcPr>
          <w:p w14:paraId="023A01E6" w14:textId="77777777" w:rsidR="00033560" w:rsidRPr="00B971B9" w:rsidRDefault="00033560">
            <w:pPr>
              <w:jc w:val="center"/>
              <w:rPr>
                <w:color w:val="000000"/>
                <w:sz w:val="28"/>
                <w:szCs w:val="28"/>
              </w:rPr>
            </w:pPr>
            <w:r w:rsidRPr="00B971B9">
              <w:rPr>
                <w:color w:val="000000"/>
                <w:sz w:val="28"/>
                <w:szCs w:val="28"/>
              </w:rPr>
              <w:t xml:space="preserve"> Руководство и управление  в сфере установленных функций</w:t>
            </w:r>
          </w:p>
        </w:tc>
        <w:tc>
          <w:tcPr>
            <w:tcW w:w="498" w:type="pct"/>
            <w:tcBorders>
              <w:top w:val="nil"/>
              <w:left w:val="nil"/>
              <w:bottom w:val="nil"/>
              <w:right w:val="single" w:sz="4" w:space="0" w:color="auto"/>
            </w:tcBorders>
            <w:shd w:val="clear" w:color="000000" w:fill="FFFFFF"/>
            <w:vAlign w:val="center"/>
            <w:hideMark/>
          </w:tcPr>
          <w:p w14:paraId="06678C61" w14:textId="77777777" w:rsidR="00033560" w:rsidRPr="00B971B9" w:rsidRDefault="00033560">
            <w:pPr>
              <w:jc w:val="center"/>
              <w:rPr>
                <w:color w:val="000000"/>
                <w:sz w:val="28"/>
                <w:szCs w:val="28"/>
              </w:rPr>
            </w:pPr>
            <w:r w:rsidRPr="00B971B9">
              <w:rPr>
                <w:color w:val="000000"/>
                <w:sz w:val="28"/>
                <w:szCs w:val="28"/>
              </w:rPr>
              <w:t>Отдел культуры администрации г. Канска</w:t>
            </w:r>
          </w:p>
        </w:tc>
        <w:tc>
          <w:tcPr>
            <w:tcW w:w="213" w:type="pct"/>
            <w:tcBorders>
              <w:top w:val="nil"/>
              <w:left w:val="nil"/>
              <w:bottom w:val="single" w:sz="4" w:space="0" w:color="auto"/>
              <w:right w:val="single" w:sz="4" w:space="0" w:color="auto"/>
            </w:tcBorders>
            <w:shd w:val="clear" w:color="auto" w:fill="auto"/>
            <w:vAlign w:val="center"/>
            <w:hideMark/>
          </w:tcPr>
          <w:p w14:paraId="4D812514" w14:textId="77777777" w:rsidR="00033560" w:rsidRPr="00B971B9" w:rsidRDefault="00033560">
            <w:pPr>
              <w:jc w:val="center"/>
              <w:rPr>
                <w:color w:val="000000"/>
                <w:sz w:val="28"/>
                <w:szCs w:val="28"/>
              </w:rPr>
            </w:pPr>
            <w:r w:rsidRPr="00B971B9">
              <w:rPr>
                <w:color w:val="000000"/>
                <w:sz w:val="28"/>
                <w:szCs w:val="28"/>
              </w:rPr>
              <w:t>915</w:t>
            </w:r>
          </w:p>
        </w:tc>
        <w:tc>
          <w:tcPr>
            <w:tcW w:w="200" w:type="pct"/>
            <w:tcBorders>
              <w:top w:val="nil"/>
              <w:left w:val="nil"/>
              <w:bottom w:val="single" w:sz="4" w:space="0" w:color="auto"/>
              <w:right w:val="single" w:sz="4" w:space="0" w:color="auto"/>
            </w:tcBorders>
            <w:shd w:val="clear" w:color="auto" w:fill="auto"/>
            <w:vAlign w:val="center"/>
            <w:hideMark/>
          </w:tcPr>
          <w:p w14:paraId="6E7857CE" w14:textId="77777777" w:rsidR="00033560" w:rsidRPr="00B971B9" w:rsidRDefault="00033560">
            <w:pPr>
              <w:jc w:val="center"/>
              <w:rPr>
                <w:color w:val="000000"/>
                <w:sz w:val="28"/>
                <w:szCs w:val="28"/>
              </w:rPr>
            </w:pPr>
            <w:r w:rsidRPr="00B971B9">
              <w:rPr>
                <w:color w:val="000000"/>
                <w:sz w:val="28"/>
                <w:szCs w:val="28"/>
              </w:rPr>
              <w:t>08 04</w:t>
            </w:r>
          </w:p>
        </w:tc>
        <w:tc>
          <w:tcPr>
            <w:tcW w:w="374" w:type="pct"/>
            <w:tcBorders>
              <w:top w:val="nil"/>
              <w:left w:val="nil"/>
              <w:bottom w:val="single" w:sz="4" w:space="0" w:color="auto"/>
              <w:right w:val="single" w:sz="4" w:space="0" w:color="auto"/>
            </w:tcBorders>
            <w:shd w:val="clear" w:color="auto" w:fill="auto"/>
            <w:vAlign w:val="center"/>
            <w:hideMark/>
          </w:tcPr>
          <w:p w14:paraId="19CD6BCE" w14:textId="77777777" w:rsidR="00033560" w:rsidRPr="00B971B9" w:rsidRDefault="00033560">
            <w:pPr>
              <w:jc w:val="center"/>
              <w:rPr>
                <w:color w:val="000000"/>
                <w:sz w:val="28"/>
                <w:szCs w:val="28"/>
              </w:rPr>
            </w:pPr>
            <w:r w:rsidRPr="00B971B9">
              <w:rPr>
                <w:color w:val="000000"/>
                <w:sz w:val="28"/>
                <w:szCs w:val="28"/>
              </w:rPr>
              <w:t>0540000310</w:t>
            </w:r>
          </w:p>
        </w:tc>
        <w:tc>
          <w:tcPr>
            <w:tcW w:w="481" w:type="pct"/>
            <w:tcBorders>
              <w:top w:val="nil"/>
              <w:left w:val="nil"/>
              <w:bottom w:val="single" w:sz="4" w:space="0" w:color="auto"/>
              <w:right w:val="single" w:sz="4" w:space="0" w:color="auto"/>
            </w:tcBorders>
            <w:shd w:val="clear" w:color="auto" w:fill="auto"/>
            <w:vAlign w:val="center"/>
            <w:hideMark/>
          </w:tcPr>
          <w:p w14:paraId="78AD7BF3" w14:textId="77777777" w:rsidR="00033560" w:rsidRPr="00B971B9" w:rsidRDefault="00033560">
            <w:pPr>
              <w:jc w:val="center"/>
              <w:rPr>
                <w:color w:val="000000"/>
                <w:sz w:val="28"/>
                <w:szCs w:val="28"/>
              </w:rPr>
            </w:pPr>
            <w:r w:rsidRPr="00B971B9">
              <w:rPr>
                <w:color w:val="000000"/>
                <w:sz w:val="28"/>
                <w:szCs w:val="28"/>
              </w:rPr>
              <w:t>121,122,129,244</w:t>
            </w:r>
          </w:p>
        </w:tc>
        <w:tc>
          <w:tcPr>
            <w:tcW w:w="387" w:type="pct"/>
            <w:tcBorders>
              <w:top w:val="nil"/>
              <w:left w:val="nil"/>
              <w:bottom w:val="single" w:sz="4" w:space="0" w:color="auto"/>
              <w:right w:val="single" w:sz="4" w:space="0" w:color="auto"/>
            </w:tcBorders>
            <w:shd w:val="clear" w:color="000000" w:fill="FFFFFF"/>
            <w:vAlign w:val="center"/>
            <w:hideMark/>
          </w:tcPr>
          <w:p w14:paraId="3279095F" w14:textId="77777777" w:rsidR="00033560" w:rsidRPr="00B971B9" w:rsidRDefault="00033560">
            <w:pPr>
              <w:jc w:val="center"/>
              <w:rPr>
                <w:color w:val="000000"/>
                <w:sz w:val="28"/>
                <w:szCs w:val="28"/>
              </w:rPr>
            </w:pPr>
            <w:r w:rsidRPr="00B971B9">
              <w:rPr>
                <w:color w:val="000000"/>
                <w:sz w:val="28"/>
                <w:szCs w:val="28"/>
              </w:rPr>
              <w:t>5 251 722,00</w:t>
            </w:r>
          </w:p>
        </w:tc>
        <w:tc>
          <w:tcPr>
            <w:tcW w:w="399" w:type="pct"/>
            <w:tcBorders>
              <w:top w:val="nil"/>
              <w:left w:val="nil"/>
              <w:bottom w:val="single" w:sz="4" w:space="0" w:color="auto"/>
              <w:right w:val="single" w:sz="4" w:space="0" w:color="auto"/>
            </w:tcBorders>
            <w:shd w:val="clear" w:color="000000" w:fill="FFFFFF"/>
            <w:vAlign w:val="center"/>
            <w:hideMark/>
          </w:tcPr>
          <w:p w14:paraId="68695129" w14:textId="77777777" w:rsidR="00033560" w:rsidRPr="00B971B9" w:rsidRDefault="00033560">
            <w:pPr>
              <w:jc w:val="center"/>
              <w:rPr>
                <w:color w:val="000000"/>
                <w:sz w:val="28"/>
                <w:szCs w:val="28"/>
              </w:rPr>
            </w:pPr>
            <w:r w:rsidRPr="00B971B9">
              <w:rPr>
                <w:color w:val="000000"/>
                <w:sz w:val="28"/>
                <w:szCs w:val="28"/>
              </w:rPr>
              <w:t>5 181 722,00</w:t>
            </w:r>
          </w:p>
        </w:tc>
        <w:tc>
          <w:tcPr>
            <w:tcW w:w="418" w:type="pct"/>
            <w:tcBorders>
              <w:top w:val="nil"/>
              <w:left w:val="nil"/>
              <w:bottom w:val="single" w:sz="4" w:space="0" w:color="auto"/>
              <w:right w:val="single" w:sz="4" w:space="0" w:color="auto"/>
            </w:tcBorders>
            <w:shd w:val="clear" w:color="000000" w:fill="FFFFFF"/>
            <w:vAlign w:val="center"/>
            <w:hideMark/>
          </w:tcPr>
          <w:p w14:paraId="2B5B6EF5" w14:textId="77777777" w:rsidR="00033560" w:rsidRPr="00B971B9" w:rsidRDefault="00033560">
            <w:pPr>
              <w:jc w:val="center"/>
              <w:rPr>
                <w:color w:val="000000"/>
                <w:sz w:val="28"/>
                <w:szCs w:val="28"/>
              </w:rPr>
            </w:pPr>
            <w:r w:rsidRPr="00B971B9">
              <w:rPr>
                <w:color w:val="000000"/>
                <w:sz w:val="28"/>
                <w:szCs w:val="28"/>
              </w:rPr>
              <w:t>5 181 722,00</w:t>
            </w:r>
          </w:p>
        </w:tc>
        <w:tc>
          <w:tcPr>
            <w:tcW w:w="357" w:type="pct"/>
            <w:tcBorders>
              <w:top w:val="nil"/>
              <w:left w:val="nil"/>
              <w:bottom w:val="single" w:sz="4" w:space="0" w:color="auto"/>
              <w:right w:val="single" w:sz="4" w:space="0" w:color="auto"/>
            </w:tcBorders>
            <w:shd w:val="clear" w:color="auto" w:fill="auto"/>
            <w:vAlign w:val="center"/>
            <w:hideMark/>
          </w:tcPr>
          <w:p w14:paraId="6DBC7768" w14:textId="77777777" w:rsidR="00033560" w:rsidRPr="00B971B9" w:rsidRDefault="00033560">
            <w:pPr>
              <w:jc w:val="center"/>
              <w:rPr>
                <w:color w:val="000000"/>
                <w:sz w:val="28"/>
                <w:szCs w:val="28"/>
              </w:rPr>
            </w:pPr>
            <w:r w:rsidRPr="00B971B9">
              <w:rPr>
                <w:color w:val="000000"/>
                <w:sz w:val="28"/>
                <w:szCs w:val="28"/>
              </w:rPr>
              <w:t>15 615 166,00</w:t>
            </w:r>
          </w:p>
        </w:tc>
        <w:tc>
          <w:tcPr>
            <w:tcW w:w="648" w:type="pct"/>
            <w:gridSpan w:val="2"/>
            <w:tcBorders>
              <w:top w:val="single" w:sz="4" w:space="0" w:color="auto"/>
              <w:left w:val="nil"/>
              <w:bottom w:val="nil"/>
              <w:right w:val="single" w:sz="4" w:space="0" w:color="000000"/>
            </w:tcBorders>
            <w:shd w:val="clear" w:color="auto" w:fill="auto"/>
            <w:vAlign w:val="center"/>
            <w:hideMark/>
          </w:tcPr>
          <w:p w14:paraId="723DB8C7" w14:textId="77777777" w:rsidR="00033560" w:rsidRPr="00B971B9" w:rsidRDefault="00033560">
            <w:pPr>
              <w:jc w:val="center"/>
              <w:rPr>
                <w:color w:val="000000"/>
                <w:sz w:val="28"/>
                <w:szCs w:val="28"/>
              </w:rPr>
            </w:pPr>
            <w:r w:rsidRPr="00B971B9">
              <w:rPr>
                <w:color w:val="000000"/>
                <w:sz w:val="28"/>
                <w:szCs w:val="28"/>
              </w:rPr>
              <w:t>Достижение рейтинговой оценки качества финансового менеджмента до 3,5 баллов</w:t>
            </w:r>
          </w:p>
        </w:tc>
        <w:tc>
          <w:tcPr>
            <w:tcW w:w="68" w:type="pct"/>
            <w:vAlign w:val="center"/>
            <w:hideMark/>
          </w:tcPr>
          <w:p w14:paraId="44E6AEFE" w14:textId="77777777" w:rsidR="00033560" w:rsidRPr="00B971B9" w:rsidRDefault="00033560">
            <w:pPr>
              <w:rPr>
                <w:sz w:val="28"/>
                <w:szCs w:val="28"/>
              </w:rPr>
            </w:pPr>
          </w:p>
        </w:tc>
      </w:tr>
      <w:tr w:rsidR="00033560" w:rsidRPr="00B971B9" w14:paraId="325D4465" w14:textId="77777777" w:rsidTr="00033560">
        <w:trPr>
          <w:trHeight w:val="300"/>
        </w:trPr>
        <w:tc>
          <w:tcPr>
            <w:tcW w:w="957"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14DEE6" w14:textId="77777777" w:rsidR="00033560" w:rsidRPr="00B971B9" w:rsidRDefault="00033560">
            <w:pPr>
              <w:rPr>
                <w:color w:val="000000"/>
                <w:sz w:val="28"/>
                <w:szCs w:val="28"/>
              </w:rPr>
            </w:pPr>
            <w:r w:rsidRPr="00B971B9">
              <w:rPr>
                <w:color w:val="000000"/>
                <w:sz w:val="28"/>
                <w:szCs w:val="28"/>
              </w:rPr>
              <w:t>Итого по подпрограмме:</w:t>
            </w:r>
          </w:p>
        </w:tc>
        <w:tc>
          <w:tcPr>
            <w:tcW w:w="498" w:type="pct"/>
            <w:tcBorders>
              <w:top w:val="single" w:sz="4" w:space="0" w:color="auto"/>
              <w:left w:val="nil"/>
              <w:bottom w:val="single" w:sz="4" w:space="0" w:color="auto"/>
              <w:right w:val="single" w:sz="4" w:space="0" w:color="auto"/>
            </w:tcBorders>
            <w:shd w:val="clear" w:color="000000" w:fill="FFFFFF"/>
            <w:vAlign w:val="center"/>
            <w:hideMark/>
          </w:tcPr>
          <w:p w14:paraId="12B7FE24" w14:textId="77777777" w:rsidR="00033560" w:rsidRPr="00B971B9" w:rsidRDefault="00033560">
            <w:pPr>
              <w:rPr>
                <w:color w:val="000000"/>
                <w:sz w:val="28"/>
                <w:szCs w:val="28"/>
              </w:rPr>
            </w:pPr>
            <w:r w:rsidRPr="00B971B9">
              <w:rPr>
                <w:color w:val="000000"/>
                <w:sz w:val="28"/>
                <w:szCs w:val="28"/>
              </w:rPr>
              <w:t> </w:t>
            </w:r>
          </w:p>
        </w:tc>
        <w:tc>
          <w:tcPr>
            <w:tcW w:w="213" w:type="pct"/>
            <w:tcBorders>
              <w:top w:val="nil"/>
              <w:left w:val="nil"/>
              <w:bottom w:val="single" w:sz="4" w:space="0" w:color="auto"/>
              <w:right w:val="single" w:sz="4" w:space="0" w:color="auto"/>
            </w:tcBorders>
            <w:shd w:val="clear" w:color="000000" w:fill="FFFFFF"/>
            <w:vAlign w:val="center"/>
            <w:hideMark/>
          </w:tcPr>
          <w:p w14:paraId="379D63BA" w14:textId="77777777" w:rsidR="00033560" w:rsidRPr="00B971B9" w:rsidRDefault="00033560">
            <w:pPr>
              <w:rPr>
                <w:color w:val="000000"/>
                <w:sz w:val="28"/>
                <w:szCs w:val="28"/>
              </w:rPr>
            </w:pPr>
            <w:r w:rsidRPr="00B971B9">
              <w:rPr>
                <w:color w:val="000000"/>
                <w:sz w:val="28"/>
                <w:szCs w:val="28"/>
              </w:rPr>
              <w:t> </w:t>
            </w:r>
          </w:p>
        </w:tc>
        <w:tc>
          <w:tcPr>
            <w:tcW w:w="200" w:type="pct"/>
            <w:tcBorders>
              <w:top w:val="nil"/>
              <w:left w:val="nil"/>
              <w:bottom w:val="single" w:sz="4" w:space="0" w:color="auto"/>
              <w:right w:val="single" w:sz="4" w:space="0" w:color="auto"/>
            </w:tcBorders>
            <w:shd w:val="clear" w:color="000000" w:fill="FFFFFF"/>
            <w:vAlign w:val="center"/>
            <w:hideMark/>
          </w:tcPr>
          <w:p w14:paraId="2C079656" w14:textId="77777777" w:rsidR="00033560" w:rsidRPr="00B971B9" w:rsidRDefault="00033560">
            <w:pPr>
              <w:rPr>
                <w:color w:val="000000"/>
                <w:sz w:val="28"/>
                <w:szCs w:val="28"/>
              </w:rPr>
            </w:pPr>
            <w:r w:rsidRPr="00B971B9">
              <w:rPr>
                <w:color w:val="000000"/>
                <w:sz w:val="28"/>
                <w:szCs w:val="28"/>
              </w:rPr>
              <w:t> </w:t>
            </w:r>
          </w:p>
        </w:tc>
        <w:tc>
          <w:tcPr>
            <w:tcW w:w="374" w:type="pct"/>
            <w:tcBorders>
              <w:top w:val="nil"/>
              <w:left w:val="nil"/>
              <w:bottom w:val="single" w:sz="4" w:space="0" w:color="auto"/>
              <w:right w:val="single" w:sz="4" w:space="0" w:color="auto"/>
            </w:tcBorders>
            <w:shd w:val="clear" w:color="000000" w:fill="FFFFFF"/>
            <w:vAlign w:val="center"/>
            <w:hideMark/>
          </w:tcPr>
          <w:p w14:paraId="3A1F2AD3" w14:textId="77777777" w:rsidR="00033560" w:rsidRPr="00B971B9" w:rsidRDefault="00033560">
            <w:pPr>
              <w:jc w:val="center"/>
              <w:rPr>
                <w:color w:val="000000"/>
                <w:sz w:val="28"/>
                <w:szCs w:val="28"/>
              </w:rPr>
            </w:pPr>
            <w:r w:rsidRPr="00B971B9">
              <w:rPr>
                <w:color w:val="000000"/>
                <w:sz w:val="28"/>
                <w:szCs w:val="28"/>
              </w:rPr>
              <w:t> </w:t>
            </w:r>
          </w:p>
        </w:tc>
        <w:tc>
          <w:tcPr>
            <w:tcW w:w="481" w:type="pct"/>
            <w:tcBorders>
              <w:top w:val="nil"/>
              <w:left w:val="nil"/>
              <w:bottom w:val="single" w:sz="4" w:space="0" w:color="auto"/>
              <w:right w:val="single" w:sz="4" w:space="0" w:color="auto"/>
            </w:tcBorders>
            <w:shd w:val="clear" w:color="000000" w:fill="FFFFFF"/>
            <w:vAlign w:val="center"/>
            <w:hideMark/>
          </w:tcPr>
          <w:p w14:paraId="58BAA25D" w14:textId="77777777" w:rsidR="00033560" w:rsidRPr="00B971B9" w:rsidRDefault="00033560">
            <w:pPr>
              <w:jc w:val="center"/>
              <w:rPr>
                <w:color w:val="000000"/>
                <w:sz w:val="28"/>
                <w:szCs w:val="28"/>
              </w:rPr>
            </w:pPr>
            <w:r w:rsidRPr="00B971B9">
              <w:rPr>
                <w:color w:val="000000"/>
                <w:sz w:val="28"/>
                <w:szCs w:val="28"/>
              </w:rPr>
              <w:t> </w:t>
            </w:r>
          </w:p>
        </w:tc>
        <w:tc>
          <w:tcPr>
            <w:tcW w:w="387" w:type="pct"/>
            <w:tcBorders>
              <w:top w:val="nil"/>
              <w:left w:val="nil"/>
              <w:bottom w:val="single" w:sz="4" w:space="0" w:color="auto"/>
              <w:right w:val="single" w:sz="4" w:space="0" w:color="auto"/>
            </w:tcBorders>
            <w:shd w:val="clear" w:color="000000" w:fill="FFFFFF"/>
            <w:vAlign w:val="center"/>
            <w:hideMark/>
          </w:tcPr>
          <w:p w14:paraId="0AF3AF17" w14:textId="77777777" w:rsidR="00033560" w:rsidRPr="00B971B9" w:rsidRDefault="00033560">
            <w:pPr>
              <w:jc w:val="right"/>
              <w:rPr>
                <w:color w:val="000000"/>
                <w:sz w:val="28"/>
                <w:szCs w:val="28"/>
              </w:rPr>
            </w:pPr>
            <w:r w:rsidRPr="00B971B9">
              <w:rPr>
                <w:color w:val="000000"/>
                <w:sz w:val="28"/>
                <w:szCs w:val="28"/>
              </w:rPr>
              <w:t>68 166 826,00</w:t>
            </w:r>
          </w:p>
        </w:tc>
        <w:tc>
          <w:tcPr>
            <w:tcW w:w="399" w:type="pct"/>
            <w:tcBorders>
              <w:top w:val="nil"/>
              <w:left w:val="nil"/>
              <w:bottom w:val="single" w:sz="4" w:space="0" w:color="auto"/>
              <w:right w:val="single" w:sz="4" w:space="0" w:color="auto"/>
            </w:tcBorders>
            <w:shd w:val="clear" w:color="000000" w:fill="FFFFFF"/>
            <w:vAlign w:val="center"/>
            <w:hideMark/>
          </w:tcPr>
          <w:p w14:paraId="4190CF03" w14:textId="77777777" w:rsidR="00033560" w:rsidRPr="00B971B9" w:rsidRDefault="00033560">
            <w:pPr>
              <w:jc w:val="right"/>
              <w:rPr>
                <w:color w:val="000000"/>
                <w:sz w:val="28"/>
                <w:szCs w:val="28"/>
              </w:rPr>
            </w:pPr>
            <w:r w:rsidRPr="00B971B9">
              <w:rPr>
                <w:color w:val="000000"/>
                <w:sz w:val="28"/>
                <w:szCs w:val="28"/>
              </w:rPr>
              <w:t>66 585 826,00</w:t>
            </w:r>
          </w:p>
        </w:tc>
        <w:tc>
          <w:tcPr>
            <w:tcW w:w="418" w:type="pct"/>
            <w:tcBorders>
              <w:top w:val="nil"/>
              <w:left w:val="nil"/>
              <w:bottom w:val="single" w:sz="4" w:space="0" w:color="auto"/>
              <w:right w:val="single" w:sz="4" w:space="0" w:color="auto"/>
            </w:tcBorders>
            <w:shd w:val="clear" w:color="000000" w:fill="FFFFFF"/>
            <w:vAlign w:val="center"/>
            <w:hideMark/>
          </w:tcPr>
          <w:p w14:paraId="6B626EC5" w14:textId="77777777" w:rsidR="00033560" w:rsidRPr="00B971B9" w:rsidRDefault="00033560">
            <w:pPr>
              <w:jc w:val="right"/>
              <w:rPr>
                <w:color w:val="000000"/>
                <w:sz w:val="28"/>
                <w:szCs w:val="28"/>
              </w:rPr>
            </w:pPr>
            <w:r w:rsidRPr="00B971B9">
              <w:rPr>
                <w:color w:val="000000"/>
                <w:sz w:val="28"/>
                <w:szCs w:val="28"/>
              </w:rPr>
              <w:t>66 585 826,00</w:t>
            </w:r>
          </w:p>
        </w:tc>
        <w:tc>
          <w:tcPr>
            <w:tcW w:w="357" w:type="pct"/>
            <w:tcBorders>
              <w:top w:val="nil"/>
              <w:left w:val="nil"/>
              <w:bottom w:val="single" w:sz="4" w:space="0" w:color="auto"/>
              <w:right w:val="single" w:sz="4" w:space="0" w:color="auto"/>
            </w:tcBorders>
            <w:shd w:val="clear" w:color="000000" w:fill="FFFFFF"/>
            <w:vAlign w:val="center"/>
            <w:hideMark/>
          </w:tcPr>
          <w:p w14:paraId="3A405CC0" w14:textId="77777777" w:rsidR="00033560" w:rsidRPr="00B971B9" w:rsidRDefault="00033560">
            <w:pPr>
              <w:jc w:val="right"/>
              <w:rPr>
                <w:color w:val="000000"/>
                <w:sz w:val="28"/>
                <w:szCs w:val="28"/>
              </w:rPr>
            </w:pPr>
            <w:r w:rsidRPr="00B971B9">
              <w:rPr>
                <w:color w:val="000000"/>
                <w:sz w:val="28"/>
                <w:szCs w:val="28"/>
              </w:rPr>
              <w:t>201 338 478,00</w:t>
            </w:r>
          </w:p>
        </w:tc>
        <w:tc>
          <w:tcPr>
            <w:tcW w:w="648" w:type="pct"/>
            <w:gridSpan w:val="2"/>
            <w:tcBorders>
              <w:top w:val="single" w:sz="4" w:space="0" w:color="auto"/>
              <w:left w:val="nil"/>
              <w:bottom w:val="single" w:sz="4" w:space="0" w:color="auto"/>
              <w:right w:val="single" w:sz="4" w:space="0" w:color="000000"/>
            </w:tcBorders>
            <w:shd w:val="clear" w:color="000000" w:fill="FFFFFF"/>
            <w:vAlign w:val="center"/>
            <w:hideMark/>
          </w:tcPr>
          <w:p w14:paraId="5232FBDA" w14:textId="77777777" w:rsidR="00033560" w:rsidRPr="00B971B9" w:rsidRDefault="00033560">
            <w:pPr>
              <w:jc w:val="center"/>
              <w:rPr>
                <w:color w:val="000000"/>
                <w:sz w:val="28"/>
                <w:szCs w:val="28"/>
              </w:rPr>
            </w:pPr>
            <w:r w:rsidRPr="00B971B9">
              <w:rPr>
                <w:color w:val="000000"/>
                <w:sz w:val="28"/>
                <w:szCs w:val="28"/>
              </w:rPr>
              <w:t> </w:t>
            </w:r>
          </w:p>
        </w:tc>
        <w:tc>
          <w:tcPr>
            <w:tcW w:w="68" w:type="pct"/>
            <w:vAlign w:val="center"/>
            <w:hideMark/>
          </w:tcPr>
          <w:p w14:paraId="08F4CCB0" w14:textId="77777777" w:rsidR="00033560" w:rsidRPr="00B971B9" w:rsidRDefault="00033560">
            <w:pPr>
              <w:rPr>
                <w:sz w:val="28"/>
                <w:szCs w:val="28"/>
              </w:rPr>
            </w:pPr>
          </w:p>
        </w:tc>
      </w:tr>
    </w:tbl>
    <w:p w14:paraId="291A8501" w14:textId="77777777" w:rsidR="00742CC7" w:rsidRPr="00B971B9" w:rsidRDefault="00742CC7" w:rsidP="008E4FB3">
      <w:pPr>
        <w:rPr>
          <w:sz w:val="28"/>
          <w:szCs w:val="28"/>
        </w:rPr>
      </w:pPr>
    </w:p>
    <w:p w14:paraId="6FEB3F6A" w14:textId="77777777" w:rsidR="00742CC7" w:rsidRPr="00B971B9" w:rsidRDefault="00742CC7" w:rsidP="008E4FB3">
      <w:pPr>
        <w:rPr>
          <w:sz w:val="28"/>
          <w:szCs w:val="28"/>
        </w:rPr>
      </w:pPr>
    </w:p>
    <w:p w14:paraId="4D3E5F4B" w14:textId="77777777" w:rsidR="00742CC7" w:rsidRPr="00B971B9" w:rsidRDefault="00742CC7" w:rsidP="008E4FB3">
      <w:pPr>
        <w:rPr>
          <w:sz w:val="28"/>
          <w:szCs w:val="28"/>
        </w:rPr>
      </w:pPr>
    </w:p>
    <w:p w14:paraId="1A9AE10E" w14:textId="77777777" w:rsidR="00742CC7" w:rsidRPr="00B971B9" w:rsidRDefault="00742CC7" w:rsidP="008E4FB3">
      <w:pPr>
        <w:rPr>
          <w:sz w:val="28"/>
          <w:szCs w:val="28"/>
        </w:rPr>
      </w:pPr>
    </w:p>
    <w:p w14:paraId="3BA7B4D0" w14:textId="77777777" w:rsidR="00742CC7" w:rsidRPr="00B971B9" w:rsidRDefault="00742CC7" w:rsidP="008E4FB3">
      <w:pPr>
        <w:rPr>
          <w:sz w:val="28"/>
          <w:szCs w:val="28"/>
        </w:rPr>
      </w:pPr>
    </w:p>
    <w:p w14:paraId="76489C00" w14:textId="77777777" w:rsidR="00742CC7" w:rsidRPr="00B971B9" w:rsidRDefault="00742CC7" w:rsidP="008E4FB3">
      <w:pPr>
        <w:rPr>
          <w:sz w:val="28"/>
          <w:szCs w:val="28"/>
        </w:rPr>
      </w:pPr>
    </w:p>
    <w:p w14:paraId="64C30270" w14:textId="77777777" w:rsidR="001876A8" w:rsidRPr="00B971B9" w:rsidRDefault="001876A8" w:rsidP="008E4FB3">
      <w:pPr>
        <w:rPr>
          <w:sz w:val="28"/>
          <w:szCs w:val="28"/>
        </w:rPr>
        <w:sectPr w:rsidR="001876A8" w:rsidRPr="00B971B9" w:rsidSect="00E81FE2">
          <w:pgSz w:w="16838" w:h="11906" w:orient="landscape"/>
          <w:pgMar w:top="1134" w:right="851" w:bottom="1134" w:left="1701" w:header="709" w:footer="709" w:gutter="0"/>
          <w:cols w:space="708"/>
          <w:docGrid w:linePitch="360"/>
        </w:sectPr>
      </w:pPr>
    </w:p>
    <w:tbl>
      <w:tblPr>
        <w:tblStyle w:val="a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1876A8" w:rsidRPr="00B971B9" w14:paraId="209B8968" w14:textId="77777777" w:rsidTr="00401CD7">
        <w:tc>
          <w:tcPr>
            <w:tcW w:w="4820" w:type="dxa"/>
          </w:tcPr>
          <w:p w14:paraId="442CA788" w14:textId="77777777" w:rsidR="001876A8" w:rsidRPr="00B971B9" w:rsidRDefault="001876A8" w:rsidP="00401CD7">
            <w:pPr>
              <w:pStyle w:val="ConsPlusTitle"/>
              <w:widowControl/>
              <w:jc w:val="right"/>
              <w:rPr>
                <w:rFonts w:ascii="Times New Roman" w:hAnsi="Times New Roman" w:cs="Times New Roman"/>
                <w:b w:val="0"/>
                <w:bCs w:val="0"/>
                <w:sz w:val="28"/>
                <w:szCs w:val="28"/>
              </w:rPr>
            </w:pPr>
          </w:p>
        </w:tc>
        <w:tc>
          <w:tcPr>
            <w:tcW w:w="4961" w:type="dxa"/>
          </w:tcPr>
          <w:p w14:paraId="0023E93F" w14:textId="77777777" w:rsidR="001876A8" w:rsidRPr="00B971B9" w:rsidRDefault="001876A8"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Приложение № 8</w:t>
            </w:r>
          </w:p>
          <w:p w14:paraId="7CB7CB62" w14:textId="77777777" w:rsidR="001876A8" w:rsidRPr="00B971B9" w:rsidRDefault="001876A8"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 xml:space="preserve">к муниципальной программе </w:t>
            </w:r>
          </w:p>
          <w:p w14:paraId="320262F8" w14:textId="77777777" w:rsidR="001876A8" w:rsidRPr="00B971B9" w:rsidRDefault="001876A8" w:rsidP="00401CD7">
            <w:pPr>
              <w:pStyle w:val="ConsPlusTitle"/>
              <w:widowControl/>
              <w:rPr>
                <w:rFonts w:ascii="Times New Roman" w:hAnsi="Times New Roman" w:cs="Times New Roman"/>
                <w:b w:val="0"/>
                <w:bCs w:val="0"/>
                <w:sz w:val="28"/>
                <w:szCs w:val="28"/>
              </w:rPr>
            </w:pPr>
            <w:r w:rsidRPr="00B971B9">
              <w:rPr>
                <w:rFonts w:ascii="Times New Roman" w:hAnsi="Times New Roman" w:cs="Times New Roman"/>
                <w:b w:val="0"/>
                <w:bCs w:val="0"/>
                <w:sz w:val="28"/>
                <w:szCs w:val="28"/>
              </w:rPr>
              <w:t>города Канска «Развитие культуры»</w:t>
            </w:r>
          </w:p>
        </w:tc>
      </w:tr>
    </w:tbl>
    <w:p w14:paraId="09F30EEF" w14:textId="77777777" w:rsidR="001876A8" w:rsidRPr="00B971B9" w:rsidRDefault="001876A8" w:rsidP="001876A8">
      <w:pPr>
        <w:pStyle w:val="ConsPlusTitle"/>
        <w:widowControl/>
        <w:tabs>
          <w:tab w:val="left" w:pos="5040"/>
          <w:tab w:val="left" w:pos="5220"/>
        </w:tabs>
        <w:rPr>
          <w:rFonts w:ascii="Times New Roman" w:hAnsi="Times New Roman" w:cs="Times New Roman"/>
          <w:b w:val="0"/>
          <w:bCs w:val="0"/>
          <w:sz w:val="28"/>
          <w:szCs w:val="28"/>
        </w:rPr>
      </w:pPr>
    </w:p>
    <w:p w14:paraId="4C90AA7C" w14:textId="77777777" w:rsidR="001876A8" w:rsidRPr="00B971B9" w:rsidRDefault="001876A8" w:rsidP="001876A8">
      <w:pPr>
        <w:pStyle w:val="ConsPlusTitle"/>
        <w:widowControl/>
        <w:tabs>
          <w:tab w:val="left" w:pos="5040"/>
          <w:tab w:val="left" w:pos="5220"/>
        </w:tabs>
        <w:jc w:val="center"/>
        <w:rPr>
          <w:rFonts w:ascii="Times New Roman" w:eastAsiaTheme="minorEastAsia" w:hAnsi="Times New Roman" w:cs="Times New Roman"/>
          <w:b w:val="0"/>
          <w:bCs w:val="0"/>
          <w:sz w:val="28"/>
          <w:szCs w:val="28"/>
        </w:rPr>
      </w:pPr>
      <w:r w:rsidRPr="00B971B9">
        <w:rPr>
          <w:rFonts w:ascii="Times New Roman" w:hAnsi="Times New Roman" w:cs="Times New Roman"/>
          <w:b w:val="0"/>
          <w:bCs w:val="0"/>
          <w:sz w:val="28"/>
          <w:szCs w:val="28"/>
        </w:rPr>
        <w:t xml:space="preserve">Подпрограмма 5 </w:t>
      </w:r>
      <w:r w:rsidRPr="00B971B9">
        <w:rPr>
          <w:rFonts w:ascii="Times New Roman" w:eastAsiaTheme="minorEastAsia" w:hAnsi="Times New Roman" w:cs="Times New Roman"/>
          <w:b w:val="0"/>
          <w:bCs w:val="0"/>
          <w:sz w:val="28"/>
          <w:szCs w:val="28"/>
        </w:rPr>
        <w:t>«</w:t>
      </w:r>
      <w:hyperlink w:anchor="P1210" w:history="1">
        <w:r w:rsidRPr="00B971B9">
          <w:rPr>
            <w:rStyle w:val="a3"/>
            <w:rFonts w:ascii="Times New Roman" w:hAnsi="Times New Roman" w:cs="Times New Roman"/>
            <w:b w:val="0"/>
            <w:bCs w:val="0"/>
            <w:color w:val="000000" w:themeColor="text1"/>
            <w:sz w:val="28"/>
            <w:szCs w:val="28"/>
            <w:u w:val="none"/>
          </w:rPr>
          <w:t>Сохранение</w:t>
        </w:r>
      </w:hyperlink>
      <w:r w:rsidRPr="00B971B9">
        <w:rPr>
          <w:rFonts w:ascii="Times New Roman" w:hAnsi="Times New Roman" w:cs="Times New Roman"/>
          <w:b w:val="0"/>
          <w:bCs w:val="0"/>
          <w:sz w:val="28"/>
          <w:szCs w:val="28"/>
        </w:rPr>
        <w:t xml:space="preserve"> и развитие этнокультурных традиций народов на территории муниципального образования город Канск</w:t>
      </w:r>
      <w:r w:rsidRPr="00B971B9">
        <w:rPr>
          <w:rFonts w:ascii="Times New Roman" w:eastAsiaTheme="minorEastAsia" w:hAnsi="Times New Roman" w:cs="Times New Roman"/>
          <w:b w:val="0"/>
          <w:bCs w:val="0"/>
          <w:sz w:val="28"/>
          <w:szCs w:val="28"/>
        </w:rPr>
        <w:t>»</w:t>
      </w:r>
    </w:p>
    <w:p w14:paraId="64E931B5" w14:textId="77777777" w:rsidR="001876A8" w:rsidRPr="00B971B9" w:rsidRDefault="001876A8" w:rsidP="001876A8">
      <w:pPr>
        <w:pStyle w:val="ConsPlusTitle"/>
        <w:widowControl/>
        <w:tabs>
          <w:tab w:val="left" w:pos="5040"/>
          <w:tab w:val="left" w:pos="5220"/>
        </w:tabs>
        <w:jc w:val="center"/>
        <w:rPr>
          <w:rFonts w:ascii="Times New Roman" w:eastAsiaTheme="minorEastAsia" w:hAnsi="Times New Roman" w:cs="Times New Roman"/>
          <w:b w:val="0"/>
          <w:bCs w:val="0"/>
          <w:sz w:val="28"/>
          <w:szCs w:val="28"/>
        </w:rPr>
      </w:pPr>
    </w:p>
    <w:p w14:paraId="6124E4B6" w14:textId="77777777" w:rsidR="001876A8" w:rsidRPr="00B971B9" w:rsidRDefault="001876A8" w:rsidP="001876A8">
      <w:pPr>
        <w:pStyle w:val="ConsPlusTitle"/>
        <w:widowControl/>
        <w:tabs>
          <w:tab w:val="left" w:pos="5040"/>
          <w:tab w:val="left" w:pos="5220"/>
        </w:tabs>
        <w:ind w:left="360" w:hanging="360"/>
        <w:jc w:val="center"/>
        <w:rPr>
          <w:rFonts w:ascii="Times New Roman" w:hAnsi="Times New Roman" w:cs="Times New Roman"/>
          <w:b w:val="0"/>
          <w:bCs w:val="0"/>
          <w:sz w:val="28"/>
          <w:szCs w:val="28"/>
        </w:rPr>
      </w:pPr>
      <w:r w:rsidRPr="00B971B9">
        <w:rPr>
          <w:rFonts w:ascii="Times New Roman" w:hAnsi="Times New Roman" w:cs="Times New Roman"/>
          <w:b w:val="0"/>
          <w:bCs w:val="0"/>
          <w:sz w:val="28"/>
          <w:szCs w:val="28"/>
        </w:rPr>
        <w:t xml:space="preserve">1. ПАСПОРТ ПОДПРОГРАММЫ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6237"/>
      </w:tblGrid>
      <w:tr w:rsidR="001876A8" w:rsidRPr="00B971B9" w14:paraId="7429CE14" w14:textId="77777777" w:rsidTr="00401CD7">
        <w:tc>
          <w:tcPr>
            <w:tcW w:w="3402" w:type="dxa"/>
            <w:tcBorders>
              <w:top w:val="single" w:sz="4" w:space="0" w:color="auto"/>
              <w:left w:val="single" w:sz="4" w:space="0" w:color="auto"/>
              <w:bottom w:val="single" w:sz="4" w:space="0" w:color="auto"/>
              <w:right w:val="single" w:sz="4" w:space="0" w:color="auto"/>
            </w:tcBorders>
          </w:tcPr>
          <w:p w14:paraId="5F6712E6" w14:textId="77777777" w:rsidR="001876A8" w:rsidRPr="00B971B9" w:rsidRDefault="001876A8" w:rsidP="00401CD7">
            <w:pPr>
              <w:rPr>
                <w:sz w:val="28"/>
                <w:szCs w:val="28"/>
              </w:rPr>
            </w:pPr>
            <w:r w:rsidRPr="00B971B9">
              <w:rPr>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14:paraId="104CFA44"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w:t>
            </w:r>
            <w:hyperlink w:anchor="P1210" w:history="1">
              <w:r w:rsidRPr="00B971B9">
                <w:rPr>
                  <w:rStyle w:val="a3"/>
                  <w:color w:val="000000" w:themeColor="text1"/>
                  <w:sz w:val="28"/>
                  <w:szCs w:val="28"/>
                  <w:u w:val="none"/>
                </w:rPr>
                <w:t>Сохранение</w:t>
              </w:r>
            </w:hyperlink>
            <w:r w:rsidRPr="00B971B9">
              <w:rPr>
                <w:sz w:val="28"/>
                <w:szCs w:val="28"/>
              </w:rPr>
              <w:t xml:space="preserve"> и развитие этнокультурных традиций народов на территории муниципального образования город Канск</w:t>
            </w:r>
            <w:r w:rsidRPr="00B971B9">
              <w:rPr>
                <w:rFonts w:eastAsiaTheme="minorEastAsia"/>
                <w:sz w:val="28"/>
                <w:szCs w:val="28"/>
              </w:rPr>
              <w:t>» (далее-подпрограмма)</w:t>
            </w:r>
          </w:p>
        </w:tc>
      </w:tr>
      <w:tr w:rsidR="001876A8" w:rsidRPr="00B971B9" w14:paraId="1D568B0E" w14:textId="77777777" w:rsidTr="00401CD7">
        <w:tc>
          <w:tcPr>
            <w:tcW w:w="3402" w:type="dxa"/>
            <w:tcBorders>
              <w:top w:val="single" w:sz="4" w:space="0" w:color="auto"/>
              <w:left w:val="single" w:sz="4" w:space="0" w:color="auto"/>
              <w:bottom w:val="single" w:sz="4" w:space="0" w:color="auto"/>
              <w:right w:val="single" w:sz="4" w:space="0" w:color="auto"/>
            </w:tcBorders>
          </w:tcPr>
          <w:p w14:paraId="02D3CB22" w14:textId="77777777" w:rsidR="001876A8" w:rsidRPr="00B971B9" w:rsidRDefault="001876A8" w:rsidP="00401CD7">
            <w:pPr>
              <w:rPr>
                <w:sz w:val="28"/>
                <w:szCs w:val="28"/>
              </w:rPr>
            </w:pPr>
            <w:r w:rsidRPr="00B971B9">
              <w:rPr>
                <w:sz w:val="28"/>
                <w:szCs w:val="28"/>
              </w:rPr>
              <w:t>Наименование муниципальной программы города Канска,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tcPr>
          <w:p w14:paraId="12248031"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«Развитие культуры» (далее-программа)</w:t>
            </w:r>
          </w:p>
        </w:tc>
      </w:tr>
      <w:tr w:rsidR="001876A8" w:rsidRPr="00B971B9" w14:paraId="59BE77D0" w14:textId="77777777" w:rsidTr="00401CD7">
        <w:tc>
          <w:tcPr>
            <w:tcW w:w="3402" w:type="dxa"/>
            <w:tcBorders>
              <w:top w:val="single" w:sz="4" w:space="0" w:color="auto"/>
              <w:left w:val="single" w:sz="4" w:space="0" w:color="auto"/>
              <w:bottom w:val="single" w:sz="4" w:space="0" w:color="auto"/>
              <w:right w:val="single" w:sz="4" w:space="0" w:color="auto"/>
            </w:tcBorders>
          </w:tcPr>
          <w:p w14:paraId="1C216BDC" w14:textId="77777777" w:rsidR="001876A8" w:rsidRPr="00B971B9" w:rsidRDefault="001876A8" w:rsidP="00401CD7">
            <w:pPr>
              <w:rPr>
                <w:sz w:val="28"/>
                <w:szCs w:val="28"/>
              </w:rPr>
            </w:pPr>
            <w:r w:rsidRPr="00B971B9">
              <w:rPr>
                <w:sz w:val="28"/>
                <w:szCs w:val="28"/>
              </w:rPr>
              <w:t>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tcPr>
          <w:p w14:paraId="49338D3F"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Отдел культуры администрации г. Канска (далее-Отдел культуры)</w:t>
            </w:r>
          </w:p>
        </w:tc>
      </w:tr>
      <w:tr w:rsidR="001876A8" w:rsidRPr="00B971B9" w14:paraId="76CC4D41" w14:textId="77777777" w:rsidTr="00401CD7">
        <w:tc>
          <w:tcPr>
            <w:tcW w:w="3402" w:type="dxa"/>
            <w:tcBorders>
              <w:top w:val="single" w:sz="4" w:space="0" w:color="auto"/>
              <w:left w:val="single" w:sz="4" w:space="0" w:color="auto"/>
              <w:bottom w:val="single" w:sz="4" w:space="0" w:color="auto"/>
              <w:right w:val="single" w:sz="4" w:space="0" w:color="auto"/>
            </w:tcBorders>
          </w:tcPr>
          <w:p w14:paraId="7B073CCD" w14:textId="77777777" w:rsidR="001876A8" w:rsidRPr="00B971B9" w:rsidRDefault="001876A8" w:rsidP="00401CD7">
            <w:pPr>
              <w:rPr>
                <w:sz w:val="28"/>
                <w:szCs w:val="28"/>
              </w:rPr>
            </w:pPr>
            <w:r w:rsidRPr="00B971B9">
              <w:rPr>
                <w:sz w:val="28"/>
                <w:szCs w:val="28"/>
              </w:rPr>
              <w:t>Цель и задачи подпрограммы</w:t>
            </w:r>
          </w:p>
        </w:tc>
        <w:tc>
          <w:tcPr>
            <w:tcW w:w="6237" w:type="dxa"/>
            <w:tcBorders>
              <w:top w:val="single" w:sz="4" w:space="0" w:color="auto"/>
              <w:left w:val="single" w:sz="4" w:space="0" w:color="auto"/>
              <w:bottom w:val="single" w:sz="4" w:space="0" w:color="auto"/>
              <w:right w:val="single" w:sz="4" w:space="0" w:color="auto"/>
            </w:tcBorders>
          </w:tcPr>
          <w:p w14:paraId="5FB4874C" w14:textId="77777777" w:rsidR="001876A8" w:rsidRPr="00B971B9" w:rsidRDefault="001876A8" w:rsidP="00401CD7">
            <w:pPr>
              <w:widowControl w:val="0"/>
              <w:autoSpaceDE w:val="0"/>
              <w:autoSpaceDN w:val="0"/>
              <w:adjustRightInd w:val="0"/>
              <w:rPr>
                <w:sz w:val="28"/>
                <w:szCs w:val="28"/>
              </w:rPr>
            </w:pPr>
            <w:r w:rsidRPr="00B971B9">
              <w:rPr>
                <w:rFonts w:eastAsiaTheme="minorEastAsia"/>
                <w:sz w:val="28"/>
                <w:szCs w:val="28"/>
              </w:rPr>
              <w:t xml:space="preserve">Цель: </w:t>
            </w:r>
            <w:r w:rsidRPr="00B971B9">
              <w:rPr>
                <w:sz w:val="28"/>
                <w:szCs w:val="28"/>
              </w:rPr>
              <w:t>Сохранение и развитие этнокультурных традиций народов на территории города Канска</w:t>
            </w:r>
          </w:p>
          <w:p w14:paraId="2BB74E25" w14:textId="77777777" w:rsidR="001876A8" w:rsidRPr="00B971B9" w:rsidRDefault="001876A8" w:rsidP="00401CD7">
            <w:pPr>
              <w:widowControl w:val="0"/>
              <w:autoSpaceDE w:val="0"/>
              <w:autoSpaceDN w:val="0"/>
              <w:adjustRightInd w:val="0"/>
              <w:rPr>
                <w:rFonts w:eastAsiaTheme="minorEastAsia"/>
                <w:sz w:val="28"/>
                <w:szCs w:val="28"/>
              </w:rPr>
            </w:pPr>
          </w:p>
          <w:p w14:paraId="323DAB9F"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 xml:space="preserve">Задача 1. </w:t>
            </w:r>
            <w:r w:rsidRPr="00B971B9">
              <w:rPr>
                <w:sz w:val="28"/>
                <w:szCs w:val="28"/>
              </w:rPr>
              <w:t>Поддержка национально-культурной самобытности народов, проживающих на территории города Канска.</w:t>
            </w:r>
          </w:p>
          <w:p w14:paraId="02EDC5DC"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 xml:space="preserve">Задача 2. </w:t>
            </w:r>
            <w:r w:rsidRPr="00B971B9">
              <w:rPr>
                <w:sz w:val="28"/>
                <w:szCs w:val="28"/>
              </w:rPr>
              <w:t>Профилактика межнациональных (межэтнических) конфликтов на территории города Канска.</w:t>
            </w:r>
          </w:p>
        </w:tc>
      </w:tr>
      <w:tr w:rsidR="001876A8" w:rsidRPr="00B971B9" w14:paraId="30F10F83" w14:textId="77777777" w:rsidTr="00401CD7">
        <w:tc>
          <w:tcPr>
            <w:tcW w:w="3402" w:type="dxa"/>
            <w:tcBorders>
              <w:top w:val="single" w:sz="4" w:space="0" w:color="auto"/>
              <w:left w:val="single" w:sz="4" w:space="0" w:color="auto"/>
              <w:bottom w:val="single" w:sz="4" w:space="0" w:color="auto"/>
              <w:right w:val="single" w:sz="4" w:space="0" w:color="auto"/>
            </w:tcBorders>
          </w:tcPr>
          <w:p w14:paraId="16BCA9A2" w14:textId="77777777" w:rsidR="001876A8" w:rsidRPr="00B971B9" w:rsidRDefault="001876A8" w:rsidP="00401CD7">
            <w:pPr>
              <w:rPr>
                <w:sz w:val="28"/>
                <w:szCs w:val="28"/>
              </w:rPr>
            </w:pPr>
            <w:r w:rsidRPr="00B971B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14:paraId="5EC46F5C" w14:textId="77777777" w:rsidR="001876A8" w:rsidRPr="00B971B9" w:rsidRDefault="001876A8" w:rsidP="00401CD7">
            <w:pPr>
              <w:widowControl w:val="0"/>
              <w:autoSpaceDE w:val="0"/>
              <w:autoSpaceDN w:val="0"/>
              <w:adjustRightInd w:val="0"/>
              <w:rPr>
                <w:rFonts w:eastAsiaTheme="minorEastAsia"/>
                <w:sz w:val="28"/>
                <w:szCs w:val="28"/>
              </w:rPr>
            </w:pPr>
            <w:r w:rsidRPr="00B971B9">
              <w:rPr>
                <w:sz w:val="28"/>
                <w:szCs w:val="28"/>
              </w:rPr>
              <w:t>Приложение № 1 к подпрограмме 5.</w:t>
            </w:r>
          </w:p>
        </w:tc>
      </w:tr>
      <w:tr w:rsidR="001876A8" w:rsidRPr="00B971B9" w14:paraId="7FF4F73D" w14:textId="77777777" w:rsidTr="00401CD7">
        <w:tc>
          <w:tcPr>
            <w:tcW w:w="3402" w:type="dxa"/>
            <w:tcBorders>
              <w:top w:val="single" w:sz="4" w:space="0" w:color="auto"/>
              <w:left w:val="single" w:sz="4" w:space="0" w:color="auto"/>
              <w:bottom w:val="single" w:sz="4" w:space="0" w:color="auto"/>
              <w:right w:val="single" w:sz="4" w:space="0" w:color="auto"/>
            </w:tcBorders>
          </w:tcPr>
          <w:p w14:paraId="2AECEE6E" w14:textId="77777777" w:rsidR="001876A8" w:rsidRPr="00B971B9" w:rsidRDefault="001876A8" w:rsidP="00401CD7">
            <w:pPr>
              <w:rPr>
                <w:sz w:val="28"/>
                <w:szCs w:val="28"/>
              </w:rPr>
            </w:pPr>
            <w:r w:rsidRPr="00B971B9">
              <w:rPr>
                <w:sz w:val="28"/>
                <w:szCs w:val="28"/>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14:paraId="5E83C3A2"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2020-2027 годы</w:t>
            </w:r>
          </w:p>
        </w:tc>
      </w:tr>
      <w:tr w:rsidR="001876A8" w:rsidRPr="00B971B9" w14:paraId="2A993FBC" w14:textId="77777777" w:rsidTr="00401CD7">
        <w:tc>
          <w:tcPr>
            <w:tcW w:w="3402" w:type="dxa"/>
            <w:tcBorders>
              <w:top w:val="single" w:sz="4" w:space="0" w:color="auto"/>
              <w:left w:val="single" w:sz="4" w:space="0" w:color="auto"/>
              <w:bottom w:val="single" w:sz="4" w:space="0" w:color="auto"/>
              <w:right w:val="single" w:sz="4" w:space="0" w:color="auto"/>
            </w:tcBorders>
          </w:tcPr>
          <w:p w14:paraId="73BDD3BF" w14:textId="77777777" w:rsidR="001876A8" w:rsidRPr="00B971B9" w:rsidRDefault="001876A8" w:rsidP="00401CD7">
            <w:pPr>
              <w:rPr>
                <w:sz w:val="28"/>
                <w:szCs w:val="28"/>
              </w:rPr>
            </w:pPr>
            <w:r w:rsidRPr="00B971B9">
              <w:rPr>
                <w:sz w:val="28"/>
                <w:szCs w:val="28"/>
              </w:rPr>
              <w:t xml:space="preserve">Информация по ресурсному обеспечению </w:t>
            </w:r>
            <w:r w:rsidRPr="00B971B9">
              <w:rPr>
                <w:sz w:val="28"/>
                <w:szCs w:val="28"/>
              </w:rPr>
              <w:lastRenderedPageBreak/>
              <w:t>подпрограммы, в том числе в разбивке по всем источникам финансирования на очередной финансовый год и плановый период</w:t>
            </w:r>
          </w:p>
        </w:tc>
        <w:tc>
          <w:tcPr>
            <w:tcW w:w="6237" w:type="dxa"/>
            <w:tcBorders>
              <w:top w:val="single" w:sz="4" w:space="0" w:color="auto"/>
              <w:left w:val="single" w:sz="4" w:space="0" w:color="auto"/>
              <w:bottom w:val="single" w:sz="4" w:space="0" w:color="auto"/>
              <w:right w:val="single" w:sz="4" w:space="0" w:color="auto"/>
            </w:tcBorders>
          </w:tcPr>
          <w:p w14:paraId="54713880"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lastRenderedPageBreak/>
              <w:t>Общий объем финансирования подпрограммы всего – 150 000,00 руб., в том числе по годам:</w:t>
            </w:r>
          </w:p>
          <w:p w14:paraId="169178EB"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lastRenderedPageBreak/>
              <w:t>2025 год – 50 000,00 руб.;</w:t>
            </w:r>
          </w:p>
          <w:p w14:paraId="65D890DB"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50 000,00 руб.;</w:t>
            </w:r>
          </w:p>
          <w:p w14:paraId="403A1852"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2027 год – 50 000,00 руб.</w:t>
            </w:r>
          </w:p>
          <w:p w14:paraId="0FC3D7CF"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Из них:</w:t>
            </w:r>
          </w:p>
          <w:p w14:paraId="673AE7C1"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 xml:space="preserve">из средств федерального бюджета – 0,00 руб., </w:t>
            </w:r>
          </w:p>
          <w:p w14:paraId="59D9C2DC"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в том числе по годам:</w:t>
            </w:r>
          </w:p>
          <w:p w14:paraId="12155368"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0,00 руб.;</w:t>
            </w:r>
          </w:p>
          <w:p w14:paraId="572D7C52"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0,00 руб.;</w:t>
            </w:r>
          </w:p>
          <w:p w14:paraId="070730D5"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2027 год – 0,00 руб.</w:t>
            </w:r>
          </w:p>
          <w:p w14:paraId="39E90317"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из средств краевого бюджета 0,00 руб., в том числе по годам:</w:t>
            </w:r>
          </w:p>
          <w:p w14:paraId="3B286D89"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0,00 руб.;</w:t>
            </w:r>
          </w:p>
          <w:p w14:paraId="18FEF4FE"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0,00 руб.;</w:t>
            </w:r>
          </w:p>
          <w:p w14:paraId="08096E0C"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2027 год – 0,00 руб.</w:t>
            </w:r>
          </w:p>
          <w:p w14:paraId="6CCF778E"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из средств городского бюджета – 150 000,00 руб., в том числе по годам:</w:t>
            </w:r>
          </w:p>
          <w:p w14:paraId="6E2A8170"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2025 год – 50 000,00 руб.;</w:t>
            </w:r>
          </w:p>
          <w:p w14:paraId="6FB49374"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2026 год – 50 000,00 руб.;</w:t>
            </w:r>
          </w:p>
          <w:p w14:paraId="7D89CD63" w14:textId="77777777" w:rsidR="001876A8" w:rsidRPr="00B971B9" w:rsidRDefault="001876A8" w:rsidP="00401CD7">
            <w:pPr>
              <w:widowControl w:val="0"/>
              <w:autoSpaceDE w:val="0"/>
              <w:autoSpaceDN w:val="0"/>
              <w:adjustRightInd w:val="0"/>
              <w:rPr>
                <w:rFonts w:eastAsiaTheme="minorEastAsia"/>
                <w:sz w:val="28"/>
                <w:szCs w:val="28"/>
              </w:rPr>
            </w:pPr>
            <w:r w:rsidRPr="00B971B9">
              <w:rPr>
                <w:rFonts w:eastAsiaTheme="minorEastAsia"/>
                <w:sz w:val="28"/>
                <w:szCs w:val="28"/>
              </w:rPr>
              <w:t>2027 год – 50 000,00 руб.</w:t>
            </w:r>
          </w:p>
        </w:tc>
      </w:tr>
    </w:tbl>
    <w:p w14:paraId="542ED102" w14:textId="77777777" w:rsidR="001876A8" w:rsidRPr="00B971B9" w:rsidRDefault="001876A8" w:rsidP="001876A8">
      <w:pPr>
        <w:widowControl w:val="0"/>
        <w:autoSpaceDE w:val="0"/>
        <w:autoSpaceDN w:val="0"/>
        <w:adjustRightInd w:val="0"/>
        <w:jc w:val="center"/>
        <w:outlineLvl w:val="2"/>
        <w:rPr>
          <w:rFonts w:eastAsiaTheme="minorEastAsia"/>
          <w:sz w:val="28"/>
          <w:szCs w:val="28"/>
        </w:rPr>
      </w:pPr>
    </w:p>
    <w:p w14:paraId="23151F08" w14:textId="77777777" w:rsidR="001876A8" w:rsidRPr="00B971B9" w:rsidRDefault="001876A8" w:rsidP="001876A8">
      <w:pPr>
        <w:keepNext/>
        <w:suppressLineNumbers/>
        <w:suppressAutoHyphens/>
        <w:autoSpaceDE w:val="0"/>
        <w:autoSpaceDN w:val="0"/>
        <w:adjustRightInd w:val="0"/>
        <w:jc w:val="center"/>
        <w:rPr>
          <w:rFonts w:eastAsia="Calibri"/>
          <w:sz w:val="28"/>
          <w:szCs w:val="28"/>
          <w:lang w:eastAsia="en-US"/>
        </w:rPr>
      </w:pPr>
      <w:r w:rsidRPr="00B971B9">
        <w:rPr>
          <w:rFonts w:eastAsia="Calibri"/>
          <w:sz w:val="28"/>
          <w:szCs w:val="28"/>
          <w:lang w:eastAsia="en-US"/>
        </w:rPr>
        <w:t>2. МЕРОПРИЯТИЯ ПОДПРОГРАММЫ</w:t>
      </w:r>
    </w:p>
    <w:p w14:paraId="7C543F8F" w14:textId="77777777" w:rsidR="001876A8" w:rsidRPr="00B971B9" w:rsidRDefault="001876A8" w:rsidP="001876A8">
      <w:pPr>
        <w:pStyle w:val="ConsPlusNormal"/>
        <w:ind w:firstLine="567"/>
        <w:jc w:val="both"/>
        <w:rPr>
          <w:rFonts w:ascii="Times New Roman" w:hAnsi="Times New Roman" w:cs="Times New Roman"/>
          <w:sz w:val="28"/>
          <w:szCs w:val="28"/>
        </w:rPr>
      </w:pPr>
      <w:r w:rsidRPr="00B971B9">
        <w:rPr>
          <w:rFonts w:ascii="Times New Roman" w:hAnsi="Times New Roman" w:cs="Times New Roman"/>
          <w:spacing w:val="2"/>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российского общества как основы гражданского мира и согласия.</w:t>
      </w:r>
    </w:p>
    <w:p w14:paraId="47173FFE" w14:textId="77777777" w:rsidR="001876A8" w:rsidRPr="00B971B9" w:rsidRDefault="001876A8" w:rsidP="001876A8">
      <w:pPr>
        <w:widowControl w:val="0"/>
        <w:autoSpaceDE w:val="0"/>
        <w:autoSpaceDN w:val="0"/>
        <w:adjustRightInd w:val="0"/>
        <w:ind w:firstLine="540"/>
        <w:jc w:val="both"/>
        <w:rPr>
          <w:rFonts w:eastAsiaTheme="minorEastAsia"/>
          <w:sz w:val="28"/>
          <w:szCs w:val="28"/>
        </w:rPr>
      </w:pPr>
      <w:hyperlink w:anchor="Par3778" w:tooltip="ПЕРЕЧЕНЬ" w:history="1">
        <w:r w:rsidRPr="00B971B9">
          <w:rPr>
            <w:rFonts w:eastAsiaTheme="minorEastAsia"/>
            <w:sz w:val="28"/>
            <w:szCs w:val="28"/>
          </w:rPr>
          <w:t>Перечень</w:t>
        </w:r>
      </w:hyperlink>
      <w:r w:rsidRPr="00B971B9">
        <w:rPr>
          <w:rFonts w:eastAsiaTheme="minorEastAsia"/>
          <w:sz w:val="28"/>
          <w:szCs w:val="28"/>
        </w:rPr>
        <w:t xml:space="preserve"> мероприятий подпрограммы приведен в приложении № 2 к подпрограмме.</w:t>
      </w:r>
    </w:p>
    <w:p w14:paraId="61FED49B" w14:textId="77777777" w:rsidR="001876A8" w:rsidRPr="00B971B9" w:rsidRDefault="001876A8" w:rsidP="001876A8">
      <w:pPr>
        <w:widowControl w:val="0"/>
        <w:autoSpaceDE w:val="0"/>
        <w:autoSpaceDN w:val="0"/>
        <w:adjustRightInd w:val="0"/>
        <w:ind w:firstLine="540"/>
        <w:jc w:val="both"/>
        <w:rPr>
          <w:rFonts w:eastAsiaTheme="minorEastAsia"/>
          <w:sz w:val="28"/>
          <w:szCs w:val="28"/>
        </w:rPr>
      </w:pPr>
    </w:p>
    <w:p w14:paraId="082F1647" w14:textId="77777777" w:rsidR="001876A8" w:rsidRPr="00B971B9" w:rsidRDefault="001876A8" w:rsidP="001876A8">
      <w:pPr>
        <w:keepNext/>
        <w:suppressLineNumbers/>
        <w:suppressAutoHyphens/>
        <w:autoSpaceDE w:val="0"/>
        <w:autoSpaceDN w:val="0"/>
        <w:adjustRightInd w:val="0"/>
        <w:jc w:val="center"/>
        <w:outlineLvl w:val="2"/>
        <w:rPr>
          <w:rFonts w:eastAsia="Calibri"/>
          <w:sz w:val="28"/>
          <w:szCs w:val="28"/>
          <w:lang w:eastAsia="en-US"/>
        </w:rPr>
      </w:pPr>
      <w:r w:rsidRPr="00B971B9">
        <w:rPr>
          <w:rFonts w:eastAsia="Calibri"/>
          <w:sz w:val="28"/>
          <w:szCs w:val="28"/>
          <w:lang w:eastAsia="en-US"/>
        </w:rPr>
        <w:t>3. МЕХАНИЗМ РЕАЛИЗАЦИИ ПОДПРОГРАММЫ</w:t>
      </w:r>
    </w:p>
    <w:p w14:paraId="11765EB6" w14:textId="77777777" w:rsidR="001876A8" w:rsidRPr="00B971B9" w:rsidRDefault="001876A8" w:rsidP="001876A8">
      <w:pPr>
        <w:pStyle w:val="ConsPlusNormal"/>
        <w:ind w:firstLine="709"/>
        <w:jc w:val="both"/>
        <w:rPr>
          <w:rFonts w:ascii="Times New Roman" w:hAnsi="Times New Roman" w:cs="Times New Roman"/>
          <w:sz w:val="28"/>
          <w:szCs w:val="28"/>
        </w:rPr>
      </w:pPr>
      <w:r w:rsidRPr="00B971B9">
        <w:rPr>
          <w:rFonts w:ascii="Times New Roman" w:hAnsi="Times New Roman" w:cs="Times New Roman"/>
          <w:sz w:val="28"/>
          <w:szCs w:val="28"/>
        </w:rPr>
        <w:t>Подпрограмма утверждается постановлением администрации города Канска. Объем бюджетных ассигнований предусматривается в бюджете города Канска на очередной финансовый год и плановый период. Текущее управление реализацией подпрограммы осуществляется Отделом культуры администрации города Канска.</w:t>
      </w:r>
    </w:p>
    <w:p w14:paraId="051C3972" w14:textId="77777777" w:rsidR="001876A8" w:rsidRPr="00B971B9" w:rsidRDefault="001876A8" w:rsidP="001876A8">
      <w:pPr>
        <w:widowControl w:val="0"/>
        <w:ind w:firstLine="540"/>
        <w:jc w:val="both"/>
        <w:rPr>
          <w:sz w:val="28"/>
          <w:szCs w:val="28"/>
        </w:rPr>
      </w:pPr>
      <w:r w:rsidRPr="00B971B9">
        <w:rPr>
          <w:sz w:val="28"/>
          <w:szCs w:val="28"/>
        </w:rPr>
        <w:t>Постановка цели подпрограммы и формирование механизма ее достижения осуществляется в соответствии со следующими законодательными актами:</w:t>
      </w:r>
    </w:p>
    <w:p w14:paraId="26D48F46" w14:textId="77777777" w:rsidR="001876A8" w:rsidRPr="00B971B9" w:rsidRDefault="001876A8" w:rsidP="001876A8">
      <w:pPr>
        <w:widowControl w:val="0"/>
        <w:ind w:firstLine="567"/>
        <w:jc w:val="both"/>
        <w:rPr>
          <w:sz w:val="28"/>
          <w:szCs w:val="28"/>
        </w:rPr>
      </w:pPr>
      <w:r w:rsidRPr="00B971B9">
        <w:rPr>
          <w:sz w:val="28"/>
          <w:szCs w:val="28"/>
        </w:rPr>
        <w:t>Федеральный закон от 06.10.2003 № 131-ФЗ «Об общих принципах организации местного самоуправления в Российской Федерации»</w:t>
      </w:r>
    </w:p>
    <w:p w14:paraId="4389477F" w14:textId="77777777" w:rsidR="001876A8" w:rsidRPr="00B971B9" w:rsidRDefault="001876A8" w:rsidP="001876A8">
      <w:pPr>
        <w:widowControl w:val="0"/>
        <w:ind w:firstLine="567"/>
        <w:jc w:val="both"/>
        <w:rPr>
          <w:sz w:val="28"/>
          <w:szCs w:val="28"/>
        </w:rPr>
      </w:pPr>
      <w:r w:rsidRPr="00B971B9">
        <w:rPr>
          <w:sz w:val="28"/>
          <w:szCs w:val="28"/>
        </w:rPr>
        <w:t>Федеральный закон от 19.05.1995 № 82-ФЗ «Об общественных объединениях»</w:t>
      </w:r>
    </w:p>
    <w:p w14:paraId="0488AF87" w14:textId="77777777" w:rsidR="001876A8" w:rsidRPr="00B971B9" w:rsidRDefault="001876A8" w:rsidP="001876A8">
      <w:pPr>
        <w:widowControl w:val="0"/>
        <w:ind w:firstLine="567"/>
        <w:jc w:val="both"/>
        <w:rPr>
          <w:sz w:val="28"/>
          <w:szCs w:val="28"/>
        </w:rPr>
      </w:pPr>
      <w:r w:rsidRPr="00B971B9">
        <w:rPr>
          <w:sz w:val="28"/>
          <w:szCs w:val="28"/>
        </w:rPr>
        <w:t xml:space="preserve"> Федеральный закон от 17.06.1996 № 74-ФЗ «О национально-культурной автономии»,</w:t>
      </w:r>
    </w:p>
    <w:p w14:paraId="0AC28019" w14:textId="77777777" w:rsidR="001876A8" w:rsidRPr="00B971B9" w:rsidRDefault="001876A8" w:rsidP="001876A8">
      <w:pPr>
        <w:ind w:firstLine="567"/>
        <w:jc w:val="both"/>
        <w:rPr>
          <w:sz w:val="28"/>
          <w:szCs w:val="28"/>
        </w:rPr>
      </w:pPr>
      <w:r w:rsidRPr="00B971B9">
        <w:rPr>
          <w:spacing w:val="2"/>
          <w:sz w:val="28"/>
          <w:szCs w:val="28"/>
        </w:rPr>
        <w:lastRenderedPageBreak/>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62B8FF72" w14:textId="77777777" w:rsidR="001876A8" w:rsidRPr="00B971B9" w:rsidRDefault="001876A8" w:rsidP="001876A8">
      <w:pPr>
        <w:ind w:firstLine="567"/>
        <w:jc w:val="both"/>
        <w:rPr>
          <w:sz w:val="28"/>
          <w:szCs w:val="28"/>
        </w:rPr>
      </w:pPr>
      <w:r w:rsidRPr="00B971B9">
        <w:rPr>
          <w:sz w:val="28"/>
          <w:szCs w:val="28"/>
        </w:rPr>
        <w:t>Указ Губернатора края от 05.04.2018 № 97-уг «Региональная стратегия государственной национальной политики в Красноярском крае на период до 2025 года»</w:t>
      </w:r>
    </w:p>
    <w:p w14:paraId="6E2C9360" w14:textId="77777777" w:rsidR="001876A8" w:rsidRPr="00B971B9" w:rsidRDefault="001876A8" w:rsidP="001876A8">
      <w:pPr>
        <w:ind w:firstLine="567"/>
        <w:jc w:val="both"/>
        <w:rPr>
          <w:sz w:val="28"/>
          <w:szCs w:val="28"/>
        </w:rPr>
      </w:pPr>
      <w:r w:rsidRPr="00B971B9">
        <w:rPr>
          <w:sz w:val="28"/>
          <w:szCs w:val="28"/>
        </w:rPr>
        <w:t>Постановление Законодательного Собрания Красноярского края от 21.01.1999 № 5-263П «Концепция региональной национальной политики красноярского края»</w:t>
      </w:r>
    </w:p>
    <w:p w14:paraId="3F1EB758" w14:textId="77777777" w:rsidR="001876A8" w:rsidRPr="00B971B9" w:rsidRDefault="001876A8" w:rsidP="001876A8">
      <w:pPr>
        <w:ind w:firstLine="708"/>
        <w:jc w:val="both"/>
        <w:rPr>
          <w:sz w:val="28"/>
          <w:szCs w:val="28"/>
        </w:rPr>
      </w:pPr>
      <w:r w:rsidRPr="00B971B9">
        <w:rPr>
          <w:sz w:val="28"/>
          <w:szCs w:val="28"/>
        </w:rPr>
        <w:t>Постановление Правительства Красноярского края от 30.09.2014 № 442-п «Об утверждении государственной программы Красноярского края «Укрепление единства российской нации и этнокультурное развитие народов Красноярского края».</w:t>
      </w:r>
    </w:p>
    <w:p w14:paraId="186C9359" w14:textId="77777777" w:rsidR="001876A8" w:rsidRPr="00B971B9" w:rsidRDefault="001876A8" w:rsidP="001876A8">
      <w:pPr>
        <w:ind w:firstLine="540"/>
        <w:jc w:val="both"/>
        <w:rPr>
          <w:sz w:val="28"/>
          <w:szCs w:val="28"/>
        </w:rPr>
      </w:pPr>
      <w:r w:rsidRPr="00B971B9">
        <w:rPr>
          <w:sz w:val="28"/>
          <w:szCs w:val="28"/>
        </w:rPr>
        <w:t>Главным распорядителем бюджетных средств на выполнение мероприятий подпрограммы выступает Отдел культуры. Получателями бюджетных средств являются Муниципальное бюджетное учреждение культуры «Централизованная библиотечная система г. Канска», Муниципальное бюджетное учреждение культуры «Городской Дом культуры г. Канска», Муниципальное бюджетное учреждение культуры «Канский краеведческий музей».</w:t>
      </w:r>
    </w:p>
    <w:p w14:paraId="185D71C9" w14:textId="77777777" w:rsidR="001876A8" w:rsidRPr="00B971B9" w:rsidRDefault="001876A8" w:rsidP="001876A8">
      <w:pPr>
        <w:ind w:firstLine="540"/>
        <w:jc w:val="both"/>
        <w:rPr>
          <w:sz w:val="28"/>
          <w:szCs w:val="28"/>
        </w:rPr>
      </w:pPr>
      <w:r w:rsidRPr="00B971B9">
        <w:rPr>
          <w:sz w:val="28"/>
          <w:szCs w:val="28"/>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3E2E530" w14:textId="77777777" w:rsidR="001876A8" w:rsidRPr="00B971B9" w:rsidRDefault="001876A8" w:rsidP="001876A8">
      <w:pPr>
        <w:ind w:firstLine="540"/>
        <w:jc w:val="both"/>
        <w:rPr>
          <w:sz w:val="28"/>
          <w:szCs w:val="28"/>
        </w:rPr>
      </w:pPr>
      <w:r w:rsidRPr="00B971B9">
        <w:rPr>
          <w:sz w:val="28"/>
          <w:szCs w:val="28"/>
        </w:rPr>
        <w:t>Текущее управление, контроль за реализацией подпрограммы, а также подготовку и представление информационных и отчетных данных осуществляет Отдел культуры.</w:t>
      </w:r>
    </w:p>
    <w:p w14:paraId="427F52FB" w14:textId="77777777" w:rsidR="001876A8" w:rsidRPr="00B971B9" w:rsidRDefault="001876A8" w:rsidP="001876A8">
      <w:pPr>
        <w:ind w:firstLine="540"/>
        <w:jc w:val="both"/>
        <w:rPr>
          <w:sz w:val="28"/>
          <w:szCs w:val="28"/>
        </w:rPr>
      </w:pPr>
      <w:r w:rsidRPr="00B971B9">
        <w:rPr>
          <w:sz w:val="28"/>
          <w:szCs w:val="28"/>
        </w:rPr>
        <w:t>Расходы на обеспечение деятельности учреждений, подведомственных Отделу культуры, сформированы в соответствии с Постановлением администрации г. Канска от 16.11.2015 № 1663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14:paraId="299F3A48" w14:textId="77777777" w:rsidR="001876A8" w:rsidRPr="00B971B9" w:rsidRDefault="001876A8" w:rsidP="001876A8">
      <w:pPr>
        <w:ind w:firstLine="708"/>
        <w:jc w:val="both"/>
        <w:rPr>
          <w:sz w:val="28"/>
          <w:szCs w:val="28"/>
        </w:rPr>
      </w:pPr>
    </w:p>
    <w:p w14:paraId="5C8BA07D" w14:textId="77777777" w:rsidR="001876A8" w:rsidRPr="00B971B9" w:rsidRDefault="001876A8" w:rsidP="001876A8">
      <w:pPr>
        <w:keepNext/>
        <w:suppressLineNumbers/>
        <w:suppressAutoHyphens/>
        <w:autoSpaceDE w:val="0"/>
        <w:autoSpaceDN w:val="0"/>
        <w:adjustRightInd w:val="0"/>
        <w:jc w:val="center"/>
        <w:outlineLvl w:val="2"/>
        <w:rPr>
          <w:rFonts w:eastAsia="Calibri"/>
          <w:sz w:val="28"/>
          <w:szCs w:val="28"/>
          <w:lang w:eastAsia="en-US"/>
        </w:rPr>
      </w:pPr>
      <w:r w:rsidRPr="00B971B9">
        <w:rPr>
          <w:rFonts w:eastAsia="Calibri"/>
          <w:sz w:val="28"/>
          <w:szCs w:val="28"/>
          <w:lang w:eastAsia="en-US"/>
        </w:rPr>
        <w:t>4. УПРАВЛЕНИЕ ПОДПРОГРАММОЙ И КОНТРОЛЬ</w:t>
      </w:r>
    </w:p>
    <w:p w14:paraId="7398CE6C" w14:textId="77777777" w:rsidR="001876A8" w:rsidRPr="00B971B9" w:rsidRDefault="001876A8" w:rsidP="001876A8">
      <w:pPr>
        <w:keepNext/>
        <w:suppressLineNumbers/>
        <w:suppressAutoHyphens/>
        <w:autoSpaceDE w:val="0"/>
        <w:autoSpaceDN w:val="0"/>
        <w:adjustRightInd w:val="0"/>
        <w:jc w:val="center"/>
        <w:rPr>
          <w:rFonts w:eastAsia="Calibri"/>
          <w:sz w:val="28"/>
          <w:szCs w:val="28"/>
          <w:lang w:eastAsia="en-US"/>
        </w:rPr>
      </w:pPr>
      <w:r w:rsidRPr="00B971B9">
        <w:rPr>
          <w:rFonts w:eastAsia="Calibri"/>
          <w:sz w:val="28"/>
          <w:szCs w:val="28"/>
          <w:lang w:eastAsia="en-US"/>
        </w:rPr>
        <w:t>ЗА ИСПОЛНЕНИЕМ ПОДПРОГРАММЫ</w:t>
      </w:r>
    </w:p>
    <w:p w14:paraId="4833FE78"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Текущее управление и контроль за реализацией подпрограммы осуществляет Отдел культуры.</w:t>
      </w:r>
    </w:p>
    <w:p w14:paraId="0DB6178A"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Отдел культуры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1DB1C9B9"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lastRenderedPageBreak/>
        <w:t>Отдел культуры осуществляет координацию исполнения мероприятий подпрограммы, мониторинг их реализации:</w:t>
      </w:r>
    </w:p>
    <w:p w14:paraId="489487B6"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 непосредственный контроль за ходом реализации мероприятий подпрограммы;</w:t>
      </w:r>
    </w:p>
    <w:p w14:paraId="0527323A"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 xml:space="preserve">- подготовку отчетов о реализации подпрограммы в соответствии с </w:t>
      </w:r>
      <w:hyperlink r:id="rId28" w:history="1">
        <w:r w:rsidRPr="00B971B9">
          <w:rPr>
            <w:rFonts w:ascii="Times New Roman" w:hAnsi="Times New Roman" w:cs="Times New Roman"/>
            <w:sz w:val="28"/>
            <w:szCs w:val="28"/>
          </w:rPr>
          <w:t>Порядком</w:t>
        </w:r>
      </w:hyperlink>
      <w:r w:rsidRPr="00B971B9">
        <w:rPr>
          <w:rFonts w:ascii="Times New Roman" w:hAnsi="Times New Roman" w:cs="Times New Roman"/>
          <w:sz w:val="28"/>
          <w:szCs w:val="28"/>
        </w:rPr>
        <w:t xml:space="preserve"> принятия решений о разработке муниципальных программ города Канска, их формирования и реализации, утвержденного Постановлением администрации города Канска от 22.08.2013 N 1096.</w:t>
      </w:r>
    </w:p>
    <w:p w14:paraId="4BBE9E21"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Отчеты о реализации программы формируются ответственными исполнителями программы с учетом информации, полученной от соисполнителей программы.</w:t>
      </w:r>
    </w:p>
    <w:p w14:paraId="6AC547A1"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Финансовое управление, в Отдел экономического развития.</w:t>
      </w:r>
    </w:p>
    <w:p w14:paraId="2D59DE0E"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Годовой отчет представляется одновременно в Финансовое управление и Отдел экономического развития в срок не позднее 1 марта года, следующего за отчетным.</w:t>
      </w:r>
    </w:p>
    <w:p w14:paraId="6BA88E95"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Обеспечение целевого расходования бюджетных средств, контроля за ходом реализации мероприятий подпрограммы и достижением конечных результатов осуществляется главным распорядителем бюджетных средств.</w:t>
      </w:r>
    </w:p>
    <w:p w14:paraId="3C72DF9E"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 xml:space="preserve">Отдел культуры запрашивает у получателей бюджетных средств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достигнутых значениях показателей по форме, согласно </w:t>
      </w:r>
      <w:hyperlink r:id="rId29" w:history="1">
        <w:r w:rsidRPr="00B971B9">
          <w:rPr>
            <w:rFonts w:ascii="Times New Roman" w:hAnsi="Times New Roman" w:cs="Times New Roman"/>
            <w:sz w:val="28"/>
            <w:szCs w:val="28"/>
          </w:rPr>
          <w:t>приложению N 8</w:t>
        </w:r>
      </w:hyperlink>
      <w:r w:rsidRPr="00B971B9">
        <w:rPr>
          <w:rFonts w:ascii="Times New Roman" w:hAnsi="Times New Roman" w:cs="Times New Roman"/>
          <w:sz w:val="28"/>
          <w:szCs w:val="28"/>
        </w:rPr>
        <w:t xml:space="preserve"> к Порядку принятия решений о разработке муниципальных программ города Канска утвержденного Постановлением администрации города Канска от 22.08.2013 N 1096, их формирования и реализации для рассмотрения и подготовки сводной информации: за первое полугодие в срок не позднее 31-го июля отчетного года, за год в срок не позднее 1 февраля года, следующего за отчетным. Информация предоставляется в письменной форме за подписью руководителя учреждения, являющегося получателем бюджетных средств по подпрограмме.</w:t>
      </w:r>
    </w:p>
    <w:p w14:paraId="1DF9830C"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Внутренний муниципальный финансовый контроль за использованием средств городского бюджета осуществляет Финансовое управление администрации города Канска.</w:t>
      </w:r>
    </w:p>
    <w:p w14:paraId="08252440" w14:textId="77777777" w:rsidR="001876A8" w:rsidRPr="00B971B9" w:rsidRDefault="001876A8" w:rsidP="001876A8">
      <w:pPr>
        <w:pStyle w:val="ConsPlusNormal"/>
        <w:ind w:firstLine="540"/>
        <w:jc w:val="both"/>
        <w:rPr>
          <w:rFonts w:ascii="Times New Roman" w:hAnsi="Times New Roman" w:cs="Times New Roman"/>
          <w:sz w:val="28"/>
          <w:szCs w:val="28"/>
        </w:rPr>
      </w:pPr>
      <w:r w:rsidRPr="00B971B9">
        <w:rPr>
          <w:rFonts w:ascii="Times New Roman" w:hAnsi="Times New Roman" w:cs="Times New Roman"/>
          <w:sz w:val="28"/>
          <w:szCs w:val="28"/>
        </w:rPr>
        <w:t>Внешний муниципальный финансовый контроль за использованием средств городского бюджета осуществляет Контрольно-счетная комиссия города Канска.</w:t>
      </w:r>
    </w:p>
    <w:p w14:paraId="13EC6A45" w14:textId="77777777" w:rsidR="001876A8" w:rsidRPr="00B971B9" w:rsidRDefault="001876A8" w:rsidP="001876A8">
      <w:pPr>
        <w:ind w:firstLine="540"/>
        <w:jc w:val="both"/>
        <w:rPr>
          <w:sz w:val="28"/>
          <w:szCs w:val="28"/>
        </w:rPr>
      </w:pPr>
    </w:p>
    <w:p w14:paraId="0BD10DE3" w14:textId="77777777" w:rsidR="00033560" w:rsidRPr="00B971B9" w:rsidRDefault="00033560" w:rsidP="008E4FB3">
      <w:pPr>
        <w:rPr>
          <w:sz w:val="28"/>
          <w:szCs w:val="28"/>
        </w:rPr>
      </w:pPr>
    </w:p>
    <w:p w14:paraId="19D55323" w14:textId="77777777" w:rsidR="001876A8" w:rsidRPr="00B971B9" w:rsidRDefault="001876A8" w:rsidP="008E4FB3">
      <w:pPr>
        <w:rPr>
          <w:sz w:val="28"/>
          <w:szCs w:val="28"/>
        </w:rPr>
      </w:pPr>
    </w:p>
    <w:p w14:paraId="4E082172" w14:textId="77777777" w:rsidR="001876A8" w:rsidRPr="00B971B9" w:rsidRDefault="001876A8" w:rsidP="008E4FB3">
      <w:pPr>
        <w:rPr>
          <w:sz w:val="28"/>
          <w:szCs w:val="28"/>
        </w:rPr>
      </w:pPr>
    </w:p>
    <w:p w14:paraId="4CD2CCE5" w14:textId="77777777" w:rsidR="001876A8" w:rsidRPr="00B971B9" w:rsidRDefault="001876A8" w:rsidP="008E4FB3">
      <w:pPr>
        <w:rPr>
          <w:sz w:val="28"/>
          <w:szCs w:val="28"/>
        </w:rPr>
      </w:pPr>
    </w:p>
    <w:p w14:paraId="20384086" w14:textId="77777777" w:rsidR="001876A8" w:rsidRPr="00B971B9" w:rsidRDefault="001876A8" w:rsidP="008E4FB3">
      <w:pPr>
        <w:rPr>
          <w:sz w:val="28"/>
          <w:szCs w:val="28"/>
        </w:rPr>
      </w:pPr>
    </w:p>
    <w:p w14:paraId="676ED431" w14:textId="77777777" w:rsidR="001876A8" w:rsidRPr="00B971B9" w:rsidRDefault="001876A8" w:rsidP="008E4FB3">
      <w:pPr>
        <w:rPr>
          <w:sz w:val="28"/>
          <w:szCs w:val="28"/>
        </w:rPr>
      </w:pPr>
    </w:p>
    <w:p w14:paraId="3DAB214E" w14:textId="77777777" w:rsidR="001876A8" w:rsidRPr="00B971B9" w:rsidRDefault="001876A8" w:rsidP="008E4FB3">
      <w:pPr>
        <w:rPr>
          <w:sz w:val="28"/>
          <w:szCs w:val="28"/>
        </w:rPr>
      </w:pPr>
    </w:p>
    <w:p w14:paraId="1AEC6270" w14:textId="77777777" w:rsidR="001876A8" w:rsidRPr="00B971B9" w:rsidRDefault="001876A8" w:rsidP="008E4FB3">
      <w:pPr>
        <w:rPr>
          <w:sz w:val="28"/>
          <w:szCs w:val="28"/>
        </w:rPr>
        <w:sectPr w:rsidR="001876A8" w:rsidRPr="00B971B9" w:rsidSect="00E81FE2">
          <w:pgSz w:w="11906" w:h="16838"/>
          <w:pgMar w:top="1134" w:right="851" w:bottom="1134" w:left="1701" w:header="709" w:footer="709" w:gutter="0"/>
          <w:cols w:space="708"/>
          <w:docGrid w:linePitch="360"/>
        </w:sectPr>
      </w:pPr>
    </w:p>
    <w:tbl>
      <w:tblPr>
        <w:tblW w:w="13300" w:type="dxa"/>
        <w:tblLook w:val="04A0" w:firstRow="1" w:lastRow="0" w:firstColumn="1" w:lastColumn="0" w:noHBand="0" w:noVBand="1"/>
      </w:tblPr>
      <w:tblGrid>
        <w:gridCol w:w="1020"/>
        <w:gridCol w:w="4140"/>
        <w:gridCol w:w="820"/>
        <w:gridCol w:w="2880"/>
        <w:gridCol w:w="900"/>
        <w:gridCol w:w="920"/>
        <w:gridCol w:w="940"/>
        <w:gridCol w:w="820"/>
        <w:gridCol w:w="860"/>
      </w:tblGrid>
      <w:tr w:rsidR="008F7A68" w:rsidRPr="00B971B9" w14:paraId="4C8FC2E7" w14:textId="77777777" w:rsidTr="008F7A68">
        <w:trPr>
          <w:trHeight w:val="1215"/>
        </w:trPr>
        <w:tc>
          <w:tcPr>
            <w:tcW w:w="1020" w:type="dxa"/>
            <w:tcBorders>
              <w:top w:val="nil"/>
              <w:left w:val="nil"/>
              <w:bottom w:val="nil"/>
              <w:right w:val="nil"/>
            </w:tcBorders>
            <w:shd w:val="clear" w:color="auto" w:fill="auto"/>
            <w:noWrap/>
            <w:vAlign w:val="bottom"/>
            <w:hideMark/>
          </w:tcPr>
          <w:p w14:paraId="4D576129" w14:textId="77777777" w:rsidR="008F7A68" w:rsidRPr="00B971B9" w:rsidRDefault="008F7A68">
            <w:pPr>
              <w:rPr>
                <w:sz w:val="28"/>
                <w:szCs w:val="28"/>
              </w:rPr>
            </w:pPr>
          </w:p>
        </w:tc>
        <w:tc>
          <w:tcPr>
            <w:tcW w:w="4140" w:type="dxa"/>
            <w:tcBorders>
              <w:top w:val="nil"/>
              <w:left w:val="nil"/>
              <w:bottom w:val="nil"/>
              <w:right w:val="nil"/>
            </w:tcBorders>
            <w:shd w:val="clear" w:color="auto" w:fill="auto"/>
            <w:noWrap/>
            <w:vAlign w:val="bottom"/>
            <w:hideMark/>
          </w:tcPr>
          <w:p w14:paraId="2C3732BE" w14:textId="77777777" w:rsidR="008F7A68" w:rsidRPr="00B971B9" w:rsidRDefault="008F7A68">
            <w:pPr>
              <w:rPr>
                <w:sz w:val="28"/>
                <w:szCs w:val="28"/>
              </w:rPr>
            </w:pPr>
          </w:p>
        </w:tc>
        <w:tc>
          <w:tcPr>
            <w:tcW w:w="820" w:type="dxa"/>
            <w:tcBorders>
              <w:top w:val="nil"/>
              <w:left w:val="nil"/>
              <w:bottom w:val="nil"/>
              <w:right w:val="nil"/>
            </w:tcBorders>
            <w:shd w:val="clear" w:color="auto" w:fill="auto"/>
            <w:noWrap/>
            <w:vAlign w:val="bottom"/>
            <w:hideMark/>
          </w:tcPr>
          <w:p w14:paraId="5CA27C7D" w14:textId="77777777" w:rsidR="008F7A68" w:rsidRPr="00B971B9" w:rsidRDefault="008F7A68">
            <w:pPr>
              <w:rPr>
                <w:sz w:val="28"/>
                <w:szCs w:val="28"/>
              </w:rPr>
            </w:pPr>
          </w:p>
        </w:tc>
        <w:tc>
          <w:tcPr>
            <w:tcW w:w="2880" w:type="dxa"/>
            <w:tcBorders>
              <w:top w:val="nil"/>
              <w:left w:val="nil"/>
              <w:bottom w:val="nil"/>
              <w:right w:val="nil"/>
            </w:tcBorders>
            <w:shd w:val="clear" w:color="auto" w:fill="auto"/>
            <w:noWrap/>
            <w:vAlign w:val="bottom"/>
            <w:hideMark/>
          </w:tcPr>
          <w:p w14:paraId="608E9C9A" w14:textId="77777777" w:rsidR="008F7A68" w:rsidRPr="00B971B9" w:rsidRDefault="008F7A68">
            <w:pPr>
              <w:rPr>
                <w:sz w:val="28"/>
                <w:szCs w:val="28"/>
              </w:rPr>
            </w:pPr>
          </w:p>
        </w:tc>
        <w:tc>
          <w:tcPr>
            <w:tcW w:w="4440" w:type="dxa"/>
            <w:gridSpan w:val="5"/>
            <w:tcBorders>
              <w:top w:val="nil"/>
              <w:left w:val="nil"/>
              <w:bottom w:val="nil"/>
              <w:right w:val="nil"/>
            </w:tcBorders>
            <w:shd w:val="clear" w:color="auto" w:fill="auto"/>
            <w:vAlign w:val="center"/>
            <w:hideMark/>
          </w:tcPr>
          <w:p w14:paraId="5A1AADF0" w14:textId="77777777" w:rsidR="008F7A68" w:rsidRPr="00B971B9" w:rsidRDefault="008F7A68">
            <w:pPr>
              <w:rPr>
                <w:color w:val="000000"/>
                <w:sz w:val="28"/>
                <w:szCs w:val="28"/>
              </w:rPr>
            </w:pPr>
            <w:r w:rsidRPr="00B971B9">
              <w:rPr>
                <w:color w:val="000000"/>
                <w:sz w:val="28"/>
                <w:szCs w:val="28"/>
              </w:rPr>
              <w:t>Приложение № 1 к подпрограмме 5 "Сохранение и развитие этнокультурных традиций на территории муниципального образования город Канск"</w:t>
            </w:r>
          </w:p>
        </w:tc>
      </w:tr>
      <w:tr w:rsidR="008F7A68" w:rsidRPr="00B971B9" w14:paraId="7E47D96D" w14:textId="77777777" w:rsidTr="008F7A68">
        <w:trPr>
          <w:trHeight w:val="255"/>
        </w:trPr>
        <w:tc>
          <w:tcPr>
            <w:tcW w:w="1020" w:type="dxa"/>
            <w:tcBorders>
              <w:top w:val="nil"/>
              <w:left w:val="nil"/>
              <w:bottom w:val="nil"/>
              <w:right w:val="nil"/>
            </w:tcBorders>
            <w:shd w:val="clear" w:color="auto" w:fill="auto"/>
            <w:noWrap/>
            <w:vAlign w:val="bottom"/>
            <w:hideMark/>
          </w:tcPr>
          <w:p w14:paraId="4234F547" w14:textId="77777777" w:rsidR="008F7A68" w:rsidRPr="00B971B9" w:rsidRDefault="008F7A68">
            <w:pPr>
              <w:rPr>
                <w:color w:val="000000"/>
                <w:sz w:val="28"/>
                <w:szCs w:val="28"/>
              </w:rPr>
            </w:pPr>
          </w:p>
        </w:tc>
        <w:tc>
          <w:tcPr>
            <w:tcW w:w="4140" w:type="dxa"/>
            <w:tcBorders>
              <w:top w:val="nil"/>
              <w:left w:val="nil"/>
              <w:bottom w:val="nil"/>
              <w:right w:val="nil"/>
            </w:tcBorders>
            <w:shd w:val="clear" w:color="auto" w:fill="auto"/>
            <w:noWrap/>
            <w:vAlign w:val="bottom"/>
            <w:hideMark/>
          </w:tcPr>
          <w:p w14:paraId="04B28B13" w14:textId="77777777" w:rsidR="008F7A68" w:rsidRPr="00B971B9" w:rsidRDefault="008F7A68">
            <w:pPr>
              <w:rPr>
                <w:sz w:val="28"/>
                <w:szCs w:val="28"/>
              </w:rPr>
            </w:pPr>
          </w:p>
        </w:tc>
        <w:tc>
          <w:tcPr>
            <w:tcW w:w="820" w:type="dxa"/>
            <w:tcBorders>
              <w:top w:val="nil"/>
              <w:left w:val="nil"/>
              <w:bottom w:val="nil"/>
              <w:right w:val="nil"/>
            </w:tcBorders>
            <w:shd w:val="clear" w:color="auto" w:fill="auto"/>
            <w:noWrap/>
            <w:vAlign w:val="bottom"/>
            <w:hideMark/>
          </w:tcPr>
          <w:p w14:paraId="508E090E" w14:textId="77777777" w:rsidR="008F7A68" w:rsidRPr="00B971B9" w:rsidRDefault="008F7A68">
            <w:pPr>
              <w:rPr>
                <w:sz w:val="28"/>
                <w:szCs w:val="28"/>
              </w:rPr>
            </w:pPr>
          </w:p>
        </w:tc>
        <w:tc>
          <w:tcPr>
            <w:tcW w:w="2880" w:type="dxa"/>
            <w:tcBorders>
              <w:top w:val="nil"/>
              <w:left w:val="nil"/>
              <w:bottom w:val="nil"/>
              <w:right w:val="nil"/>
            </w:tcBorders>
            <w:shd w:val="clear" w:color="auto" w:fill="auto"/>
            <w:noWrap/>
            <w:vAlign w:val="bottom"/>
            <w:hideMark/>
          </w:tcPr>
          <w:p w14:paraId="73FE3DEB" w14:textId="77777777" w:rsidR="008F7A68" w:rsidRPr="00B971B9" w:rsidRDefault="008F7A68">
            <w:pPr>
              <w:rPr>
                <w:sz w:val="28"/>
                <w:szCs w:val="28"/>
              </w:rPr>
            </w:pPr>
          </w:p>
        </w:tc>
        <w:tc>
          <w:tcPr>
            <w:tcW w:w="900" w:type="dxa"/>
            <w:tcBorders>
              <w:top w:val="nil"/>
              <w:left w:val="nil"/>
              <w:bottom w:val="nil"/>
              <w:right w:val="nil"/>
            </w:tcBorders>
            <w:shd w:val="clear" w:color="auto" w:fill="auto"/>
            <w:noWrap/>
            <w:vAlign w:val="bottom"/>
            <w:hideMark/>
          </w:tcPr>
          <w:p w14:paraId="7B9A466C" w14:textId="77777777" w:rsidR="008F7A68" w:rsidRPr="00B971B9" w:rsidRDefault="008F7A68">
            <w:pPr>
              <w:rPr>
                <w:sz w:val="28"/>
                <w:szCs w:val="28"/>
              </w:rPr>
            </w:pPr>
          </w:p>
        </w:tc>
        <w:tc>
          <w:tcPr>
            <w:tcW w:w="920" w:type="dxa"/>
            <w:tcBorders>
              <w:top w:val="nil"/>
              <w:left w:val="nil"/>
              <w:bottom w:val="nil"/>
              <w:right w:val="nil"/>
            </w:tcBorders>
            <w:shd w:val="clear" w:color="auto" w:fill="auto"/>
            <w:vAlign w:val="center"/>
            <w:hideMark/>
          </w:tcPr>
          <w:p w14:paraId="688C865B" w14:textId="77777777" w:rsidR="008F7A68" w:rsidRPr="00B971B9" w:rsidRDefault="008F7A68">
            <w:pPr>
              <w:rPr>
                <w:sz w:val="28"/>
                <w:szCs w:val="28"/>
              </w:rPr>
            </w:pPr>
          </w:p>
        </w:tc>
        <w:tc>
          <w:tcPr>
            <w:tcW w:w="940" w:type="dxa"/>
            <w:tcBorders>
              <w:top w:val="nil"/>
              <w:left w:val="nil"/>
              <w:bottom w:val="nil"/>
              <w:right w:val="nil"/>
            </w:tcBorders>
            <w:shd w:val="clear" w:color="auto" w:fill="auto"/>
            <w:vAlign w:val="center"/>
            <w:hideMark/>
          </w:tcPr>
          <w:p w14:paraId="720B4B44" w14:textId="77777777" w:rsidR="008F7A68" w:rsidRPr="00B971B9" w:rsidRDefault="008F7A68">
            <w:pPr>
              <w:rPr>
                <w:sz w:val="28"/>
                <w:szCs w:val="28"/>
              </w:rPr>
            </w:pPr>
          </w:p>
        </w:tc>
        <w:tc>
          <w:tcPr>
            <w:tcW w:w="820" w:type="dxa"/>
            <w:tcBorders>
              <w:top w:val="nil"/>
              <w:left w:val="nil"/>
              <w:bottom w:val="nil"/>
              <w:right w:val="nil"/>
            </w:tcBorders>
            <w:shd w:val="clear" w:color="auto" w:fill="auto"/>
            <w:vAlign w:val="center"/>
            <w:hideMark/>
          </w:tcPr>
          <w:p w14:paraId="3653535C" w14:textId="77777777" w:rsidR="008F7A68" w:rsidRPr="00B971B9" w:rsidRDefault="008F7A68">
            <w:pPr>
              <w:rPr>
                <w:sz w:val="28"/>
                <w:szCs w:val="28"/>
              </w:rPr>
            </w:pPr>
          </w:p>
        </w:tc>
        <w:tc>
          <w:tcPr>
            <w:tcW w:w="860" w:type="dxa"/>
            <w:tcBorders>
              <w:top w:val="nil"/>
              <w:left w:val="nil"/>
              <w:bottom w:val="nil"/>
              <w:right w:val="nil"/>
            </w:tcBorders>
            <w:shd w:val="clear" w:color="auto" w:fill="auto"/>
            <w:vAlign w:val="center"/>
            <w:hideMark/>
          </w:tcPr>
          <w:p w14:paraId="35B1BA61" w14:textId="77777777" w:rsidR="008F7A68" w:rsidRPr="00B971B9" w:rsidRDefault="008F7A68">
            <w:pPr>
              <w:rPr>
                <w:sz w:val="28"/>
                <w:szCs w:val="28"/>
              </w:rPr>
            </w:pPr>
          </w:p>
        </w:tc>
      </w:tr>
      <w:tr w:rsidR="008F7A68" w:rsidRPr="00B971B9" w14:paraId="66B11BFF" w14:textId="77777777" w:rsidTr="008F7A68">
        <w:trPr>
          <w:trHeight w:val="780"/>
        </w:trPr>
        <w:tc>
          <w:tcPr>
            <w:tcW w:w="13300" w:type="dxa"/>
            <w:gridSpan w:val="9"/>
            <w:tcBorders>
              <w:top w:val="nil"/>
              <w:left w:val="nil"/>
              <w:bottom w:val="nil"/>
              <w:right w:val="nil"/>
            </w:tcBorders>
            <w:shd w:val="clear" w:color="auto" w:fill="auto"/>
            <w:vAlign w:val="center"/>
            <w:hideMark/>
          </w:tcPr>
          <w:p w14:paraId="256D21A9" w14:textId="77777777" w:rsidR="008F7A68" w:rsidRPr="00B971B9" w:rsidRDefault="008F7A68">
            <w:pPr>
              <w:jc w:val="center"/>
              <w:rPr>
                <w:color w:val="000000"/>
                <w:sz w:val="28"/>
                <w:szCs w:val="28"/>
              </w:rPr>
            </w:pPr>
            <w:r w:rsidRPr="00B971B9">
              <w:rPr>
                <w:color w:val="000000"/>
                <w:sz w:val="28"/>
                <w:szCs w:val="28"/>
              </w:rPr>
              <w:t>Перечень и значения показателей результативности подпрограммы                                                                                                                                                                                                               «Сохранение и развитие этнокультурных традиций на территории муниципального образования город Канск"</w:t>
            </w:r>
          </w:p>
        </w:tc>
      </w:tr>
      <w:tr w:rsidR="008F7A68" w:rsidRPr="00B971B9" w14:paraId="4E4EC52F" w14:textId="77777777" w:rsidTr="008F7A68">
        <w:trPr>
          <w:trHeight w:val="120"/>
        </w:trPr>
        <w:tc>
          <w:tcPr>
            <w:tcW w:w="1020" w:type="dxa"/>
            <w:tcBorders>
              <w:top w:val="nil"/>
              <w:left w:val="nil"/>
              <w:bottom w:val="nil"/>
              <w:right w:val="nil"/>
            </w:tcBorders>
            <w:shd w:val="clear" w:color="auto" w:fill="auto"/>
            <w:noWrap/>
            <w:vAlign w:val="bottom"/>
            <w:hideMark/>
          </w:tcPr>
          <w:p w14:paraId="338BEA0B" w14:textId="77777777" w:rsidR="008F7A68" w:rsidRPr="00B971B9" w:rsidRDefault="008F7A68">
            <w:pPr>
              <w:jc w:val="center"/>
              <w:rPr>
                <w:color w:val="000000"/>
                <w:sz w:val="28"/>
                <w:szCs w:val="28"/>
              </w:rPr>
            </w:pPr>
          </w:p>
        </w:tc>
        <w:tc>
          <w:tcPr>
            <w:tcW w:w="4140" w:type="dxa"/>
            <w:tcBorders>
              <w:top w:val="nil"/>
              <w:left w:val="nil"/>
              <w:bottom w:val="nil"/>
              <w:right w:val="nil"/>
            </w:tcBorders>
            <w:shd w:val="clear" w:color="auto" w:fill="auto"/>
            <w:noWrap/>
            <w:vAlign w:val="bottom"/>
            <w:hideMark/>
          </w:tcPr>
          <w:p w14:paraId="199E6AC3" w14:textId="77777777" w:rsidR="008F7A68" w:rsidRPr="00B971B9" w:rsidRDefault="008F7A68">
            <w:pPr>
              <w:rPr>
                <w:sz w:val="28"/>
                <w:szCs w:val="28"/>
              </w:rPr>
            </w:pPr>
          </w:p>
        </w:tc>
        <w:tc>
          <w:tcPr>
            <w:tcW w:w="820" w:type="dxa"/>
            <w:tcBorders>
              <w:top w:val="nil"/>
              <w:left w:val="nil"/>
              <w:bottom w:val="nil"/>
              <w:right w:val="nil"/>
            </w:tcBorders>
            <w:shd w:val="clear" w:color="auto" w:fill="auto"/>
            <w:noWrap/>
            <w:vAlign w:val="bottom"/>
            <w:hideMark/>
          </w:tcPr>
          <w:p w14:paraId="6D72683E" w14:textId="77777777" w:rsidR="008F7A68" w:rsidRPr="00B971B9" w:rsidRDefault="008F7A68">
            <w:pPr>
              <w:rPr>
                <w:sz w:val="28"/>
                <w:szCs w:val="28"/>
              </w:rPr>
            </w:pPr>
          </w:p>
        </w:tc>
        <w:tc>
          <w:tcPr>
            <w:tcW w:w="2880" w:type="dxa"/>
            <w:tcBorders>
              <w:top w:val="nil"/>
              <w:left w:val="nil"/>
              <w:bottom w:val="nil"/>
              <w:right w:val="nil"/>
            </w:tcBorders>
            <w:shd w:val="clear" w:color="auto" w:fill="auto"/>
            <w:noWrap/>
            <w:vAlign w:val="bottom"/>
            <w:hideMark/>
          </w:tcPr>
          <w:p w14:paraId="59161592" w14:textId="77777777" w:rsidR="008F7A68" w:rsidRPr="00B971B9" w:rsidRDefault="008F7A68">
            <w:pPr>
              <w:rPr>
                <w:sz w:val="28"/>
                <w:szCs w:val="28"/>
              </w:rPr>
            </w:pPr>
          </w:p>
        </w:tc>
        <w:tc>
          <w:tcPr>
            <w:tcW w:w="900" w:type="dxa"/>
            <w:tcBorders>
              <w:top w:val="nil"/>
              <w:left w:val="nil"/>
              <w:bottom w:val="nil"/>
              <w:right w:val="nil"/>
            </w:tcBorders>
            <w:shd w:val="clear" w:color="auto" w:fill="auto"/>
            <w:noWrap/>
            <w:vAlign w:val="bottom"/>
            <w:hideMark/>
          </w:tcPr>
          <w:p w14:paraId="3F467667" w14:textId="77777777" w:rsidR="008F7A68" w:rsidRPr="00B971B9" w:rsidRDefault="008F7A68">
            <w:pPr>
              <w:rPr>
                <w:sz w:val="28"/>
                <w:szCs w:val="28"/>
              </w:rPr>
            </w:pPr>
          </w:p>
        </w:tc>
        <w:tc>
          <w:tcPr>
            <w:tcW w:w="920" w:type="dxa"/>
            <w:tcBorders>
              <w:top w:val="nil"/>
              <w:left w:val="nil"/>
              <w:bottom w:val="nil"/>
              <w:right w:val="nil"/>
            </w:tcBorders>
            <w:shd w:val="clear" w:color="auto" w:fill="auto"/>
            <w:noWrap/>
            <w:vAlign w:val="bottom"/>
            <w:hideMark/>
          </w:tcPr>
          <w:p w14:paraId="0D392AA2" w14:textId="77777777" w:rsidR="008F7A68" w:rsidRPr="00B971B9" w:rsidRDefault="008F7A68">
            <w:pPr>
              <w:rPr>
                <w:sz w:val="28"/>
                <w:szCs w:val="28"/>
              </w:rPr>
            </w:pPr>
          </w:p>
        </w:tc>
        <w:tc>
          <w:tcPr>
            <w:tcW w:w="940" w:type="dxa"/>
            <w:tcBorders>
              <w:top w:val="nil"/>
              <w:left w:val="nil"/>
              <w:bottom w:val="nil"/>
              <w:right w:val="nil"/>
            </w:tcBorders>
            <w:shd w:val="clear" w:color="auto" w:fill="auto"/>
            <w:noWrap/>
            <w:vAlign w:val="bottom"/>
            <w:hideMark/>
          </w:tcPr>
          <w:p w14:paraId="65253AD4" w14:textId="77777777" w:rsidR="008F7A68" w:rsidRPr="00B971B9" w:rsidRDefault="008F7A68">
            <w:pPr>
              <w:rPr>
                <w:sz w:val="28"/>
                <w:szCs w:val="28"/>
              </w:rPr>
            </w:pPr>
          </w:p>
        </w:tc>
        <w:tc>
          <w:tcPr>
            <w:tcW w:w="820" w:type="dxa"/>
            <w:tcBorders>
              <w:top w:val="nil"/>
              <w:left w:val="nil"/>
              <w:bottom w:val="nil"/>
              <w:right w:val="nil"/>
            </w:tcBorders>
            <w:shd w:val="clear" w:color="auto" w:fill="auto"/>
            <w:noWrap/>
            <w:vAlign w:val="bottom"/>
            <w:hideMark/>
          </w:tcPr>
          <w:p w14:paraId="604EB6C6" w14:textId="77777777" w:rsidR="008F7A68" w:rsidRPr="00B971B9" w:rsidRDefault="008F7A68">
            <w:pPr>
              <w:rPr>
                <w:sz w:val="28"/>
                <w:szCs w:val="28"/>
              </w:rPr>
            </w:pPr>
          </w:p>
        </w:tc>
        <w:tc>
          <w:tcPr>
            <w:tcW w:w="860" w:type="dxa"/>
            <w:tcBorders>
              <w:top w:val="nil"/>
              <w:left w:val="nil"/>
              <w:bottom w:val="nil"/>
              <w:right w:val="nil"/>
            </w:tcBorders>
            <w:shd w:val="clear" w:color="auto" w:fill="auto"/>
            <w:noWrap/>
            <w:vAlign w:val="bottom"/>
            <w:hideMark/>
          </w:tcPr>
          <w:p w14:paraId="46C6A903" w14:textId="77777777" w:rsidR="008F7A68" w:rsidRPr="00B971B9" w:rsidRDefault="008F7A68">
            <w:pPr>
              <w:rPr>
                <w:sz w:val="28"/>
                <w:szCs w:val="28"/>
              </w:rPr>
            </w:pPr>
          </w:p>
        </w:tc>
      </w:tr>
      <w:tr w:rsidR="008F7A68" w:rsidRPr="00B971B9" w14:paraId="6A8EB02E" w14:textId="77777777" w:rsidTr="008F7A68">
        <w:trPr>
          <w:trHeight w:val="66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F87E5" w14:textId="77777777" w:rsidR="008F7A68" w:rsidRPr="00B971B9" w:rsidRDefault="008F7A68">
            <w:pPr>
              <w:jc w:val="center"/>
              <w:rPr>
                <w:color w:val="000000"/>
                <w:sz w:val="28"/>
                <w:szCs w:val="28"/>
              </w:rPr>
            </w:pPr>
            <w:r w:rsidRPr="00B971B9">
              <w:rPr>
                <w:color w:val="000000"/>
                <w:sz w:val="28"/>
                <w:szCs w:val="28"/>
              </w:rPr>
              <w:t xml:space="preserve">№ п/п  </w:t>
            </w:r>
          </w:p>
        </w:tc>
        <w:tc>
          <w:tcPr>
            <w:tcW w:w="4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3D44A5" w14:textId="77777777" w:rsidR="008F7A68" w:rsidRPr="00B971B9" w:rsidRDefault="008F7A68">
            <w:pPr>
              <w:jc w:val="center"/>
              <w:rPr>
                <w:color w:val="000000"/>
                <w:sz w:val="28"/>
                <w:szCs w:val="28"/>
              </w:rPr>
            </w:pPr>
            <w:r w:rsidRPr="00B971B9">
              <w:rPr>
                <w:color w:val="000000"/>
                <w:sz w:val="28"/>
                <w:szCs w:val="28"/>
              </w:rPr>
              <w:t>Цель, показатели результативности</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7F295B" w14:textId="77777777" w:rsidR="008F7A68" w:rsidRPr="00B971B9" w:rsidRDefault="008F7A68">
            <w:pPr>
              <w:jc w:val="center"/>
              <w:rPr>
                <w:color w:val="000000"/>
                <w:sz w:val="28"/>
                <w:szCs w:val="28"/>
              </w:rPr>
            </w:pPr>
            <w:r w:rsidRPr="00B971B9">
              <w:rPr>
                <w:color w:val="000000"/>
                <w:sz w:val="28"/>
                <w:szCs w:val="28"/>
              </w:rPr>
              <w:t>Ед. изм.</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6289D5" w14:textId="77777777" w:rsidR="008F7A68" w:rsidRPr="00B971B9" w:rsidRDefault="008F7A68">
            <w:pPr>
              <w:jc w:val="center"/>
              <w:rPr>
                <w:color w:val="000000"/>
                <w:sz w:val="28"/>
                <w:szCs w:val="28"/>
              </w:rPr>
            </w:pPr>
            <w:r w:rsidRPr="00B971B9">
              <w:rPr>
                <w:color w:val="000000"/>
                <w:sz w:val="28"/>
                <w:szCs w:val="28"/>
              </w:rPr>
              <w:t>Источник информации</w:t>
            </w:r>
          </w:p>
        </w:tc>
        <w:tc>
          <w:tcPr>
            <w:tcW w:w="4440" w:type="dxa"/>
            <w:gridSpan w:val="5"/>
            <w:tcBorders>
              <w:top w:val="single" w:sz="4" w:space="0" w:color="auto"/>
              <w:left w:val="nil"/>
              <w:bottom w:val="single" w:sz="4" w:space="0" w:color="auto"/>
              <w:right w:val="single" w:sz="4" w:space="0" w:color="000000"/>
            </w:tcBorders>
            <w:shd w:val="clear" w:color="000000" w:fill="FFFFFF"/>
            <w:vAlign w:val="center"/>
            <w:hideMark/>
          </w:tcPr>
          <w:p w14:paraId="334EA14C" w14:textId="77777777" w:rsidR="008F7A68" w:rsidRPr="00B971B9" w:rsidRDefault="008F7A68">
            <w:pPr>
              <w:jc w:val="center"/>
              <w:rPr>
                <w:color w:val="000000"/>
                <w:sz w:val="28"/>
                <w:szCs w:val="28"/>
              </w:rPr>
            </w:pPr>
            <w:r w:rsidRPr="00B971B9">
              <w:rPr>
                <w:color w:val="000000"/>
                <w:sz w:val="28"/>
                <w:szCs w:val="28"/>
              </w:rPr>
              <w:t>Годы реализации подпрограммы</w:t>
            </w:r>
          </w:p>
        </w:tc>
      </w:tr>
      <w:tr w:rsidR="00E81FE2" w:rsidRPr="00B971B9" w14:paraId="39674799" w14:textId="77777777" w:rsidTr="008F7A68">
        <w:trPr>
          <w:trHeight w:val="30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7F09D12A" w14:textId="77777777" w:rsidR="008F7A68" w:rsidRPr="00B971B9" w:rsidRDefault="008F7A68">
            <w:pPr>
              <w:rPr>
                <w:color w:val="000000"/>
                <w:sz w:val="28"/>
                <w:szCs w:val="2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6AA2D26" w14:textId="77777777" w:rsidR="008F7A68" w:rsidRPr="00B971B9" w:rsidRDefault="008F7A68">
            <w:pPr>
              <w:rPr>
                <w:color w:val="000000"/>
                <w:sz w:val="28"/>
                <w:szCs w:val="2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992CC11" w14:textId="77777777" w:rsidR="008F7A68" w:rsidRPr="00B971B9" w:rsidRDefault="008F7A68">
            <w:pPr>
              <w:rPr>
                <w:color w:val="000000"/>
                <w:sz w:val="28"/>
                <w:szCs w:val="2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FAB8A08" w14:textId="77777777" w:rsidR="008F7A68" w:rsidRPr="00B971B9" w:rsidRDefault="008F7A68">
            <w:pPr>
              <w:rPr>
                <w:color w:val="000000"/>
                <w:sz w:val="28"/>
                <w:szCs w:val="28"/>
              </w:rPr>
            </w:pPr>
          </w:p>
        </w:tc>
        <w:tc>
          <w:tcPr>
            <w:tcW w:w="900" w:type="dxa"/>
            <w:tcBorders>
              <w:top w:val="nil"/>
              <w:left w:val="nil"/>
              <w:bottom w:val="single" w:sz="4" w:space="0" w:color="auto"/>
              <w:right w:val="single" w:sz="4" w:space="0" w:color="auto"/>
            </w:tcBorders>
            <w:shd w:val="clear" w:color="000000" w:fill="FFFFFF"/>
            <w:vAlign w:val="center"/>
            <w:hideMark/>
          </w:tcPr>
          <w:p w14:paraId="02DB374B" w14:textId="77777777" w:rsidR="008F7A68" w:rsidRPr="00B971B9" w:rsidRDefault="008F7A68">
            <w:pPr>
              <w:jc w:val="center"/>
              <w:rPr>
                <w:color w:val="000000"/>
                <w:sz w:val="28"/>
                <w:szCs w:val="28"/>
              </w:rPr>
            </w:pPr>
            <w:r w:rsidRPr="00B971B9">
              <w:rPr>
                <w:color w:val="000000"/>
                <w:sz w:val="28"/>
                <w:szCs w:val="28"/>
              </w:rPr>
              <w:t>2023</w:t>
            </w:r>
          </w:p>
        </w:tc>
        <w:tc>
          <w:tcPr>
            <w:tcW w:w="920" w:type="dxa"/>
            <w:tcBorders>
              <w:top w:val="nil"/>
              <w:left w:val="nil"/>
              <w:bottom w:val="single" w:sz="4" w:space="0" w:color="auto"/>
              <w:right w:val="single" w:sz="4" w:space="0" w:color="auto"/>
            </w:tcBorders>
            <w:shd w:val="clear" w:color="000000" w:fill="FFFFFF"/>
            <w:vAlign w:val="center"/>
            <w:hideMark/>
          </w:tcPr>
          <w:p w14:paraId="2EE4D851" w14:textId="77777777" w:rsidR="008F7A68" w:rsidRPr="00B971B9" w:rsidRDefault="008F7A68">
            <w:pPr>
              <w:jc w:val="center"/>
              <w:rPr>
                <w:color w:val="000000"/>
                <w:sz w:val="28"/>
                <w:szCs w:val="28"/>
              </w:rPr>
            </w:pPr>
            <w:r w:rsidRPr="00B971B9">
              <w:rPr>
                <w:color w:val="000000"/>
                <w:sz w:val="28"/>
                <w:szCs w:val="28"/>
              </w:rPr>
              <w:t>2024</w:t>
            </w:r>
          </w:p>
        </w:tc>
        <w:tc>
          <w:tcPr>
            <w:tcW w:w="940" w:type="dxa"/>
            <w:tcBorders>
              <w:top w:val="nil"/>
              <w:left w:val="nil"/>
              <w:bottom w:val="single" w:sz="4" w:space="0" w:color="auto"/>
              <w:right w:val="single" w:sz="4" w:space="0" w:color="auto"/>
            </w:tcBorders>
            <w:shd w:val="clear" w:color="000000" w:fill="FFFFFF"/>
            <w:vAlign w:val="center"/>
            <w:hideMark/>
          </w:tcPr>
          <w:p w14:paraId="1C4B6B61" w14:textId="77777777" w:rsidR="008F7A68" w:rsidRPr="00B971B9" w:rsidRDefault="008F7A68">
            <w:pPr>
              <w:jc w:val="center"/>
              <w:rPr>
                <w:color w:val="000000"/>
                <w:sz w:val="28"/>
                <w:szCs w:val="28"/>
              </w:rPr>
            </w:pPr>
            <w:r w:rsidRPr="00B971B9">
              <w:rPr>
                <w:color w:val="000000"/>
                <w:sz w:val="28"/>
                <w:szCs w:val="28"/>
              </w:rPr>
              <w:t>2025</w:t>
            </w:r>
          </w:p>
        </w:tc>
        <w:tc>
          <w:tcPr>
            <w:tcW w:w="820" w:type="dxa"/>
            <w:tcBorders>
              <w:top w:val="nil"/>
              <w:left w:val="nil"/>
              <w:bottom w:val="single" w:sz="4" w:space="0" w:color="auto"/>
              <w:right w:val="single" w:sz="4" w:space="0" w:color="auto"/>
            </w:tcBorders>
            <w:shd w:val="clear" w:color="000000" w:fill="FFFFFF"/>
            <w:vAlign w:val="center"/>
            <w:hideMark/>
          </w:tcPr>
          <w:p w14:paraId="14632B74" w14:textId="77777777" w:rsidR="008F7A68" w:rsidRPr="00B971B9" w:rsidRDefault="008F7A68">
            <w:pPr>
              <w:jc w:val="center"/>
              <w:rPr>
                <w:color w:val="000000"/>
                <w:sz w:val="28"/>
                <w:szCs w:val="28"/>
              </w:rPr>
            </w:pPr>
            <w:r w:rsidRPr="00B971B9">
              <w:rPr>
                <w:color w:val="000000"/>
                <w:sz w:val="28"/>
                <w:szCs w:val="28"/>
              </w:rPr>
              <w:t>2026</w:t>
            </w:r>
          </w:p>
        </w:tc>
        <w:tc>
          <w:tcPr>
            <w:tcW w:w="860" w:type="dxa"/>
            <w:tcBorders>
              <w:top w:val="nil"/>
              <w:left w:val="nil"/>
              <w:bottom w:val="single" w:sz="4" w:space="0" w:color="auto"/>
              <w:right w:val="single" w:sz="4" w:space="0" w:color="auto"/>
            </w:tcBorders>
            <w:shd w:val="clear" w:color="000000" w:fill="FFFFFF"/>
            <w:vAlign w:val="center"/>
            <w:hideMark/>
          </w:tcPr>
          <w:p w14:paraId="3B86B1FF" w14:textId="77777777" w:rsidR="008F7A68" w:rsidRPr="00B971B9" w:rsidRDefault="008F7A68">
            <w:pPr>
              <w:jc w:val="center"/>
              <w:rPr>
                <w:color w:val="000000"/>
                <w:sz w:val="28"/>
                <w:szCs w:val="28"/>
              </w:rPr>
            </w:pPr>
            <w:r w:rsidRPr="00B971B9">
              <w:rPr>
                <w:color w:val="000000"/>
                <w:sz w:val="28"/>
                <w:szCs w:val="28"/>
              </w:rPr>
              <w:t>2027</w:t>
            </w:r>
          </w:p>
        </w:tc>
      </w:tr>
      <w:tr w:rsidR="00E81FE2" w:rsidRPr="00B971B9" w14:paraId="05A1EA16" w14:textId="77777777" w:rsidTr="008F7A68">
        <w:trPr>
          <w:trHeight w:val="3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A3288C1" w14:textId="77777777" w:rsidR="008F7A68" w:rsidRPr="00B971B9" w:rsidRDefault="008F7A68">
            <w:pPr>
              <w:jc w:val="center"/>
              <w:rPr>
                <w:color w:val="000000"/>
                <w:sz w:val="28"/>
                <w:szCs w:val="28"/>
              </w:rPr>
            </w:pPr>
            <w:r w:rsidRPr="00B971B9">
              <w:rPr>
                <w:color w:val="000000"/>
                <w:sz w:val="28"/>
                <w:szCs w:val="28"/>
              </w:rPr>
              <w:t>1</w:t>
            </w:r>
          </w:p>
        </w:tc>
        <w:tc>
          <w:tcPr>
            <w:tcW w:w="4140" w:type="dxa"/>
            <w:tcBorders>
              <w:top w:val="nil"/>
              <w:left w:val="nil"/>
              <w:bottom w:val="single" w:sz="4" w:space="0" w:color="auto"/>
              <w:right w:val="single" w:sz="4" w:space="0" w:color="auto"/>
            </w:tcBorders>
            <w:shd w:val="clear" w:color="000000" w:fill="FFFFFF"/>
            <w:vAlign w:val="center"/>
            <w:hideMark/>
          </w:tcPr>
          <w:p w14:paraId="0FB53B98" w14:textId="77777777" w:rsidR="008F7A68" w:rsidRPr="00B971B9" w:rsidRDefault="008F7A68">
            <w:pPr>
              <w:jc w:val="center"/>
              <w:rPr>
                <w:color w:val="000000"/>
                <w:sz w:val="28"/>
                <w:szCs w:val="28"/>
              </w:rPr>
            </w:pPr>
            <w:r w:rsidRPr="00B971B9">
              <w:rPr>
                <w:color w:val="000000"/>
                <w:sz w:val="28"/>
                <w:szCs w:val="28"/>
              </w:rPr>
              <w:t>2</w:t>
            </w:r>
          </w:p>
        </w:tc>
        <w:tc>
          <w:tcPr>
            <w:tcW w:w="820" w:type="dxa"/>
            <w:tcBorders>
              <w:top w:val="nil"/>
              <w:left w:val="nil"/>
              <w:bottom w:val="single" w:sz="4" w:space="0" w:color="auto"/>
              <w:right w:val="single" w:sz="4" w:space="0" w:color="auto"/>
            </w:tcBorders>
            <w:shd w:val="clear" w:color="000000" w:fill="FFFFFF"/>
            <w:vAlign w:val="center"/>
            <w:hideMark/>
          </w:tcPr>
          <w:p w14:paraId="36BBE3C7" w14:textId="77777777" w:rsidR="008F7A68" w:rsidRPr="00B971B9" w:rsidRDefault="008F7A68">
            <w:pPr>
              <w:jc w:val="center"/>
              <w:rPr>
                <w:color w:val="000000"/>
                <w:sz w:val="28"/>
                <w:szCs w:val="28"/>
              </w:rPr>
            </w:pPr>
            <w:r w:rsidRPr="00B971B9">
              <w:rPr>
                <w:color w:val="000000"/>
                <w:sz w:val="28"/>
                <w:szCs w:val="28"/>
              </w:rPr>
              <w:t>3</w:t>
            </w:r>
          </w:p>
        </w:tc>
        <w:tc>
          <w:tcPr>
            <w:tcW w:w="2880" w:type="dxa"/>
            <w:tcBorders>
              <w:top w:val="nil"/>
              <w:left w:val="nil"/>
              <w:bottom w:val="single" w:sz="4" w:space="0" w:color="auto"/>
              <w:right w:val="single" w:sz="4" w:space="0" w:color="auto"/>
            </w:tcBorders>
            <w:shd w:val="clear" w:color="000000" w:fill="FFFFFF"/>
            <w:vAlign w:val="center"/>
            <w:hideMark/>
          </w:tcPr>
          <w:p w14:paraId="611E0D8D" w14:textId="77777777" w:rsidR="008F7A68" w:rsidRPr="00B971B9" w:rsidRDefault="008F7A68">
            <w:pPr>
              <w:jc w:val="center"/>
              <w:rPr>
                <w:color w:val="000000"/>
                <w:sz w:val="28"/>
                <w:szCs w:val="28"/>
              </w:rPr>
            </w:pPr>
            <w:r w:rsidRPr="00B971B9">
              <w:rPr>
                <w:color w:val="000000"/>
                <w:sz w:val="28"/>
                <w:szCs w:val="28"/>
              </w:rPr>
              <w:t>4</w:t>
            </w:r>
          </w:p>
        </w:tc>
        <w:tc>
          <w:tcPr>
            <w:tcW w:w="900" w:type="dxa"/>
            <w:tcBorders>
              <w:top w:val="nil"/>
              <w:left w:val="nil"/>
              <w:bottom w:val="single" w:sz="4" w:space="0" w:color="auto"/>
              <w:right w:val="single" w:sz="4" w:space="0" w:color="auto"/>
            </w:tcBorders>
            <w:shd w:val="clear" w:color="000000" w:fill="FFFFFF"/>
            <w:vAlign w:val="center"/>
            <w:hideMark/>
          </w:tcPr>
          <w:p w14:paraId="58FAC645" w14:textId="77777777" w:rsidR="008F7A68" w:rsidRPr="00B971B9" w:rsidRDefault="008F7A68">
            <w:pPr>
              <w:jc w:val="center"/>
              <w:rPr>
                <w:color w:val="000000"/>
                <w:sz w:val="28"/>
                <w:szCs w:val="28"/>
              </w:rPr>
            </w:pPr>
            <w:r w:rsidRPr="00B971B9">
              <w:rPr>
                <w:color w:val="000000"/>
                <w:sz w:val="28"/>
                <w:szCs w:val="28"/>
              </w:rPr>
              <w:t>5</w:t>
            </w:r>
          </w:p>
        </w:tc>
        <w:tc>
          <w:tcPr>
            <w:tcW w:w="920" w:type="dxa"/>
            <w:tcBorders>
              <w:top w:val="nil"/>
              <w:left w:val="nil"/>
              <w:bottom w:val="single" w:sz="4" w:space="0" w:color="auto"/>
              <w:right w:val="single" w:sz="4" w:space="0" w:color="auto"/>
            </w:tcBorders>
            <w:shd w:val="clear" w:color="000000" w:fill="FFFFFF"/>
            <w:vAlign w:val="center"/>
            <w:hideMark/>
          </w:tcPr>
          <w:p w14:paraId="27951C0F" w14:textId="77777777" w:rsidR="008F7A68" w:rsidRPr="00B971B9" w:rsidRDefault="008F7A68">
            <w:pPr>
              <w:jc w:val="center"/>
              <w:rPr>
                <w:color w:val="000000"/>
                <w:sz w:val="28"/>
                <w:szCs w:val="28"/>
              </w:rPr>
            </w:pPr>
            <w:r w:rsidRPr="00B971B9">
              <w:rPr>
                <w:color w:val="000000"/>
                <w:sz w:val="28"/>
                <w:szCs w:val="28"/>
              </w:rPr>
              <w:t>6</w:t>
            </w:r>
          </w:p>
        </w:tc>
        <w:tc>
          <w:tcPr>
            <w:tcW w:w="940" w:type="dxa"/>
            <w:tcBorders>
              <w:top w:val="nil"/>
              <w:left w:val="nil"/>
              <w:bottom w:val="single" w:sz="4" w:space="0" w:color="auto"/>
              <w:right w:val="single" w:sz="4" w:space="0" w:color="auto"/>
            </w:tcBorders>
            <w:shd w:val="clear" w:color="000000" w:fill="FFFFFF"/>
            <w:vAlign w:val="center"/>
            <w:hideMark/>
          </w:tcPr>
          <w:p w14:paraId="1E6240DF" w14:textId="77777777" w:rsidR="008F7A68" w:rsidRPr="00B971B9" w:rsidRDefault="008F7A68">
            <w:pPr>
              <w:jc w:val="center"/>
              <w:rPr>
                <w:color w:val="000000"/>
                <w:sz w:val="28"/>
                <w:szCs w:val="28"/>
              </w:rPr>
            </w:pPr>
            <w:r w:rsidRPr="00B971B9">
              <w:rPr>
                <w:color w:val="000000"/>
                <w:sz w:val="28"/>
                <w:szCs w:val="28"/>
              </w:rPr>
              <w:t>7</w:t>
            </w:r>
          </w:p>
        </w:tc>
        <w:tc>
          <w:tcPr>
            <w:tcW w:w="820" w:type="dxa"/>
            <w:tcBorders>
              <w:top w:val="nil"/>
              <w:left w:val="nil"/>
              <w:bottom w:val="single" w:sz="4" w:space="0" w:color="auto"/>
              <w:right w:val="single" w:sz="4" w:space="0" w:color="auto"/>
            </w:tcBorders>
            <w:shd w:val="clear" w:color="000000" w:fill="FFFFFF"/>
            <w:vAlign w:val="center"/>
            <w:hideMark/>
          </w:tcPr>
          <w:p w14:paraId="3A5F6130" w14:textId="77777777" w:rsidR="008F7A68" w:rsidRPr="00B971B9" w:rsidRDefault="008F7A68">
            <w:pPr>
              <w:jc w:val="center"/>
              <w:rPr>
                <w:color w:val="000000"/>
                <w:sz w:val="28"/>
                <w:szCs w:val="28"/>
              </w:rPr>
            </w:pPr>
            <w:r w:rsidRPr="00B971B9">
              <w:rPr>
                <w:color w:val="000000"/>
                <w:sz w:val="28"/>
                <w:szCs w:val="28"/>
              </w:rPr>
              <w:t>8</w:t>
            </w:r>
          </w:p>
        </w:tc>
        <w:tc>
          <w:tcPr>
            <w:tcW w:w="860" w:type="dxa"/>
            <w:tcBorders>
              <w:top w:val="nil"/>
              <w:left w:val="nil"/>
              <w:bottom w:val="single" w:sz="4" w:space="0" w:color="auto"/>
              <w:right w:val="single" w:sz="4" w:space="0" w:color="auto"/>
            </w:tcBorders>
            <w:shd w:val="clear" w:color="000000" w:fill="FFFFFF"/>
            <w:vAlign w:val="center"/>
            <w:hideMark/>
          </w:tcPr>
          <w:p w14:paraId="78202E6C" w14:textId="77777777" w:rsidR="008F7A68" w:rsidRPr="00B971B9" w:rsidRDefault="008F7A68">
            <w:pPr>
              <w:jc w:val="center"/>
              <w:rPr>
                <w:color w:val="000000"/>
                <w:sz w:val="28"/>
                <w:szCs w:val="28"/>
              </w:rPr>
            </w:pPr>
            <w:r w:rsidRPr="00B971B9">
              <w:rPr>
                <w:color w:val="000000"/>
                <w:sz w:val="28"/>
                <w:szCs w:val="28"/>
              </w:rPr>
              <w:t>9</w:t>
            </w:r>
          </w:p>
        </w:tc>
      </w:tr>
      <w:tr w:rsidR="008F7A68" w:rsidRPr="00B971B9" w14:paraId="03A80D41" w14:textId="77777777" w:rsidTr="008F7A68">
        <w:trPr>
          <w:trHeight w:val="33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F9E036B" w14:textId="77777777" w:rsidR="008F7A68" w:rsidRPr="00B971B9" w:rsidRDefault="008F7A68">
            <w:pPr>
              <w:rPr>
                <w:color w:val="000000"/>
                <w:sz w:val="28"/>
                <w:szCs w:val="28"/>
              </w:rPr>
            </w:pPr>
            <w:r w:rsidRPr="00B971B9">
              <w:rPr>
                <w:color w:val="000000"/>
                <w:sz w:val="28"/>
                <w:szCs w:val="28"/>
              </w:rPr>
              <w:t>1</w:t>
            </w:r>
          </w:p>
        </w:tc>
        <w:tc>
          <w:tcPr>
            <w:tcW w:w="12280" w:type="dxa"/>
            <w:gridSpan w:val="8"/>
            <w:tcBorders>
              <w:top w:val="single" w:sz="4" w:space="0" w:color="auto"/>
              <w:left w:val="nil"/>
              <w:bottom w:val="single" w:sz="4" w:space="0" w:color="auto"/>
              <w:right w:val="single" w:sz="4" w:space="0" w:color="auto"/>
            </w:tcBorders>
            <w:shd w:val="clear" w:color="000000" w:fill="FFFFFF"/>
            <w:vAlign w:val="center"/>
            <w:hideMark/>
          </w:tcPr>
          <w:p w14:paraId="5BF5E6E7" w14:textId="77777777" w:rsidR="008F7A68" w:rsidRPr="00B971B9" w:rsidRDefault="008F7A68">
            <w:pPr>
              <w:rPr>
                <w:color w:val="000000"/>
                <w:sz w:val="28"/>
                <w:szCs w:val="28"/>
              </w:rPr>
            </w:pPr>
            <w:r w:rsidRPr="00B971B9">
              <w:rPr>
                <w:color w:val="000000"/>
                <w:sz w:val="28"/>
                <w:szCs w:val="28"/>
              </w:rPr>
              <w:t>Цель: сохранение и развитие этнокультурных традиций народов на территории муниципального образования город Канск.</w:t>
            </w:r>
          </w:p>
        </w:tc>
      </w:tr>
      <w:tr w:rsidR="008F7A68" w:rsidRPr="00B971B9" w14:paraId="4DAA3CAA" w14:textId="77777777" w:rsidTr="008F7A68">
        <w:trPr>
          <w:trHeight w:val="33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1112837" w14:textId="77777777" w:rsidR="008F7A68" w:rsidRPr="00B971B9" w:rsidRDefault="008F7A68">
            <w:pPr>
              <w:rPr>
                <w:color w:val="000000"/>
                <w:sz w:val="28"/>
                <w:szCs w:val="28"/>
              </w:rPr>
            </w:pPr>
            <w:r w:rsidRPr="00B971B9">
              <w:rPr>
                <w:color w:val="000000"/>
                <w:sz w:val="28"/>
                <w:szCs w:val="28"/>
              </w:rPr>
              <w:t>1.1</w:t>
            </w:r>
          </w:p>
        </w:tc>
        <w:tc>
          <w:tcPr>
            <w:tcW w:w="12280" w:type="dxa"/>
            <w:gridSpan w:val="8"/>
            <w:tcBorders>
              <w:top w:val="single" w:sz="4" w:space="0" w:color="auto"/>
              <w:left w:val="nil"/>
              <w:bottom w:val="single" w:sz="4" w:space="0" w:color="auto"/>
              <w:right w:val="single" w:sz="4" w:space="0" w:color="auto"/>
            </w:tcBorders>
            <w:shd w:val="clear" w:color="000000" w:fill="FFFFFF"/>
            <w:vAlign w:val="center"/>
            <w:hideMark/>
          </w:tcPr>
          <w:p w14:paraId="6A40A942" w14:textId="77777777" w:rsidR="008F7A68" w:rsidRPr="00B971B9" w:rsidRDefault="008F7A68">
            <w:pPr>
              <w:rPr>
                <w:color w:val="000000"/>
                <w:sz w:val="28"/>
                <w:szCs w:val="28"/>
              </w:rPr>
            </w:pPr>
            <w:r w:rsidRPr="00B971B9">
              <w:rPr>
                <w:color w:val="000000"/>
                <w:sz w:val="28"/>
                <w:szCs w:val="28"/>
              </w:rPr>
              <w:t>Задача 1. Поддержка национально-культурной самобытности народов, проживающих на территории города Канска</w:t>
            </w:r>
          </w:p>
        </w:tc>
      </w:tr>
      <w:tr w:rsidR="008F7A68" w:rsidRPr="00B971B9" w14:paraId="5C33E51C" w14:textId="77777777" w:rsidTr="008F7A68">
        <w:trPr>
          <w:trHeight w:val="9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6E630FC" w14:textId="77777777" w:rsidR="008F7A68" w:rsidRPr="00B971B9" w:rsidRDefault="008F7A68">
            <w:pPr>
              <w:rPr>
                <w:color w:val="000000"/>
                <w:sz w:val="28"/>
                <w:szCs w:val="28"/>
              </w:rPr>
            </w:pPr>
            <w:r w:rsidRPr="00B971B9">
              <w:rPr>
                <w:color w:val="000000"/>
                <w:sz w:val="28"/>
                <w:szCs w:val="28"/>
              </w:rPr>
              <w:t>1.1.1</w:t>
            </w:r>
          </w:p>
        </w:tc>
        <w:tc>
          <w:tcPr>
            <w:tcW w:w="4140" w:type="dxa"/>
            <w:tcBorders>
              <w:top w:val="nil"/>
              <w:left w:val="nil"/>
              <w:bottom w:val="single" w:sz="4" w:space="0" w:color="auto"/>
              <w:right w:val="single" w:sz="4" w:space="0" w:color="auto"/>
            </w:tcBorders>
            <w:shd w:val="clear" w:color="000000" w:fill="FFFFFF"/>
            <w:vAlign w:val="center"/>
            <w:hideMark/>
          </w:tcPr>
          <w:p w14:paraId="17F1E441" w14:textId="77777777" w:rsidR="008F7A68" w:rsidRPr="00B971B9" w:rsidRDefault="008F7A68">
            <w:pPr>
              <w:rPr>
                <w:color w:val="000000"/>
                <w:sz w:val="28"/>
                <w:szCs w:val="28"/>
              </w:rPr>
            </w:pPr>
            <w:r w:rsidRPr="00B971B9">
              <w:rPr>
                <w:color w:val="000000"/>
                <w:sz w:val="28"/>
                <w:szCs w:val="28"/>
              </w:rPr>
              <w:t>Численность участников мероприятий, направленных на этнокультурное развитие народов Красноярского края</w:t>
            </w:r>
          </w:p>
        </w:tc>
        <w:tc>
          <w:tcPr>
            <w:tcW w:w="820" w:type="dxa"/>
            <w:tcBorders>
              <w:top w:val="nil"/>
              <w:left w:val="nil"/>
              <w:bottom w:val="single" w:sz="4" w:space="0" w:color="auto"/>
              <w:right w:val="single" w:sz="4" w:space="0" w:color="auto"/>
            </w:tcBorders>
            <w:shd w:val="clear" w:color="000000" w:fill="FFFFFF"/>
            <w:vAlign w:val="center"/>
            <w:hideMark/>
          </w:tcPr>
          <w:p w14:paraId="35CE47A3" w14:textId="77777777" w:rsidR="008F7A68" w:rsidRPr="00B971B9" w:rsidRDefault="008F7A68">
            <w:pPr>
              <w:jc w:val="center"/>
              <w:rPr>
                <w:color w:val="000000"/>
                <w:sz w:val="28"/>
                <w:szCs w:val="28"/>
              </w:rPr>
            </w:pPr>
            <w:r w:rsidRPr="00B971B9">
              <w:rPr>
                <w:color w:val="000000"/>
                <w:sz w:val="28"/>
                <w:szCs w:val="28"/>
              </w:rPr>
              <w:t>%</w:t>
            </w:r>
          </w:p>
        </w:tc>
        <w:tc>
          <w:tcPr>
            <w:tcW w:w="2880" w:type="dxa"/>
            <w:tcBorders>
              <w:top w:val="nil"/>
              <w:left w:val="nil"/>
              <w:bottom w:val="single" w:sz="4" w:space="0" w:color="auto"/>
              <w:right w:val="single" w:sz="4" w:space="0" w:color="auto"/>
            </w:tcBorders>
            <w:shd w:val="clear" w:color="000000" w:fill="FFFFFF"/>
            <w:vAlign w:val="center"/>
            <w:hideMark/>
          </w:tcPr>
          <w:p w14:paraId="459F10A1" w14:textId="77777777" w:rsidR="008F7A68" w:rsidRPr="00B971B9" w:rsidRDefault="008F7A68">
            <w:pPr>
              <w:jc w:val="center"/>
              <w:rPr>
                <w:color w:val="000000"/>
                <w:sz w:val="28"/>
                <w:szCs w:val="28"/>
              </w:rPr>
            </w:pPr>
            <w:r w:rsidRPr="00B971B9">
              <w:rPr>
                <w:color w:val="000000"/>
                <w:sz w:val="28"/>
                <w:szCs w:val="28"/>
              </w:rPr>
              <w:t>отчетность</w:t>
            </w:r>
          </w:p>
        </w:tc>
        <w:tc>
          <w:tcPr>
            <w:tcW w:w="900" w:type="dxa"/>
            <w:tcBorders>
              <w:top w:val="nil"/>
              <w:left w:val="nil"/>
              <w:bottom w:val="single" w:sz="4" w:space="0" w:color="auto"/>
              <w:right w:val="single" w:sz="4" w:space="0" w:color="auto"/>
            </w:tcBorders>
            <w:shd w:val="clear" w:color="auto" w:fill="auto"/>
            <w:noWrap/>
            <w:vAlign w:val="center"/>
            <w:hideMark/>
          </w:tcPr>
          <w:p w14:paraId="024DD738" w14:textId="77777777" w:rsidR="008F7A68" w:rsidRPr="00B971B9" w:rsidRDefault="008F7A68">
            <w:pPr>
              <w:jc w:val="center"/>
              <w:rPr>
                <w:color w:val="000000"/>
                <w:sz w:val="28"/>
                <w:szCs w:val="28"/>
              </w:rPr>
            </w:pPr>
            <w:r w:rsidRPr="00B971B9">
              <w:rPr>
                <w:color w:val="000000"/>
                <w:sz w:val="28"/>
                <w:szCs w:val="28"/>
              </w:rPr>
              <w:t>22</w:t>
            </w:r>
          </w:p>
        </w:tc>
        <w:tc>
          <w:tcPr>
            <w:tcW w:w="920" w:type="dxa"/>
            <w:tcBorders>
              <w:top w:val="nil"/>
              <w:left w:val="nil"/>
              <w:bottom w:val="single" w:sz="4" w:space="0" w:color="auto"/>
              <w:right w:val="single" w:sz="4" w:space="0" w:color="auto"/>
            </w:tcBorders>
            <w:shd w:val="clear" w:color="auto" w:fill="auto"/>
            <w:noWrap/>
            <w:vAlign w:val="center"/>
            <w:hideMark/>
          </w:tcPr>
          <w:p w14:paraId="7F4633F1" w14:textId="77777777" w:rsidR="008F7A68" w:rsidRPr="00B971B9" w:rsidRDefault="008F7A68">
            <w:pPr>
              <w:jc w:val="center"/>
              <w:rPr>
                <w:color w:val="000000"/>
                <w:sz w:val="28"/>
                <w:szCs w:val="28"/>
              </w:rPr>
            </w:pPr>
            <w:r w:rsidRPr="00B971B9">
              <w:rPr>
                <w:color w:val="000000"/>
                <w:sz w:val="28"/>
                <w:szCs w:val="28"/>
              </w:rPr>
              <w:t>25</w:t>
            </w:r>
          </w:p>
        </w:tc>
        <w:tc>
          <w:tcPr>
            <w:tcW w:w="940" w:type="dxa"/>
            <w:tcBorders>
              <w:top w:val="nil"/>
              <w:left w:val="nil"/>
              <w:bottom w:val="single" w:sz="4" w:space="0" w:color="auto"/>
              <w:right w:val="single" w:sz="4" w:space="0" w:color="auto"/>
            </w:tcBorders>
            <w:shd w:val="clear" w:color="auto" w:fill="auto"/>
            <w:noWrap/>
            <w:vAlign w:val="center"/>
            <w:hideMark/>
          </w:tcPr>
          <w:p w14:paraId="43439206" w14:textId="77777777" w:rsidR="008F7A68" w:rsidRPr="00B971B9" w:rsidRDefault="008F7A68">
            <w:pPr>
              <w:jc w:val="center"/>
              <w:rPr>
                <w:color w:val="000000"/>
                <w:sz w:val="28"/>
                <w:szCs w:val="28"/>
              </w:rPr>
            </w:pPr>
            <w:r w:rsidRPr="00B971B9">
              <w:rPr>
                <w:color w:val="000000"/>
                <w:sz w:val="28"/>
                <w:szCs w:val="28"/>
              </w:rPr>
              <w:t>26</w:t>
            </w:r>
          </w:p>
        </w:tc>
        <w:tc>
          <w:tcPr>
            <w:tcW w:w="820" w:type="dxa"/>
            <w:tcBorders>
              <w:top w:val="nil"/>
              <w:left w:val="nil"/>
              <w:bottom w:val="single" w:sz="4" w:space="0" w:color="auto"/>
              <w:right w:val="single" w:sz="4" w:space="0" w:color="auto"/>
            </w:tcBorders>
            <w:shd w:val="clear" w:color="auto" w:fill="auto"/>
            <w:noWrap/>
            <w:vAlign w:val="center"/>
            <w:hideMark/>
          </w:tcPr>
          <w:p w14:paraId="1245C91F" w14:textId="77777777" w:rsidR="008F7A68" w:rsidRPr="00B971B9" w:rsidRDefault="008F7A68">
            <w:pPr>
              <w:jc w:val="center"/>
              <w:rPr>
                <w:color w:val="000000"/>
                <w:sz w:val="28"/>
                <w:szCs w:val="28"/>
              </w:rPr>
            </w:pPr>
            <w:r w:rsidRPr="00B971B9">
              <w:rPr>
                <w:color w:val="000000"/>
                <w:sz w:val="28"/>
                <w:szCs w:val="28"/>
              </w:rPr>
              <w:t>30</w:t>
            </w:r>
          </w:p>
        </w:tc>
        <w:tc>
          <w:tcPr>
            <w:tcW w:w="860" w:type="dxa"/>
            <w:tcBorders>
              <w:top w:val="nil"/>
              <w:left w:val="nil"/>
              <w:bottom w:val="single" w:sz="4" w:space="0" w:color="auto"/>
              <w:right w:val="single" w:sz="4" w:space="0" w:color="auto"/>
            </w:tcBorders>
            <w:shd w:val="clear" w:color="000000" w:fill="FFFFFF"/>
            <w:noWrap/>
            <w:vAlign w:val="center"/>
            <w:hideMark/>
          </w:tcPr>
          <w:p w14:paraId="1A41750B" w14:textId="77777777" w:rsidR="008F7A68" w:rsidRPr="00B971B9" w:rsidRDefault="008F7A68">
            <w:pPr>
              <w:jc w:val="center"/>
              <w:rPr>
                <w:color w:val="000000"/>
                <w:sz w:val="28"/>
                <w:szCs w:val="28"/>
              </w:rPr>
            </w:pPr>
            <w:r w:rsidRPr="00B971B9">
              <w:rPr>
                <w:color w:val="000000"/>
                <w:sz w:val="28"/>
                <w:szCs w:val="28"/>
              </w:rPr>
              <w:t>31</w:t>
            </w:r>
          </w:p>
        </w:tc>
      </w:tr>
      <w:tr w:rsidR="008F7A68" w:rsidRPr="00B971B9" w14:paraId="37EE84C2" w14:textId="77777777" w:rsidTr="008F7A6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DE95344" w14:textId="77777777" w:rsidR="008F7A68" w:rsidRPr="00B971B9" w:rsidRDefault="008F7A68">
            <w:pPr>
              <w:rPr>
                <w:color w:val="000000"/>
                <w:sz w:val="28"/>
                <w:szCs w:val="28"/>
              </w:rPr>
            </w:pPr>
            <w:r w:rsidRPr="00B971B9">
              <w:rPr>
                <w:color w:val="000000"/>
                <w:sz w:val="28"/>
                <w:szCs w:val="28"/>
              </w:rPr>
              <w:t>1.2</w:t>
            </w:r>
          </w:p>
        </w:tc>
        <w:tc>
          <w:tcPr>
            <w:tcW w:w="12280"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B2C275B" w14:textId="77777777" w:rsidR="008F7A68" w:rsidRPr="00B971B9" w:rsidRDefault="008F7A68">
            <w:pPr>
              <w:rPr>
                <w:color w:val="000000"/>
                <w:sz w:val="28"/>
                <w:szCs w:val="28"/>
              </w:rPr>
            </w:pPr>
            <w:r w:rsidRPr="00B971B9">
              <w:rPr>
                <w:color w:val="000000"/>
                <w:sz w:val="28"/>
                <w:szCs w:val="28"/>
              </w:rPr>
              <w:t>Задача 2. Профилактика межнациональных (межэтнических) конфликтов на территории города Канска</w:t>
            </w:r>
          </w:p>
        </w:tc>
      </w:tr>
      <w:tr w:rsidR="008F7A68" w:rsidRPr="00B971B9" w14:paraId="582E6555" w14:textId="77777777" w:rsidTr="008F7A68">
        <w:trPr>
          <w:trHeight w:val="12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67D0E1" w14:textId="77777777" w:rsidR="008F7A68" w:rsidRPr="00B971B9" w:rsidRDefault="008F7A68">
            <w:pPr>
              <w:rPr>
                <w:color w:val="000000"/>
                <w:sz w:val="28"/>
                <w:szCs w:val="28"/>
              </w:rPr>
            </w:pPr>
            <w:r w:rsidRPr="00B971B9">
              <w:rPr>
                <w:color w:val="000000"/>
                <w:sz w:val="28"/>
                <w:szCs w:val="28"/>
              </w:rPr>
              <w:t>1.2.1</w:t>
            </w:r>
          </w:p>
        </w:tc>
        <w:tc>
          <w:tcPr>
            <w:tcW w:w="4140" w:type="dxa"/>
            <w:tcBorders>
              <w:top w:val="nil"/>
              <w:left w:val="nil"/>
              <w:bottom w:val="single" w:sz="4" w:space="0" w:color="auto"/>
              <w:right w:val="single" w:sz="4" w:space="0" w:color="auto"/>
            </w:tcBorders>
            <w:shd w:val="clear" w:color="auto" w:fill="auto"/>
            <w:vAlign w:val="center"/>
            <w:hideMark/>
          </w:tcPr>
          <w:p w14:paraId="2DC52FBD" w14:textId="77777777" w:rsidR="008F7A68" w:rsidRPr="00B971B9" w:rsidRDefault="008F7A68">
            <w:pPr>
              <w:rPr>
                <w:color w:val="000000"/>
                <w:sz w:val="28"/>
                <w:szCs w:val="28"/>
              </w:rPr>
            </w:pPr>
            <w:r w:rsidRPr="00B971B9">
              <w:rPr>
                <w:color w:val="000000"/>
                <w:sz w:val="28"/>
                <w:szCs w:val="28"/>
              </w:rPr>
              <w:t>Доля граждан , не испытывающих негативного отношения к мигрантам, в общем количестве опрошенных жителей Канска</w:t>
            </w:r>
          </w:p>
        </w:tc>
        <w:tc>
          <w:tcPr>
            <w:tcW w:w="820" w:type="dxa"/>
            <w:tcBorders>
              <w:top w:val="nil"/>
              <w:left w:val="nil"/>
              <w:bottom w:val="single" w:sz="4" w:space="0" w:color="auto"/>
              <w:right w:val="single" w:sz="4" w:space="0" w:color="auto"/>
            </w:tcBorders>
            <w:shd w:val="clear" w:color="auto" w:fill="auto"/>
            <w:vAlign w:val="center"/>
            <w:hideMark/>
          </w:tcPr>
          <w:p w14:paraId="00C54400" w14:textId="77777777" w:rsidR="008F7A68" w:rsidRPr="00B971B9" w:rsidRDefault="008F7A68">
            <w:pPr>
              <w:jc w:val="center"/>
              <w:rPr>
                <w:color w:val="000000"/>
                <w:sz w:val="28"/>
                <w:szCs w:val="28"/>
              </w:rPr>
            </w:pPr>
            <w:r w:rsidRPr="00B971B9">
              <w:rPr>
                <w:color w:val="000000"/>
                <w:sz w:val="28"/>
                <w:szCs w:val="28"/>
              </w:rPr>
              <w:t>%</w:t>
            </w:r>
          </w:p>
        </w:tc>
        <w:tc>
          <w:tcPr>
            <w:tcW w:w="2880" w:type="dxa"/>
            <w:tcBorders>
              <w:top w:val="nil"/>
              <w:left w:val="nil"/>
              <w:bottom w:val="single" w:sz="4" w:space="0" w:color="auto"/>
              <w:right w:val="single" w:sz="4" w:space="0" w:color="auto"/>
            </w:tcBorders>
            <w:shd w:val="clear" w:color="auto" w:fill="auto"/>
            <w:vAlign w:val="center"/>
            <w:hideMark/>
          </w:tcPr>
          <w:p w14:paraId="2ACE5B6A" w14:textId="77777777" w:rsidR="008F7A68" w:rsidRPr="00B971B9" w:rsidRDefault="008F7A68">
            <w:pPr>
              <w:jc w:val="center"/>
              <w:rPr>
                <w:color w:val="000000"/>
                <w:sz w:val="28"/>
                <w:szCs w:val="28"/>
              </w:rPr>
            </w:pPr>
            <w:r w:rsidRPr="00B971B9">
              <w:rPr>
                <w:color w:val="000000"/>
                <w:sz w:val="28"/>
                <w:szCs w:val="28"/>
              </w:rPr>
              <w:t>социологические исследования</w:t>
            </w:r>
          </w:p>
        </w:tc>
        <w:tc>
          <w:tcPr>
            <w:tcW w:w="900" w:type="dxa"/>
            <w:tcBorders>
              <w:top w:val="nil"/>
              <w:left w:val="nil"/>
              <w:bottom w:val="single" w:sz="4" w:space="0" w:color="auto"/>
              <w:right w:val="single" w:sz="4" w:space="0" w:color="auto"/>
            </w:tcBorders>
            <w:shd w:val="clear" w:color="auto" w:fill="auto"/>
            <w:noWrap/>
            <w:vAlign w:val="center"/>
            <w:hideMark/>
          </w:tcPr>
          <w:p w14:paraId="4995B9D1" w14:textId="77777777" w:rsidR="008F7A68" w:rsidRPr="00B971B9" w:rsidRDefault="008F7A68">
            <w:pPr>
              <w:jc w:val="center"/>
              <w:rPr>
                <w:color w:val="000000"/>
                <w:sz w:val="28"/>
                <w:szCs w:val="28"/>
              </w:rPr>
            </w:pPr>
            <w:r w:rsidRPr="00B971B9">
              <w:rPr>
                <w:color w:val="000000"/>
                <w:sz w:val="28"/>
                <w:szCs w:val="28"/>
              </w:rPr>
              <w:t>68</w:t>
            </w:r>
          </w:p>
        </w:tc>
        <w:tc>
          <w:tcPr>
            <w:tcW w:w="920" w:type="dxa"/>
            <w:tcBorders>
              <w:top w:val="nil"/>
              <w:left w:val="nil"/>
              <w:bottom w:val="single" w:sz="4" w:space="0" w:color="auto"/>
              <w:right w:val="single" w:sz="4" w:space="0" w:color="auto"/>
            </w:tcBorders>
            <w:shd w:val="clear" w:color="auto" w:fill="auto"/>
            <w:noWrap/>
            <w:vAlign w:val="center"/>
            <w:hideMark/>
          </w:tcPr>
          <w:p w14:paraId="100650C5" w14:textId="77777777" w:rsidR="008F7A68" w:rsidRPr="00B971B9" w:rsidRDefault="008F7A68">
            <w:pPr>
              <w:jc w:val="center"/>
              <w:rPr>
                <w:color w:val="000000"/>
                <w:sz w:val="28"/>
                <w:szCs w:val="28"/>
              </w:rPr>
            </w:pPr>
            <w:r w:rsidRPr="00B971B9">
              <w:rPr>
                <w:color w:val="000000"/>
                <w:sz w:val="28"/>
                <w:szCs w:val="28"/>
              </w:rPr>
              <w:t>70</w:t>
            </w:r>
          </w:p>
        </w:tc>
        <w:tc>
          <w:tcPr>
            <w:tcW w:w="940" w:type="dxa"/>
            <w:tcBorders>
              <w:top w:val="nil"/>
              <w:left w:val="nil"/>
              <w:bottom w:val="single" w:sz="4" w:space="0" w:color="auto"/>
              <w:right w:val="single" w:sz="4" w:space="0" w:color="auto"/>
            </w:tcBorders>
            <w:shd w:val="clear" w:color="auto" w:fill="auto"/>
            <w:noWrap/>
            <w:vAlign w:val="center"/>
            <w:hideMark/>
          </w:tcPr>
          <w:p w14:paraId="5D555C72" w14:textId="77777777" w:rsidR="008F7A68" w:rsidRPr="00B971B9" w:rsidRDefault="008F7A68">
            <w:pPr>
              <w:jc w:val="center"/>
              <w:rPr>
                <w:color w:val="000000"/>
                <w:sz w:val="28"/>
                <w:szCs w:val="28"/>
              </w:rPr>
            </w:pPr>
            <w:r w:rsidRPr="00B971B9">
              <w:rPr>
                <w:color w:val="000000"/>
                <w:sz w:val="28"/>
                <w:szCs w:val="28"/>
              </w:rPr>
              <w:t>75</w:t>
            </w:r>
          </w:p>
        </w:tc>
        <w:tc>
          <w:tcPr>
            <w:tcW w:w="820" w:type="dxa"/>
            <w:tcBorders>
              <w:top w:val="nil"/>
              <w:left w:val="nil"/>
              <w:bottom w:val="single" w:sz="4" w:space="0" w:color="auto"/>
              <w:right w:val="single" w:sz="4" w:space="0" w:color="auto"/>
            </w:tcBorders>
            <w:shd w:val="clear" w:color="auto" w:fill="auto"/>
            <w:noWrap/>
            <w:vAlign w:val="center"/>
            <w:hideMark/>
          </w:tcPr>
          <w:p w14:paraId="2EC87B2D" w14:textId="77777777" w:rsidR="008F7A68" w:rsidRPr="00B971B9" w:rsidRDefault="008F7A68">
            <w:pPr>
              <w:jc w:val="center"/>
              <w:rPr>
                <w:color w:val="000000"/>
                <w:sz w:val="28"/>
                <w:szCs w:val="28"/>
              </w:rPr>
            </w:pPr>
            <w:r w:rsidRPr="00B971B9">
              <w:rPr>
                <w:color w:val="000000"/>
                <w:sz w:val="28"/>
                <w:szCs w:val="28"/>
              </w:rPr>
              <w:t>75</w:t>
            </w:r>
          </w:p>
        </w:tc>
        <w:tc>
          <w:tcPr>
            <w:tcW w:w="860" w:type="dxa"/>
            <w:tcBorders>
              <w:top w:val="nil"/>
              <w:left w:val="nil"/>
              <w:bottom w:val="single" w:sz="4" w:space="0" w:color="auto"/>
              <w:right w:val="single" w:sz="4" w:space="0" w:color="auto"/>
            </w:tcBorders>
            <w:shd w:val="clear" w:color="auto" w:fill="auto"/>
            <w:noWrap/>
            <w:vAlign w:val="center"/>
            <w:hideMark/>
          </w:tcPr>
          <w:p w14:paraId="5C2A2731" w14:textId="77777777" w:rsidR="008F7A68" w:rsidRPr="00B971B9" w:rsidRDefault="008F7A68">
            <w:pPr>
              <w:jc w:val="center"/>
              <w:rPr>
                <w:color w:val="000000"/>
                <w:sz w:val="28"/>
                <w:szCs w:val="28"/>
              </w:rPr>
            </w:pPr>
            <w:r w:rsidRPr="00B971B9">
              <w:rPr>
                <w:color w:val="000000"/>
                <w:sz w:val="28"/>
                <w:szCs w:val="28"/>
              </w:rPr>
              <w:t>75</w:t>
            </w:r>
          </w:p>
        </w:tc>
      </w:tr>
    </w:tbl>
    <w:p w14:paraId="771FD2F1" w14:textId="77777777" w:rsidR="001876A8" w:rsidRPr="00B971B9" w:rsidRDefault="001876A8" w:rsidP="008E4FB3">
      <w:pPr>
        <w:rPr>
          <w:sz w:val="28"/>
          <w:szCs w:val="28"/>
        </w:rPr>
      </w:pPr>
    </w:p>
    <w:p w14:paraId="2D473431" w14:textId="77777777" w:rsidR="008F7A68" w:rsidRPr="00B971B9" w:rsidRDefault="008F7A68" w:rsidP="008E4FB3">
      <w:pPr>
        <w:rPr>
          <w:sz w:val="28"/>
          <w:szCs w:val="28"/>
        </w:rPr>
      </w:pPr>
    </w:p>
    <w:p w14:paraId="5B85C0D1" w14:textId="77777777" w:rsidR="008F7A68" w:rsidRPr="00B971B9" w:rsidRDefault="008F7A68" w:rsidP="008E4FB3">
      <w:pPr>
        <w:rPr>
          <w:sz w:val="28"/>
          <w:szCs w:val="28"/>
        </w:rPr>
      </w:pPr>
    </w:p>
    <w:p w14:paraId="6618F051" w14:textId="77777777" w:rsidR="008F7A68" w:rsidRPr="00B971B9" w:rsidRDefault="008F7A68" w:rsidP="008E4FB3">
      <w:pPr>
        <w:rPr>
          <w:sz w:val="28"/>
          <w:szCs w:val="28"/>
        </w:rPr>
      </w:pPr>
    </w:p>
    <w:p w14:paraId="4FF567E7" w14:textId="77777777" w:rsidR="008F7A68" w:rsidRPr="00B971B9" w:rsidRDefault="008F7A68" w:rsidP="008E4FB3">
      <w:pPr>
        <w:rPr>
          <w:sz w:val="28"/>
          <w:szCs w:val="28"/>
        </w:rPr>
      </w:pPr>
    </w:p>
    <w:p w14:paraId="5623EEA1" w14:textId="77777777" w:rsidR="008F7A68" w:rsidRPr="00B971B9" w:rsidRDefault="008F7A68" w:rsidP="008E4FB3">
      <w:pPr>
        <w:rPr>
          <w:sz w:val="28"/>
          <w:szCs w:val="28"/>
        </w:rPr>
      </w:pPr>
    </w:p>
    <w:p w14:paraId="301FD1B9" w14:textId="77777777" w:rsidR="008F7A68" w:rsidRPr="00B971B9" w:rsidRDefault="008F7A68" w:rsidP="008E4FB3">
      <w:pPr>
        <w:rPr>
          <w:sz w:val="28"/>
          <w:szCs w:val="28"/>
        </w:rPr>
      </w:pPr>
    </w:p>
    <w:p w14:paraId="31B2B761" w14:textId="77777777" w:rsidR="008F7A68" w:rsidRPr="00B971B9" w:rsidRDefault="008F7A68" w:rsidP="008E4FB3">
      <w:pPr>
        <w:rPr>
          <w:sz w:val="28"/>
          <w:szCs w:val="28"/>
        </w:rPr>
      </w:pPr>
    </w:p>
    <w:tbl>
      <w:tblPr>
        <w:tblW w:w="5000" w:type="pct"/>
        <w:tblLook w:val="04A0" w:firstRow="1" w:lastRow="0" w:firstColumn="1" w:lastColumn="0" w:noHBand="0" w:noVBand="1"/>
      </w:tblPr>
      <w:tblGrid>
        <w:gridCol w:w="805"/>
        <w:gridCol w:w="2570"/>
        <w:gridCol w:w="1747"/>
        <w:gridCol w:w="766"/>
        <w:gridCol w:w="719"/>
        <w:gridCol w:w="1385"/>
        <w:gridCol w:w="563"/>
        <w:gridCol w:w="852"/>
        <w:gridCol w:w="852"/>
        <w:gridCol w:w="852"/>
        <w:gridCol w:w="853"/>
        <w:gridCol w:w="805"/>
        <w:gridCol w:w="1296"/>
        <w:gridCol w:w="221"/>
      </w:tblGrid>
      <w:tr w:rsidR="008F7A68" w:rsidRPr="00B971B9" w14:paraId="5843BF01" w14:textId="77777777" w:rsidTr="008F7A68">
        <w:trPr>
          <w:gridAfter w:val="1"/>
          <w:wAfter w:w="69" w:type="pct"/>
          <w:trHeight w:val="1380"/>
        </w:trPr>
        <w:tc>
          <w:tcPr>
            <w:tcW w:w="205" w:type="pct"/>
            <w:tcBorders>
              <w:top w:val="nil"/>
              <w:left w:val="nil"/>
              <w:bottom w:val="nil"/>
              <w:right w:val="nil"/>
            </w:tcBorders>
            <w:shd w:val="clear" w:color="auto" w:fill="auto"/>
            <w:noWrap/>
            <w:vAlign w:val="bottom"/>
            <w:hideMark/>
          </w:tcPr>
          <w:p w14:paraId="7FC6E95E" w14:textId="77777777" w:rsidR="008F7A68" w:rsidRPr="00B971B9" w:rsidRDefault="008F7A68">
            <w:pPr>
              <w:rPr>
                <w:sz w:val="28"/>
                <w:szCs w:val="28"/>
              </w:rPr>
            </w:pPr>
          </w:p>
        </w:tc>
        <w:tc>
          <w:tcPr>
            <w:tcW w:w="775" w:type="pct"/>
            <w:tcBorders>
              <w:top w:val="nil"/>
              <w:left w:val="nil"/>
              <w:bottom w:val="nil"/>
              <w:right w:val="nil"/>
            </w:tcBorders>
            <w:shd w:val="clear" w:color="auto" w:fill="auto"/>
            <w:noWrap/>
            <w:vAlign w:val="bottom"/>
            <w:hideMark/>
          </w:tcPr>
          <w:p w14:paraId="0CF3B450" w14:textId="77777777" w:rsidR="008F7A68" w:rsidRPr="00B971B9" w:rsidRDefault="008F7A68">
            <w:pPr>
              <w:rPr>
                <w:sz w:val="28"/>
                <w:szCs w:val="28"/>
              </w:rPr>
            </w:pPr>
          </w:p>
        </w:tc>
        <w:tc>
          <w:tcPr>
            <w:tcW w:w="502" w:type="pct"/>
            <w:tcBorders>
              <w:top w:val="nil"/>
              <w:left w:val="nil"/>
              <w:bottom w:val="nil"/>
              <w:right w:val="nil"/>
            </w:tcBorders>
            <w:shd w:val="clear" w:color="auto" w:fill="auto"/>
            <w:noWrap/>
            <w:vAlign w:val="bottom"/>
            <w:hideMark/>
          </w:tcPr>
          <w:p w14:paraId="7C590998" w14:textId="77777777" w:rsidR="008F7A68" w:rsidRPr="00B971B9" w:rsidRDefault="008F7A68">
            <w:pPr>
              <w:rPr>
                <w:sz w:val="28"/>
                <w:szCs w:val="28"/>
              </w:rPr>
            </w:pPr>
          </w:p>
        </w:tc>
        <w:tc>
          <w:tcPr>
            <w:tcW w:w="214" w:type="pct"/>
            <w:tcBorders>
              <w:top w:val="nil"/>
              <w:left w:val="nil"/>
              <w:bottom w:val="nil"/>
              <w:right w:val="nil"/>
            </w:tcBorders>
            <w:shd w:val="clear" w:color="auto" w:fill="auto"/>
            <w:noWrap/>
            <w:vAlign w:val="bottom"/>
            <w:hideMark/>
          </w:tcPr>
          <w:p w14:paraId="7ED216AF" w14:textId="77777777" w:rsidR="008F7A68" w:rsidRPr="00B971B9" w:rsidRDefault="008F7A68">
            <w:pPr>
              <w:rPr>
                <w:sz w:val="28"/>
                <w:szCs w:val="28"/>
              </w:rPr>
            </w:pPr>
          </w:p>
        </w:tc>
        <w:tc>
          <w:tcPr>
            <w:tcW w:w="202" w:type="pct"/>
            <w:tcBorders>
              <w:top w:val="nil"/>
              <w:left w:val="nil"/>
              <w:bottom w:val="nil"/>
              <w:right w:val="nil"/>
            </w:tcBorders>
            <w:shd w:val="clear" w:color="auto" w:fill="auto"/>
            <w:noWrap/>
            <w:vAlign w:val="bottom"/>
            <w:hideMark/>
          </w:tcPr>
          <w:p w14:paraId="5CBD2B30" w14:textId="77777777" w:rsidR="008F7A68" w:rsidRPr="00B971B9" w:rsidRDefault="008F7A68">
            <w:pPr>
              <w:rPr>
                <w:sz w:val="28"/>
                <w:szCs w:val="28"/>
              </w:rPr>
            </w:pPr>
          </w:p>
        </w:tc>
        <w:tc>
          <w:tcPr>
            <w:tcW w:w="477" w:type="pct"/>
            <w:tcBorders>
              <w:top w:val="nil"/>
              <w:left w:val="nil"/>
              <w:bottom w:val="nil"/>
              <w:right w:val="nil"/>
            </w:tcBorders>
            <w:shd w:val="clear" w:color="auto" w:fill="auto"/>
            <w:noWrap/>
            <w:vAlign w:val="bottom"/>
            <w:hideMark/>
          </w:tcPr>
          <w:p w14:paraId="602EB4C4" w14:textId="77777777" w:rsidR="008F7A68" w:rsidRPr="00B971B9" w:rsidRDefault="008F7A68">
            <w:pPr>
              <w:rPr>
                <w:sz w:val="28"/>
                <w:szCs w:val="28"/>
              </w:rPr>
            </w:pPr>
          </w:p>
        </w:tc>
        <w:tc>
          <w:tcPr>
            <w:tcW w:w="198" w:type="pct"/>
            <w:tcBorders>
              <w:top w:val="nil"/>
              <w:left w:val="nil"/>
              <w:bottom w:val="nil"/>
              <w:right w:val="nil"/>
            </w:tcBorders>
            <w:shd w:val="clear" w:color="auto" w:fill="auto"/>
            <w:noWrap/>
            <w:vAlign w:val="bottom"/>
            <w:hideMark/>
          </w:tcPr>
          <w:p w14:paraId="7AD9A55B" w14:textId="77777777" w:rsidR="008F7A68" w:rsidRPr="00B971B9" w:rsidRDefault="008F7A68">
            <w:pPr>
              <w:rPr>
                <w:sz w:val="28"/>
                <w:szCs w:val="28"/>
              </w:rPr>
            </w:pPr>
          </w:p>
        </w:tc>
        <w:tc>
          <w:tcPr>
            <w:tcW w:w="347" w:type="pct"/>
            <w:tcBorders>
              <w:top w:val="nil"/>
              <w:left w:val="nil"/>
              <w:bottom w:val="nil"/>
              <w:right w:val="nil"/>
            </w:tcBorders>
            <w:shd w:val="clear" w:color="auto" w:fill="auto"/>
            <w:noWrap/>
            <w:vAlign w:val="bottom"/>
            <w:hideMark/>
          </w:tcPr>
          <w:p w14:paraId="0AA99251" w14:textId="77777777" w:rsidR="008F7A68" w:rsidRPr="00B971B9" w:rsidRDefault="008F7A68">
            <w:pPr>
              <w:rPr>
                <w:sz w:val="28"/>
                <w:szCs w:val="28"/>
              </w:rPr>
            </w:pPr>
          </w:p>
        </w:tc>
        <w:tc>
          <w:tcPr>
            <w:tcW w:w="403" w:type="pct"/>
            <w:tcBorders>
              <w:top w:val="nil"/>
              <w:left w:val="nil"/>
              <w:bottom w:val="nil"/>
              <w:right w:val="nil"/>
            </w:tcBorders>
            <w:shd w:val="clear" w:color="auto" w:fill="auto"/>
            <w:noWrap/>
            <w:vAlign w:val="bottom"/>
            <w:hideMark/>
          </w:tcPr>
          <w:p w14:paraId="265EE373" w14:textId="77777777" w:rsidR="008F7A68" w:rsidRPr="00B971B9" w:rsidRDefault="008F7A68">
            <w:pPr>
              <w:rPr>
                <w:sz w:val="28"/>
                <w:szCs w:val="28"/>
              </w:rPr>
            </w:pPr>
          </w:p>
        </w:tc>
        <w:tc>
          <w:tcPr>
            <w:tcW w:w="403" w:type="pct"/>
            <w:tcBorders>
              <w:top w:val="nil"/>
              <w:left w:val="nil"/>
              <w:bottom w:val="nil"/>
              <w:right w:val="nil"/>
            </w:tcBorders>
            <w:shd w:val="clear" w:color="auto" w:fill="auto"/>
            <w:noWrap/>
            <w:vAlign w:val="bottom"/>
            <w:hideMark/>
          </w:tcPr>
          <w:p w14:paraId="21488B32" w14:textId="77777777" w:rsidR="008F7A68" w:rsidRPr="00B971B9" w:rsidRDefault="008F7A68">
            <w:pPr>
              <w:rPr>
                <w:sz w:val="28"/>
                <w:szCs w:val="28"/>
              </w:rPr>
            </w:pPr>
          </w:p>
        </w:tc>
        <w:tc>
          <w:tcPr>
            <w:tcW w:w="1206" w:type="pct"/>
            <w:gridSpan w:val="3"/>
            <w:tcBorders>
              <w:top w:val="nil"/>
              <w:left w:val="nil"/>
              <w:bottom w:val="nil"/>
              <w:right w:val="nil"/>
            </w:tcBorders>
            <w:shd w:val="clear" w:color="auto" w:fill="auto"/>
            <w:vAlign w:val="center"/>
            <w:hideMark/>
          </w:tcPr>
          <w:p w14:paraId="7710BD86" w14:textId="77777777" w:rsidR="008F7A68" w:rsidRPr="00B971B9" w:rsidRDefault="008F7A68">
            <w:pPr>
              <w:rPr>
                <w:color w:val="000000"/>
                <w:sz w:val="28"/>
                <w:szCs w:val="28"/>
              </w:rPr>
            </w:pPr>
            <w:r w:rsidRPr="00B971B9">
              <w:rPr>
                <w:color w:val="000000"/>
                <w:sz w:val="28"/>
                <w:szCs w:val="28"/>
              </w:rPr>
              <w:t>Приложение № 2</w:t>
            </w:r>
            <w:r w:rsidRPr="00B971B9">
              <w:rPr>
                <w:color w:val="000000"/>
                <w:sz w:val="28"/>
                <w:szCs w:val="28"/>
              </w:rPr>
              <w:br/>
              <w:t>к подпрограмме 5                       «Сохранение и развитие этнокультурных традиций на территории муниципального образования город Канск."</w:t>
            </w:r>
          </w:p>
        </w:tc>
      </w:tr>
      <w:tr w:rsidR="008F7A68" w:rsidRPr="00B971B9" w14:paraId="05593A30" w14:textId="77777777" w:rsidTr="008F7A68">
        <w:trPr>
          <w:gridAfter w:val="1"/>
          <w:wAfter w:w="69" w:type="pct"/>
          <w:trHeight w:val="195"/>
        </w:trPr>
        <w:tc>
          <w:tcPr>
            <w:tcW w:w="205" w:type="pct"/>
            <w:tcBorders>
              <w:top w:val="nil"/>
              <w:left w:val="nil"/>
              <w:bottom w:val="nil"/>
              <w:right w:val="nil"/>
            </w:tcBorders>
            <w:shd w:val="clear" w:color="auto" w:fill="auto"/>
            <w:noWrap/>
            <w:vAlign w:val="bottom"/>
            <w:hideMark/>
          </w:tcPr>
          <w:p w14:paraId="3A0376FC" w14:textId="77777777" w:rsidR="008F7A68" w:rsidRPr="00B971B9" w:rsidRDefault="008F7A68">
            <w:pPr>
              <w:rPr>
                <w:color w:val="000000"/>
                <w:sz w:val="28"/>
                <w:szCs w:val="28"/>
              </w:rPr>
            </w:pPr>
          </w:p>
        </w:tc>
        <w:tc>
          <w:tcPr>
            <w:tcW w:w="775" w:type="pct"/>
            <w:tcBorders>
              <w:top w:val="nil"/>
              <w:left w:val="nil"/>
              <w:bottom w:val="nil"/>
              <w:right w:val="nil"/>
            </w:tcBorders>
            <w:shd w:val="clear" w:color="auto" w:fill="auto"/>
            <w:noWrap/>
            <w:vAlign w:val="bottom"/>
            <w:hideMark/>
          </w:tcPr>
          <w:p w14:paraId="31F8716C" w14:textId="77777777" w:rsidR="008F7A68" w:rsidRPr="00B971B9" w:rsidRDefault="008F7A68">
            <w:pPr>
              <w:rPr>
                <w:sz w:val="28"/>
                <w:szCs w:val="28"/>
              </w:rPr>
            </w:pPr>
          </w:p>
        </w:tc>
        <w:tc>
          <w:tcPr>
            <w:tcW w:w="502" w:type="pct"/>
            <w:tcBorders>
              <w:top w:val="nil"/>
              <w:left w:val="nil"/>
              <w:bottom w:val="nil"/>
              <w:right w:val="nil"/>
            </w:tcBorders>
            <w:shd w:val="clear" w:color="auto" w:fill="auto"/>
            <w:noWrap/>
            <w:vAlign w:val="bottom"/>
            <w:hideMark/>
          </w:tcPr>
          <w:p w14:paraId="232407D7" w14:textId="77777777" w:rsidR="008F7A68" w:rsidRPr="00B971B9" w:rsidRDefault="008F7A68">
            <w:pPr>
              <w:rPr>
                <w:sz w:val="28"/>
                <w:szCs w:val="28"/>
              </w:rPr>
            </w:pPr>
          </w:p>
        </w:tc>
        <w:tc>
          <w:tcPr>
            <w:tcW w:w="214" w:type="pct"/>
            <w:tcBorders>
              <w:top w:val="nil"/>
              <w:left w:val="nil"/>
              <w:bottom w:val="nil"/>
              <w:right w:val="nil"/>
            </w:tcBorders>
            <w:shd w:val="clear" w:color="auto" w:fill="auto"/>
            <w:noWrap/>
            <w:vAlign w:val="bottom"/>
            <w:hideMark/>
          </w:tcPr>
          <w:p w14:paraId="384D8126" w14:textId="77777777" w:rsidR="008F7A68" w:rsidRPr="00B971B9" w:rsidRDefault="008F7A68">
            <w:pPr>
              <w:rPr>
                <w:sz w:val="28"/>
                <w:szCs w:val="28"/>
              </w:rPr>
            </w:pPr>
          </w:p>
        </w:tc>
        <w:tc>
          <w:tcPr>
            <w:tcW w:w="202" w:type="pct"/>
            <w:tcBorders>
              <w:top w:val="nil"/>
              <w:left w:val="nil"/>
              <w:bottom w:val="nil"/>
              <w:right w:val="nil"/>
            </w:tcBorders>
            <w:shd w:val="clear" w:color="auto" w:fill="auto"/>
            <w:noWrap/>
            <w:vAlign w:val="bottom"/>
            <w:hideMark/>
          </w:tcPr>
          <w:p w14:paraId="10605192" w14:textId="77777777" w:rsidR="008F7A68" w:rsidRPr="00B971B9" w:rsidRDefault="008F7A68">
            <w:pPr>
              <w:rPr>
                <w:sz w:val="28"/>
                <w:szCs w:val="28"/>
              </w:rPr>
            </w:pPr>
          </w:p>
        </w:tc>
        <w:tc>
          <w:tcPr>
            <w:tcW w:w="477" w:type="pct"/>
            <w:tcBorders>
              <w:top w:val="nil"/>
              <w:left w:val="nil"/>
              <w:bottom w:val="nil"/>
              <w:right w:val="nil"/>
            </w:tcBorders>
            <w:shd w:val="clear" w:color="auto" w:fill="auto"/>
            <w:noWrap/>
            <w:vAlign w:val="bottom"/>
            <w:hideMark/>
          </w:tcPr>
          <w:p w14:paraId="5A25FB72" w14:textId="77777777" w:rsidR="008F7A68" w:rsidRPr="00B971B9" w:rsidRDefault="008F7A68">
            <w:pPr>
              <w:rPr>
                <w:sz w:val="28"/>
                <w:szCs w:val="28"/>
              </w:rPr>
            </w:pPr>
          </w:p>
        </w:tc>
        <w:tc>
          <w:tcPr>
            <w:tcW w:w="198" w:type="pct"/>
            <w:tcBorders>
              <w:top w:val="nil"/>
              <w:left w:val="nil"/>
              <w:bottom w:val="nil"/>
              <w:right w:val="nil"/>
            </w:tcBorders>
            <w:shd w:val="clear" w:color="auto" w:fill="auto"/>
            <w:noWrap/>
            <w:vAlign w:val="bottom"/>
            <w:hideMark/>
          </w:tcPr>
          <w:p w14:paraId="7E2C2119" w14:textId="77777777" w:rsidR="008F7A68" w:rsidRPr="00B971B9" w:rsidRDefault="008F7A68">
            <w:pPr>
              <w:rPr>
                <w:sz w:val="28"/>
                <w:szCs w:val="28"/>
              </w:rPr>
            </w:pPr>
          </w:p>
        </w:tc>
        <w:tc>
          <w:tcPr>
            <w:tcW w:w="347" w:type="pct"/>
            <w:tcBorders>
              <w:top w:val="nil"/>
              <w:left w:val="nil"/>
              <w:bottom w:val="nil"/>
              <w:right w:val="nil"/>
            </w:tcBorders>
            <w:shd w:val="clear" w:color="auto" w:fill="auto"/>
            <w:noWrap/>
            <w:vAlign w:val="bottom"/>
            <w:hideMark/>
          </w:tcPr>
          <w:p w14:paraId="7DFEB05E" w14:textId="77777777" w:rsidR="008F7A68" w:rsidRPr="00B971B9" w:rsidRDefault="008F7A68">
            <w:pPr>
              <w:rPr>
                <w:sz w:val="28"/>
                <w:szCs w:val="28"/>
              </w:rPr>
            </w:pPr>
          </w:p>
        </w:tc>
        <w:tc>
          <w:tcPr>
            <w:tcW w:w="403" w:type="pct"/>
            <w:tcBorders>
              <w:top w:val="nil"/>
              <w:left w:val="nil"/>
              <w:bottom w:val="nil"/>
              <w:right w:val="nil"/>
            </w:tcBorders>
            <w:shd w:val="clear" w:color="auto" w:fill="auto"/>
            <w:noWrap/>
            <w:vAlign w:val="bottom"/>
            <w:hideMark/>
          </w:tcPr>
          <w:p w14:paraId="2EC102C1" w14:textId="77777777" w:rsidR="008F7A68" w:rsidRPr="00B971B9" w:rsidRDefault="008F7A68">
            <w:pPr>
              <w:rPr>
                <w:sz w:val="28"/>
                <w:szCs w:val="28"/>
              </w:rPr>
            </w:pPr>
          </w:p>
        </w:tc>
        <w:tc>
          <w:tcPr>
            <w:tcW w:w="403" w:type="pct"/>
            <w:tcBorders>
              <w:top w:val="nil"/>
              <w:left w:val="nil"/>
              <w:bottom w:val="nil"/>
              <w:right w:val="nil"/>
            </w:tcBorders>
            <w:shd w:val="clear" w:color="auto" w:fill="auto"/>
            <w:noWrap/>
            <w:vAlign w:val="bottom"/>
            <w:hideMark/>
          </w:tcPr>
          <w:p w14:paraId="3D9382A6" w14:textId="77777777" w:rsidR="008F7A68" w:rsidRPr="00B971B9" w:rsidRDefault="008F7A68">
            <w:pPr>
              <w:rPr>
                <w:sz w:val="28"/>
                <w:szCs w:val="28"/>
              </w:rPr>
            </w:pPr>
          </w:p>
        </w:tc>
        <w:tc>
          <w:tcPr>
            <w:tcW w:w="430" w:type="pct"/>
            <w:tcBorders>
              <w:top w:val="nil"/>
              <w:left w:val="nil"/>
              <w:bottom w:val="nil"/>
              <w:right w:val="nil"/>
            </w:tcBorders>
            <w:shd w:val="clear" w:color="auto" w:fill="auto"/>
            <w:vAlign w:val="center"/>
            <w:hideMark/>
          </w:tcPr>
          <w:p w14:paraId="5F0800A8" w14:textId="77777777" w:rsidR="008F7A68" w:rsidRPr="00B971B9" w:rsidRDefault="008F7A68">
            <w:pPr>
              <w:rPr>
                <w:sz w:val="28"/>
                <w:szCs w:val="28"/>
              </w:rPr>
            </w:pPr>
          </w:p>
        </w:tc>
        <w:tc>
          <w:tcPr>
            <w:tcW w:w="294" w:type="pct"/>
            <w:tcBorders>
              <w:top w:val="nil"/>
              <w:left w:val="nil"/>
              <w:bottom w:val="nil"/>
              <w:right w:val="nil"/>
            </w:tcBorders>
            <w:shd w:val="clear" w:color="auto" w:fill="auto"/>
            <w:vAlign w:val="center"/>
            <w:hideMark/>
          </w:tcPr>
          <w:p w14:paraId="510E0B84" w14:textId="77777777" w:rsidR="008F7A68" w:rsidRPr="00B971B9" w:rsidRDefault="008F7A68">
            <w:pPr>
              <w:rPr>
                <w:sz w:val="28"/>
                <w:szCs w:val="28"/>
              </w:rPr>
            </w:pPr>
          </w:p>
        </w:tc>
        <w:tc>
          <w:tcPr>
            <w:tcW w:w="482" w:type="pct"/>
            <w:tcBorders>
              <w:top w:val="nil"/>
              <w:left w:val="nil"/>
              <w:bottom w:val="nil"/>
              <w:right w:val="nil"/>
            </w:tcBorders>
            <w:shd w:val="clear" w:color="auto" w:fill="auto"/>
            <w:vAlign w:val="center"/>
            <w:hideMark/>
          </w:tcPr>
          <w:p w14:paraId="22DCA2AB" w14:textId="77777777" w:rsidR="008F7A68" w:rsidRPr="00B971B9" w:rsidRDefault="008F7A68">
            <w:pPr>
              <w:rPr>
                <w:sz w:val="28"/>
                <w:szCs w:val="28"/>
              </w:rPr>
            </w:pPr>
          </w:p>
        </w:tc>
      </w:tr>
      <w:tr w:rsidR="008F7A68" w:rsidRPr="00B971B9" w14:paraId="3FDFCCA2" w14:textId="77777777" w:rsidTr="008F7A68">
        <w:trPr>
          <w:gridAfter w:val="1"/>
          <w:wAfter w:w="69" w:type="pct"/>
          <w:trHeight w:val="555"/>
        </w:trPr>
        <w:tc>
          <w:tcPr>
            <w:tcW w:w="4931" w:type="pct"/>
            <w:gridSpan w:val="13"/>
            <w:tcBorders>
              <w:top w:val="nil"/>
              <w:left w:val="nil"/>
              <w:bottom w:val="nil"/>
              <w:right w:val="nil"/>
            </w:tcBorders>
            <w:shd w:val="clear" w:color="auto" w:fill="auto"/>
            <w:vAlign w:val="center"/>
            <w:hideMark/>
          </w:tcPr>
          <w:p w14:paraId="4B1A0287" w14:textId="77777777" w:rsidR="008F7A68" w:rsidRPr="00B971B9" w:rsidRDefault="008F7A68">
            <w:pPr>
              <w:jc w:val="center"/>
              <w:rPr>
                <w:color w:val="000000"/>
                <w:sz w:val="28"/>
                <w:szCs w:val="28"/>
              </w:rPr>
            </w:pPr>
            <w:r w:rsidRPr="00B971B9">
              <w:rPr>
                <w:color w:val="000000"/>
                <w:sz w:val="28"/>
                <w:szCs w:val="28"/>
              </w:rPr>
              <w:t>Перечень мероприятий подпрограммы «сохранение и развитие этнокультурных традиций народов  на территории муниципального образования город Канск.»</w:t>
            </w:r>
          </w:p>
        </w:tc>
      </w:tr>
      <w:tr w:rsidR="008F7A68" w:rsidRPr="00B971B9" w14:paraId="50F5CA8A" w14:textId="77777777" w:rsidTr="008F7A68">
        <w:trPr>
          <w:gridAfter w:val="1"/>
          <w:wAfter w:w="69" w:type="pct"/>
          <w:trHeight w:val="300"/>
        </w:trPr>
        <w:tc>
          <w:tcPr>
            <w:tcW w:w="205" w:type="pct"/>
            <w:tcBorders>
              <w:top w:val="nil"/>
              <w:left w:val="nil"/>
              <w:bottom w:val="nil"/>
              <w:right w:val="nil"/>
            </w:tcBorders>
            <w:shd w:val="clear" w:color="auto" w:fill="auto"/>
            <w:noWrap/>
            <w:vAlign w:val="bottom"/>
            <w:hideMark/>
          </w:tcPr>
          <w:p w14:paraId="07BA49A8" w14:textId="77777777" w:rsidR="008F7A68" w:rsidRPr="00B971B9" w:rsidRDefault="008F7A68">
            <w:pPr>
              <w:jc w:val="center"/>
              <w:rPr>
                <w:color w:val="000000"/>
                <w:sz w:val="28"/>
                <w:szCs w:val="28"/>
              </w:rPr>
            </w:pPr>
          </w:p>
        </w:tc>
        <w:tc>
          <w:tcPr>
            <w:tcW w:w="775" w:type="pct"/>
            <w:tcBorders>
              <w:top w:val="nil"/>
              <w:left w:val="nil"/>
              <w:bottom w:val="nil"/>
              <w:right w:val="nil"/>
            </w:tcBorders>
            <w:shd w:val="clear" w:color="auto" w:fill="auto"/>
            <w:noWrap/>
            <w:vAlign w:val="bottom"/>
            <w:hideMark/>
          </w:tcPr>
          <w:p w14:paraId="10A86D9A" w14:textId="77777777" w:rsidR="008F7A68" w:rsidRPr="00B971B9" w:rsidRDefault="008F7A68">
            <w:pPr>
              <w:rPr>
                <w:sz w:val="28"/>
                <w:szCs w:val="28"/>
              </w:rPr>
            </w:pPr>
          </w:p>
        </w:tc>
        <w:tc>
          <w:tcPr>
            <w:tcW w:w="502" w:type="pct"/>
            <w:tcBorders>
              <w:top w:val="nil"/>
              <w:left w:val="nil"/>
              <w:bottom w:val="nil"/>
              <w:right w:val="nil"/>
            </w:tcBorders>
            <w:shd w:val="clear" w:color="auto" w:fill="auto"/>
            <w:noWrap/>
            <w:vAlign w:val="bottom"/>
            <w:hideMark/>
          </w:tcPr>
          <w:p w14:paraId="28816FEF" w14:textId="77777777" w:rsidR="008F7A68" w:rsidRPr="00B971B9" w:rsidRDefault="008F7A68">
            <w:pPr>
              <w:rPr>
                <w:sz w:val="28"/>
                <w:szCs w:val="28"/>
              </w:rPr>
            </w:pPr>
          </w:p>
        </w:tc>
        <w:tc>
          <w:tcPr>
            <w:tcW w:w="214" w:type="pct"/>
            <w:tcBorders>
              <w:top w:val="nil"/>
              <w:left w:val="nil"/>
              <w:bottom w:val="nil"/>
              <w:right w:val="nil"/>
            </w:tcBorders>
            <w:shd w:val="clear" w:color="auto" w:fill="auto"/>
            <w:noWrap/>
            <w:vAlign w:val="bottom"/>
            <w:hideMark/>
          </w:tcPr>
          <w:p w14:paraId="08AFE624" w14:textId="77777777" w:rsidR="008F7A68" w:rsidRPr="00B971B9" w:rsidRDefault="008F7A68">
            <w:pPr>
              <w:rPr>
                <w:sz w:val="28"/>
                <w:szCs w:val="28"/>
              </w:rPr>
            </w:pPr>
          </w:p>
        </w:tc>
        <w:tc>
          <w:tcPr>
            <w:tcW w:w="202" w:type="pct"/>
            <w:tcBorders>
              <w:top w:val="nil"/>
              <w:left w:val="nil"/>
              <w:bottom w:val="nil"/>
              <w:right w:val="nil"/>
            </w:tcBorders>
            <w:shd w:val="clear" w:color="auto" w:fill="auto"/>
            <w:noWrap/>
            <w:vAlign w:val="bottom"/>
            <w:hideMark/>
          </w:tcPr>
          <w:p w14:paraId="5F1C9D09" w14:textId="77777777" w:rsidR="008F7A68" w:rsidRPr="00B971B9" w:rsidRDefault="008F7A68">
            <w:pPr>
              <w:rPr>
                <w:sz w:val="28"/>
                <w:szCs w:val="28"/>
              </w:rPr>
            </w:pPr>
          </w:p>
        </w:tc>
        <w:tc>
          <w:tcPr>
            <w:tcW w:w="477" w:type="pct"/>
            <w:tcBorders>
              <w:top w:val="nil"/>
              <w:left w:val="nil"/>
              <w:bottom w:val="nil"/>
              <w:right w:val="nil"/>
            </w:tcBorders>
            <w:shd w:val="clear" w:color="auto" w:fill="auto"/>
            <w:noWrap/>
            <w:vAlign w:val="bottom"/>
            <w:hideMark/>
          </w:tcPr>
          <w:p w14:paraId="67C157AE" w14:textId="77777777" w:rsidR="008F7A68" w:rsidRPr="00B971B9" w:rsidRDefault="008F7A68">
            <w:pPr>
              <w:rPr>
                <w:sz w:val="28"/>
                <w:szCs w:val="28"/>
              </w:rPr>
            </w:pPr>
          </w:p>
        </w:tc>
        <w:tc>
          <w:tcPr>
            <w:tcW w:w="198" w:type="pct"/>
            <w:tcBorders>
              <w:top w:val="nil"/>
              <w:left w:val="nil"/>
              <w:bottom w:val="nil"/>
              <w:right w:val="nil"/>
            </w:tcBorders>
            <w:shd w:val="clear" w:color="auto" w:fill="auto"/>
            <w:noWrap/>
            <w:vAlign w:val="bottom"/>
            <w:hideMark/>
          </w:tcPr>
          <w:p w14:paraId="7F4DA040" w14:textId="77777777" w:rsidR="008F7A68" w:rsidRPr="00B971B9" w:rsidRDefault="008F7A68">
            <w:pPr>
              <w:rPr>
                <w:sz w:val="28"/>
                <w:szCs w:val="28"/>
              </w:rPr>
            </w:pPr>
          </w:p>
        </w:tc>
        <w:tc>
          <w:tcPr>
            <w:tcW w:w="347" w:type="pct"/>
            <w:tcBorders>
              <w:top w:val="nil"/>
              <w:left w:val="nil"/>
              <w:bottom w:val="nil"/>
              <w:right w:val="nil"/>
            </w:tcBorders>
            <w:shd w:val="clear" w:color="auto" w:fill="auto"/>
            <w:noWrap/>
            <w:vAlign w:val="bottom"/>
            <w:hideMark/>
          </w:tcPr>
          <w:p w14:paraId="6009A29F" w14:textId="77777777" w:rsidR="008F7A68" w:rsidRPr="00B971B9" w:rsidRDefault="008F7A68">
            <w:pPr>
              <w:rPr>
                <w:sz w:val="28"/>
                <w:szCs w:val="28"/>
              </w:rPr>
            </w:pPr>
          </w:p>
        </w:tc>
        <w:tc>
          <w:tcPr>
            <w:tcW w:w="403" w:type="pct"/>
            <w:tcBorders>
              <w:top w:val="nil"/>
              <w:left w:val="nil"/>
              <w:bottom w:val="nil"/>
              <w:right w:val="nil"/>
            </w:tcBorders>
            <w:shd w:val="clear" w:color="auto" w:fill="auto"/>
            <w:noWrap/>
            <w:vAlign w:val="bottom"/>
            <w:hideMark/>
          </w:tcPr>
          <w:p w14:paraId="6CB092D6" w14:textId="77777777" w:rsidR="008F7A68" w:rsidRPr="00B971B9" w:rsidRDefault="008F7A68">
            <w:pPr>
              <w:rPr>
                <w:sz w:val="28"/>
                <w:szCs w:val="28"/>
              </w:rPr>
            </w:pPr>
          </w:p>
        </w:tc>
        <w:tc>
          <w:tcPr>
            <w:tcW w:w="403" w:type="pct"/>
            <w:tcBorders>
              <w:top w:val="nil"/>
              <w:left w:val="nil"/>
              <w:bottom w:val="nil"/>
              <w:right w:val="nil"/>
            </w:tcBorders>
            <w:shd w:val="clear" w:color="auto" w:fill="auto"/>
            <w:noWrap/>
            <w:vAlign w:val="bottom"/>
            <w:hideMark/>
          </w:tcPr>
          <w:p w14:paraId="4CFE1D38" w14:textId="77777777" w:rsidR="008F7A68" w:rsidRPr="00B971B9" w:rsidRDefault="008F7A68">
            <w:pPr>
              <w:rPr>
                <w:sz w:val="28"/>
                <w:szCs w:val="28"/>
              </w:rPr>
            </w:pPr>
          </w:p>
        </w:tc>
        <w:tc>
          <w:tcPr>
            <w:tcW w:w="430" w:type="pct"/>
            <w:tcBorders>
              <w:top w:val="nil"/>
              <w:left w:val="nil"/>
              <w:bottom w:val="nil"/>
              <w:right w:val="nil"/>
            </w:tcBorders>
            <w:shd w:val="clear" w:color="auto" w:fill="auto"/>
            <w:noWrap/>
            <w:vAlign w:val="bottom"/>
            <w:hideMark/>
          </w:tcPr>
          <w:p w14:paraId="4BB3C263" w14:textId="77777777" w:rsidR="008F7A68" w:rsidRPr="00B971B9" w:rsidRDefault="008F7A68">
            <w:pPr>
              <w:rPr>
                <w:sz w:val="28"/>
                <w:szCs w:val="28"/>
              </w:rPr>
            </w:pPr>
          </w:p>
        </w:tc>
        <w:tc>
          <w:tcPr>
            <w:tcW w:w="294" w:type="pct"/>
            <w:tcBorders>
              <w:top w:val="nil"/>
              <w:left w:val="nil"/>
              <w:bottom w:val="nil"/>
              <w:right w:val="nil"/>
            </w:tcBorders>
            <w:shd w:val="clear" w:color="auto" w:fill="auto"/>
            <w:noWrap/>
            <w:vAlign w:val="bottom"/>
            <w:hideMark/>
          </w:tcPr>
          <w:p w14:paraId="4A353006" w14:textId="77777777" w:rsidR="008F7A68" w:rsidRPr="00B971B9" w:rsidRDefault="008F7A68">
            <w:pPr>
              <w:rPr>
                <w:sz w:val="28"/>
                <w:szCs w:val="28"/>
              </w:rPr>
            </w:pPr>
          </w:p>
        </w:tc>
        <w:tc>
          <w:tcPr>
            <w:tcW w:w="482" w:type="pct"/>
            <w:tcBorders>
              <w:top w:val="nil"/>
              <w:left w:val="nil"/>
              <w:bottom w:val="nil"/>
              <w:right w:val="nil"/>
            </w:tcBorders>
            <w:shd w:val="clear" w:color="auto" w:fill="auto"/>
            <w:noWrap/>
            <w:vAlign w:val="bottom"/>
            <w:hideMark/>
          </w:tcPr>
          <w:p w14:paraId="75802AC5" w14:textId="77777777" w:rsidR="008F7A68" w:rsidRPr="00B971B9" w:rsidRDefault="008F7A68">
            <w:pPr>
              <w:rPr>
                <w:sz w:val="28"/>
                <w:szCs w:val="28"/>
              </w:rPr>
            </w:pPr>
          </w:p>
        </w:tc>
      </w:tr>
      <w:tr w:rsidR="00E81FE2" w:rsidRPr="00B971B9" w14:paraId="18BF80A8" w14:textId="77777777" w:rsidTr="008F7A68">
        <w:trPr>
          <w:gridAfter w:val="1"/>
          <w:wAfter w:w="69" w:type="pct"/>
          <w:trHeight w:val="507"/>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FD75" w14:textId="77777777" w:rsidR="008F7A68" w:rsidRPr="00B971B9" w:rsidRDefault="008F7A68">
            <w:pPr>
              <w:jc w:val="center"/>
              <w:rPr>
                <w:color w:val="000000"/>
                <w:sz w:val="28"/>
                <w:szCs w:val="28"/>
              </w:rPr>
            </w:pPr>
            <w:r w:rsidRPr="00B971B9">
              <w:rPr>
                <w:color w:val="000000"/>
                <w:sz w:val="28"/>
                <w:szCs w:val="28"/>
              </w:rPr>
              <w:t>№ п/п</w:t>
            </w:r>
          </w:p>
        </w:tc>
        <w:tc>
          <w:tcPr>
            <w:tcW w:w="775" w:type="pct"/>
            <w:vMerge w:val="restart"/>
            <w:tcBorders>
              <w:top w:val="single" w:sz="4" w:space="0" w:color="auto"/>
              <w:left w:val="nil"/>
              <w:bottom w:val="single" w:sz="4" w:space="0" w:color="auto"/>
              <w:right w:val="single" w:sz="4" w:space="0" w:color="auto"/>
            </w:tcBorders>
            <w:shd w:val="clear" w:color="auto" w:fill="auto"/>
            <w:vAlign w:val="center"/>
            <w:hideMark/>
          </w:tcPr>
          <w:p w14:paraId="30732581" w14:textId="77777777" w:rsidR="008F7A68" w:rsidRPr="00B971B9" w:rsidRDefault="008F7A68">
            <w:pPr>
              <w:jc w:val="center"/>
              <w:rPr>
                <w:color w:val="000000"/>
                <w:sz w:val="28"/>
                <w:szCs w:val="28"/>
              </w:rPr>
            </w:pPr>
            <w:r w:rsidRPr="00B971B9">
              <w:rPr>
                <w:color w:val="000000"/>
                <w:sz w:val="28"/>
                <w:szCs w:val="28"/>
              </w:rPr>
              <w:t>Цели, задачи, мероприятия подпрограммы</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2A1F4" w14:textId="77777777" w:rsidR="008F7A68" w:rsidRPr="00B971B9" w:rsidRDefault="008F7A68">
            <w:pPr>
              <w:jc w:val="center"/>
              <w:rPr>
                <w:color w:val="000000"/>
                <w:sz w:val="28"/>
                <w:szCs w:val="28"/>
              </w:rPr>
            </w:pPr>
            <w:r w:rsidRPr="00B971B9">
              <w:rPr>
                <w:color w:val="000000"/>
                <w:sz w:val="28"/>
                <w:szCs w:val="28"/>
              </w:rPr>
              <w:t>ГРБС</w:t>
            </w:r>
          </w:p>
        </w:tc>
        <w:tc>
          <w:tcPr>
            <w:tcW w:w="109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BD891" w14:textId="77777777" w:rsidR="008F7A68" w:rsidRPr="00B971B9" w:rsidRDefault="008F7A68">
            <w:pPr>
              <w:jc w:val="center"/>
              <w:rPr>
                <w:color w:val="000000"/>
                <w:sz w:val="28"/>
                <w:szCs w:val="28"/>
              </w:rPr>
            </w:pPr>
            <w:r w:rsidRPr="00B971B9">
              <w:rPr>
                <w:color w:val="000000"/>
                <w:sz w:val="28"/>
                <w:szCs w:val="28"/>
              </w:rPr>
              <w:t>Код бюджетной классификации</w:t>
            </w:r>
          </w:p>
        </w:tc>
        <w:tc>
          <w:tcPr>
            <w:tcW w:w="1582"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702518" w14:textId="77777777" w:rsidR="008F7A68" w:rsidRPr="00B971B9" w:rsidRDefault="008F7A68">
            <w:pPr>
              <w:jc w:val="center"/>
              <w:rPr>
                <w:color w:val="000000"/>
                <w:sz w:val="28"/>
                <w:szCs w:val="28"/>
              </w:rPr>
            </w:pPr>
            <w:r w:rsidRPr="00B971B9">
              <w:rPr>
                <w:color w:val="000000"/>
                <w:sz w:val="28"/>
                <w:szCs w:val="28"/>
              </w:rPr>
              <w:t>Расходы по годам реализации программы  ( рублей )                                                                                                     годы</w:t>
            </w:r>
          </w:p>
        </w:tc>
        <w:tc>
          <w:tcPr>
            <w:tcW w:w="77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4BCB36" w14:textId="77777777" w:rsidR="008F7A68" w:rsidRPr="00B971B9" w:rsidRDefault="008F7A68">
            <w:pPr>
              <w:jc w:val="center"/>
              <w:rPr>
                <w:color w:val="000000"/>
                <w:sz w:val="28"/>
                <w:szCs w:val="28"/>
              </w:rPr>
            </w:pPr>
            <w:r w:rsidRPr="00B971B9">
              <w:rPr>
                <w:color w:val="000000"/>
                <w:sz w:val="28"/>
                <w:szCs w:val="28"/>
              </w:rPr>
              <w:t xml:space="preserve">Ожидаемый непосредственный результат (краткое описание)от реализации подпрограммного мероприятия (в </w:t>
            </w:r>
            <w:r w:rsidRPr="00B971B9">
              <w:rPr>
                <w:color w:val="000000"/>
                <w:sz w:val="28"/>
                <w:szCs w:val="28"/>
              </w:rPr>
              <w:lastRenderedPageBreak/>
              <w:t>том числе в натуральном выражении)</w:t>
            </w:r>
          </w:p>
        </w:tc>
      </w:tr>
      <w:tr w:rsidR="00E81FE2" w:rsidRPr="00B971B9" w14:paraId="07A3C2FF" w14:textId="77777777" w:rsidTr="008F7A68">
        <w:trPr>
          <w:trHeight w:val="300"/>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05B75CB1" w14:textId="77777777" w:rsidR="008F7A68" w:rsidRPr="00B971B9" w:rsidRDefault="008F7A68">
            <w:pPr>
              <w:rPr>
                <w:color w:val="000000"/>
                <w:sz w:val="28"/>
                <w:szCs w:val="28"/>
              </w:rPr>
            </w:pPr>
          </w:p>
        </w:tc>
        <w:tc>
          <w:tcPr>
            <w:tcW w:w="775" w:type="pct"/>
            <w:vMerge/>
            <w:tcBorders>
              <w:top w:val="single" w:sz="4" w:space="0" w:color="auto"/>
              <w:left w:val="nil"/>
              <w:bottom w:val="single" w:sz="4" w:space="0" w:color="auto"/>
              <w:right w:val="single" w:sz="4" w:space="0" w:color="auto"/>
            </w:tcBorders>
            <w:vAlign w:val="center"/>
            <w:hideMark/>
          </w:tcPr>
          <w:p w14:paraId="666B937E" w14:textId="77777777" w:rsidR="008F7A68" w:rsidRPr="00B971B9" w:rsidRDefault="008F7A68">
            <w:pPr>
              <w:rPr>
                <w:color w:val="000000"/>
                <w:sz w:val="28"/>
                <w:szCs w:val="28"/>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8063485" w14:textId="77777777" w:rsidR="008F7A68" w:rsidRPr="00B971B9" w:rsidRDefault="008F7A68">
            <w:pPr>
              <w:rPr>
                <w:color w:val="000000"/>
                <w:sz w:val="28"/>
                <w:szCs w:val="28"/>
              </w:rPr>
            </w:pPr>
          </w:p>
        </w:tc>
        <w:tc>
          <w:tcPr>
            <w:tcW w:w="1091" w:type="pct"/>
            <w:gridSpan w:val="4"/>
            <w:vMerge/>
            <w:tcBorders>
              <w:top w:val="single" w:sz="4" w:space="0" w:color="auto"/>
              <w:left w:val="single" w:sz="4" w:space="0" w:color="auto"/>
              <w:bottom w:val="single" w:sz="4" w:space="0" w:color="auto"/>
              <w:right w:val="single" w:sz="4" w:space="0" w:color="auto"/>
            </w:tcBorders>
            <w:vAlign w:val="center"/>
            <w:hideMark/>
          </w:tcPr>
          <w:p w14:paraId="3119B3CD" w14:textId="77777777" w:rsidR="008F7A68" w:rsidRPr="00B971B9" w:rsidRDefault="008F7A68">
            <w:pPr>
              <w:rPr>
                <w:color w:val="000000"/>
                <w:sz w:val="28"/>
                <w:szCs w:val="28"/>
              </w:rPr>
            </w:pPr>
          </w:p>
        </w:tc>
        <w:tc>
          <w:tcPr>
            <w:tcW w:w="1582" w:type="pct"/>
            <w:gridSpan w:val="4"/>
            <w:vMerge/>
            <w:tcBorders>
              <w:top w:val="single" w:sz="4" w:space="0" w:color="auto"/>
              <w:left w:val="single" w:sz="4" w:space="0" w:color="auto"/>
              <w:bottom w:val="single" w:sz="4" w:space="0" w:color="000000"/>
              <w:right w:val="single" w:sz="4" w:space="0" w:color="000000"/>
            </w:tcBorders>
            <w:vAlign w:val="center"/>
            <w:hideMark/>
          </w:tcPr>
          <w:p w14:paraId="42137F03" w14:textId="77777777" w:rsidR="008F7A68" w:rsidRPr="00B971B9" w:rsidRDefault="008F7A68">
            <w:pPr>
              <w:rPr>
                <w:color w:val="000000"/>
                <w:sz w:val="28"/>
                <w:szCs w:val="28"/>
              </w:rPr>
            </w:pPr>
          </w:p>
        </w:tc>
        <w:tc>
          <w:tcPr>
            <w:tcW w:w="776" w:type="pct"/>
            <w:gridSpan w:val="2"/>
            <w:vMerge/>
            <w:tcBorders>
              <w:top w:val="single" w:sz="4" w:space="0" w:color="auto"/>
              <w:left w:val="single" w:sz="4" w:space="0" w:color="auto"/>
              <w:bottom w:val="single" w:sz="4" w:space="0" w:color="000000"/>
              <w:right w:val="single" w:sz="4" w:space="0" w:color="000000"/>
            </w:tcBorders>
            <w:vAlign w:val="center"/>
            <w:hideMark/>
          </w:tcPr>
          <w:p w14:paraId="00FC7122" w14:textId="77777777" w:rsidR="008F7A68" w:rsidRPr="00B971B9" w:rsidRDefault="008F7A68">
            <w:pPr>
              <w:rPr>
                <w:color w:val="000000"/>
                <w:sz w:val="28"/>
                <w:szCs w:val="28"/>
              </w:rPr>
            </w:pPr>
          </w:p>
        </w:tc>
        <w:tc>
          <w:tcPr>
            <w:tcW w:w="69" w:type="pct"/>
            <w:tcBorders>
              <w:top w:val="nil"/>
              <w:left w:val="nil"/>
              <w:bottom w:val="nil"/>
              <w:right w:val="nil"/>
            </w:tcBorders>
            <w:shd w:val="clear" w:color="auto" w:fill="auto"/>
            <w:noWrap/>
            <w:vAlign w:val="bottom"/>
            <w:hideMark/>
          </w:tcPr>
          <w:p w14:paraId="6F8CCD10" w14:textId="77777777" w:rsidR="008F7A68" w:rsidRPr="00B971B9" w:rsidRDefault="008F7A68">
            <w:pPr>
              <w:jc w:val="center"/>
              <w:rPr>
                <w:color w:val="000000"/>
                <w:sz w:val="28"/>
                <w:szCs w:val="28"/>
              </w:rPr>
            </w:pPr>
          </w:p>
        </w:tc>
      </w:tr>
      <w:tr w:rsidR="008F7A68" w:rsidRPr="00B971B9" w14:paraId="6581DA9F" w14:textId="77777777" w:rsidTr="008F7A68">
        <w:trPr>
          <w:trHeight w:val="1680"/>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307C6A1C" w14:textId="77777777" w:rsidR="008F7A68" w:rsidRPr="00B971B9" w:rsidRDefault="008F7A68">
            <w:pPr>
              <w:rPr>
                <w:color w:val="000000"/>
                <w:sz w:val="28"/>
                <w:szCs w:val="28"/>
              </w:rPr>
            </w:pPr>
          </w:p>
        </w:tc>
        <w:tc>
          <w:tcPr>
            <w:tcW w:w="775" w:type="pct"/>
            <w:vMerge/>
            <w:tcBorders>
              <w:top w:val="single" w:sz="4" w:space="0" w:color="auto"/>
              <w:left w:val="nil"/>
              <w:bottom w:val="single" w:sz="4" w:space="0" w:color="auto"/>
              <w:right w:val="single" w:sz="4" w:space="0" w:color="auto"/>
            </w:tcBorders>
            <w:vAlign w:val="center"/>
            <w:hideMark/>
          </w:tcPr>
          <w:p w14:paraId="2FFF73DD" w14:textId="77777777" w:rsidR="008F7A68" w:rsidRPr="00B971B9" w:rsidRDefault="008F7A68">
            <w:pPr>
              <w:rPr>
                <w:color w:val="000000"/>
                <w:sz w:val="28"/>
                <w:szCs w:val="28"/>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60CA7E5" w14:textId="77777777" w:rsidR="008F7A68" w:rsidRPr="00B971B9" w:rsidRDefault="008F7A68">
            <w:pPr>
              <w:rPr>
                <w:color w:val="000000"/>
                <w:sz w:val="28"/>
                <w:szCs w:val="28"/>
              </w:rPr>
            </w:pPr>
          </w:p>
        </w:tc>
        <w:tc>
          <w:tcPr>
            <w:tcW w:w="214" w:type="pct"/>
            <w:tcBorders>
              <w:top w:val="nil"/>
              <w:left w:val="nil"/>
              <w:bottom w:val="single" w:sz="4" w:space="0" w:color="auto"/>
              <w:right w:val="single" w:sz="4" w:space="0" w:color="auto"/>
            </w:tcBorders>
            <w:shd w:val="clear" w:color="auto" w:fill="auto"/>
            <w:vAlign w:val="center"/>
            <w:hideMark/>
          </w:tcPr>
          <w:p w14:paraId="5E91E863" w14:textId="77777777" w:rsidR="008F7A68" w:rsidRPr="00B971B9" w:rsidRDefault="008F7A68">
            <w:pPr>
              <w:jc w:val="center"/>
              <w:rPr>
                <w:color w:val="000000"/>
                <w:sz w:val="28"/>
                <w:szCs w:val="28"/>
              </w:rPr>
            </w:pPr>
            <w:r w:rsidRPr="00B971B9">
              <w:rPr>
                <w:color w:val="000000"/>
                <w:sz w:val="28"/>
                <w:szCs w:val="28"/>
              </w:rPr>
              <w:t>ГРБС</w:t>
            </w:r>
          </w:p>
        </w:tc>
        <w:tc>
          <w:tcPr>
            <w:tcW w:w="202" w:type="pct"/>
            <w:tcBorders>
              <w:top w:val="nil"/>
              <w:left w:val="nil"/>
              <w:bottom w:val="single" w:sz="4" w:space="0" w:color="auto"/>
              <w:right w:val="single" w:sz="4" w:space="0" w:color="auto"/>
            </w:tcBorders>
            <w:shd w:val="clear" w:color="auto" w:fill="auto"/>
            <w:vAlign w:val="center"/>
            <w:hideMark/>
          </w:tcPr>
          <w:p w14:paraId="1E8D02E5" w14:textId="77777777" w:rsidR="008F7A68" w:rsidRPr="00B971B9" w:rsidRDefault="008F7A68">
            <w:pPr>
              <w:jc w:val="center"/>
              <w:rPr>
                <w:color w:val="000000"/>
                <w:sz w:val="28"/>
                <w:szCs w:val="28"/>
              </w:rPr>
            </w:pPr>
            <w:r w:rsidRPr="00B971B9">
              <w:rPr>
                <w:color w:val="000000"/>
                <w:sz w:val="28"/>
                <w:szCs w:val="28"/>
              </w:rPr>
              <w:t>РзПр</w:t>
            </w:r>
          </w:p>
        </w:tc>
        <w:tc>
          <w:tcPr>
            <w:tcW w:w="477" w:type="pct"/>
            <w:tcBorders>
              <w:top w:val="nil"/>
              <w:left w:val="nil"/>
              <w:bottom w:val="single" w:sz="4" w:space="0" w:color="auto"/>
              <w:right w:val="single" w:sz="4" w:space="0" w:color="auto"/>
            </w:tcBorders>
            <w:shd w:val="clear" w:color="auto" w:fill="auto"/>
            <w:vAlign w:val="center"/>
            <w:hideMark/>
          </w:tcPr>
          <w:p w14:paraId="22B4D85F" w14:textId="77777777" w:rsidR="008F7A68" w:rsidRPr="00B971B9" w:rsidRDefault="008F7A68">
            <w:pPr>
              <w:jc w:val="center"/>
              <w:rPr>
                <w:color w:val="000000"/>
                <w:sz w:val="28"/>
                <w:szCs w:val="28"/>
              </w:rPr>
            </w:pPr>
            <w:r w:rsidRPr="00B971B9">
              <w:rPr>
                <w:color w:val="000000"/>
                <w:sz w:val="28"/>
                <w:szCs w:val="28"/>
              </w:rPr>
              <w:t>ЦСР</w:t>
            </w:r>
          </w:p>
        </w:tc>
        <w:tc>
          <w:tcPr>
            <w:tcW w:w="198" w:type="pct"/>
            <w:tcBorders>
              <w:top w:val="nil"/>
              <w:left w:val="nil"/>
              <w:bottom w:val="single" w:sz="4" w:space="0" w:color="auto"/>
              <w:right w:val="single" w:sz="4" w:space="0" w:color="auto"/>
            </w:tcBorders>
            <w:shd w:val="clear" w:color="auto" w:fill="auto"/>
            <w:vAlign w:val="center"/>
            <w:hideMark/>
          </w:tcPr>
          <w:p w14:paraId="0EDD6B70" w14:textId="77777777" w:rsidR="008F7A68" w:rsidRPr="00B971B9" w:rsidRDefault="008F7A68">
            <w:pPr>
              <w:jc w:val="center"/>
              <w:rPr>
                <w:color w:val="000000"/>
                <w:sz w:val="28"/>
                <w:szCs w:val="28"/>
              </w:rPr>
            </w:pPr>
            <w:r w:rsidRPr="00B971B9">
              <w:rPr>
                <w:color w:val="000000"/>
                <w:sz w:val="28"/>
                <w:szCs w:val="28"/>
              </w:rPr>
              <w:t>ВР</w:t>
            </w:r>
          </w:p>
        </w:tc>
        <w:tc>
          <w:tcPr>
            <w:tcW w:w="347" w:type="pct"/>
            <w:tcBorders>
              <w:top w:val="nil"/>
              <w:left w:val="nil"/>
              <w:bottom w:val="single" w:sz="4" w:space="0" w:color="auto"/>
              <w:right w:val="single" w:sz="4" w:space="0" w:color="auto"/>
            </w:tcBorders>
            <w:shd w:val="clear" w:color="auto" w:fill="auto"/>
            <w:vAlign w:val="center"/>
            <w:hideMark/>
          </w:tcPr>
          <w:p w14:paraId="5F6F60A2" w14:textId="77777777" w:rsidR="008F7A68" w:rsidRPr="00B971B9" w:rsidRDefault="008F7A68">
            <w:pPr>
              <w:jc w:val="center"/>
              <w:rPr>
                <w:color w:val="000000"/>
                <w:sz w:val="28"/>
                <w:szCs w:val="28"/>
              </w:rPr>
            </w:pPr>
            <w:r w:rsidRPr="00B971B9">
              <w:rPr>
                <w:color w:val="000000"/>
                <w:sz w:val="28"/>
                <w:szCs w:val="28"/>
              </w:rPr>
              <w:t>2025 год</w:t>
            </w:r>
          </w:p>
        </w:tc>
        <w:tc>
          <w:tcPr>
            <w:tcW w:w="403" w:type="pct"/>
            <w:tcBorders>
              <w:top w:val="nil"/>
              <w:left w:val="nil"/>
              <w:bottom w:val="single" w:sz="4" w:space="0" w:color="auto"/>
              <w:right w:val="single" w:sz="4" w:space="0" w:color="auto"/>
            </w:tcBorders>
            <w:shd w:val="clear" w:color="auto" w:fill="auto"/>
            <w:vAlign w:val="center"/>
            <w:hideMark/>
          </w:tcPr>
          <w:p w14:paraId="4EDB027D" w14:textId="77777777" w:rsidR="008F7A68" w:rsidRPr="00B971B9" w:rsidRDefault="008F7A68">
            <w:pPr>
              <w:jc w:val="center"/>
              <w:rPr>
                <w:color w:val="000000"/>
                <w:sz w:val="28"/>
                <w:szCs w:val="28"/>
              </w:rPr>
            </w:pPr>
            <w:r w:rsidRPr="00B971B9">
              <w:rPr>
                <w:color w:val="000000"/>
                <w:sz w:val="28"/>
                <w:szCs w:val="28"/>
              </w:rPr>
              <w:t>2026  год</w:t>
            </w:r>
          </w:p>
        </w:tc>
        <w:tc>
          <w:tcPr>
            <w:tcW w:w="403" w:type="pct"/>
            <w:tcBorders>
              <w:top w:val="nil"/>
              <w:left w:val="nil"/>
              <w:bottom w:val="single" w:sz="4" w:space="0" w:color="auto"/>
              <w:right w:val="single" w:sz="4" w:space="0" w:color="auto"/>
            </w:tcBorders>
            <w:shd w:val="clear" w:color="auto" w:fill="auto"/>
            <w:vAlign w:val="center"/>
            <w:hideMark/>
          </w:tcPr>
          <w:p w14:paraId="42FB54DE" w14:textId="77777777" w:rsidR="008F7A68" w:rsidRPr="00B971B9" w:rsidRDefault="008F7A68">
            <w:pPr>
              <w:jc w:val="center"/>
              <w:rPr>
                <w:color w:val="000000"/>
                <w:sz w:val="28"/>
                <w:szCs w:val="28"/>
              </w:rPr>
            </w:pPr>
            <w:r w:rsidRPr="00B971B9">
              <w:rPr>
                <w:color w:val="000000"/>
                <w:sz w:val="28"/>
                <w:szCs w:val="28"/>
              </w:rPr>
              <w:t>2027  год</w:t>
            </w:r>
          </w:p>
        </w:tc>
        <w:tc>
          <w:tcPr>
            <w:tcW w:w="430" w:type="pct"/>
            <w:tcBorders>
              <w:top w:val="nil"/>
              <w:left w:val="nil"/>
              <w:bottom w:val="single" w:sz="4" w:space="0" w:color="auto"/>
              <w:right w:val="single" w:sz="4" w:space="0" w:color="auto"/>
            </w:tcBorders>
            <w:shd w:val="clear" w:color="auto" w:fill="auto"/>
            <w:vAlign w:val="center"/>
            <w:hideMark/>
          </w:tcPr>
          <w:p w14:paraId="3EF3B239" w14:textId="77777777" w:rsidR="008F7A68" w:rsidRPr="00B971B9" w:rsidRDefault="008F7A68">
            <w:pPr>
              <w:jc w:val="center"/>
              <w:rPr>
                <w:color w:val="000000"/>
                <w:sz w:val="28"/>
                <w:szCs w:val="28"/>
              </w:rPr>
            </w:pPr>
            <w:r w:rsidRPr="00B971B9">
              <w:rPr>
                <w:color w:val="000000"/>
                <w:sz w:val="28"/>
                <w:szCs w:val="28"/>
              </w:rPr>
              <w:t>Итого на 2025-</w:t>
            </w:r>
            <w:r w:rsidRPr="00B971B9">
              <w:rPr>
                <w:color w:val="000000"/>
                <w:sz w:val="28"/>
                <w:szCs w:val="28"/>
              </w:rPr>
              <w:lastRenderedPageBreak/>
              <w:t>2027 годы</w:t>
            </w:r>
          </w:p>
        </w:tc>
        <w:tc>
          <w:tcPr>
            <w:tcW w:w="776" w:type="pct"/>
            <w:gridSpan w:val="2"/>
            <w:vMerge/>
            <w:tcBorders>
              <w:top w:val="nil"/>
              <w:left w:val="nil"/>
              <w:bottom w:val="single" w:sz="4" w:space="0" w:color="auto"/>
              <w:right w:val="single" w:sz="4" w:space="0" w:color="auto"/>
            </w:tcBorders>
            <w:vAlign w:val="center"/>
            <w:hideMark/>
          </w:tcPr>
          <w:p w14:paraId="26090BED" w14:textId="77777777" w:rsidR="008F7A68" w:rsidRPr="00B971B9" w:rsidRDefault="008F7A68">
            <w:pPr>
              <w:rPr>
                <w:color w:val="000000"/>
                <w:sz w:val="28"/>
                <w:szCs w:val="28"/>
              </w:rPr>
            </w:pPr>
          </w:p>
        </w:tc>
        <w:tc>
          <w:tcPr>
            <w:tcW w:w="69" w:type="pct"/>
            <w:vAlign w:val="center"/>
            <w:hideMark/>
          </w:tcPr>
          <w:p w14:paraId="441B470F" w14:textId="77777777" w:rsidR="008F7A68" w:rsidRPr="00B971B9" w:rsidRDefault="008F7A68">
            <w:pPr>
              <w:rPr>
                <w:sz w:val="28"/>
                <w:szCs w:val="28"/>
              </w:rPr>
            </w:pPr>
          </w:p>
        </w:tc>
      </w:tr>
      <w:tr w:rsidR="008F7A68" w:rsidRPr="00B971B9" w14:paraId="548AFCE5" w14:textId="77777777" w:rsidTr="008F7A68">
        <w:trPr>
          <w:trHeight w:val="27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41ACED3D" w14:textId="77777777" w:rsidR="008F7A68" w:rsidRPr="00B971B9" w:rsidRDefault="008F7A68">
            <w:pPr>
              <w:jc w:val="center"/>
              <w:rPr>
                <w:color w:val="000000"/>
                <w:sz w:val="28"/>
                <w:szCs w:val="28"/>
              </w:rPr>
            </w:pPr>
            <w:r w:rsidRPr="00B971B9">
              <w:rPr>
                <w:color w:val="000000"/>
                <w:sz w:val="28"/>
                <w:szCs w:val="28"/>
              </w:rPr>
              <w:t>1</w:t>
            </w:r>
          </w:p>
        </w:tc>
        <w:tc>
          <w:tcPr>
            <w:tcW w:w="775" w:type="pct"/>
            <w:tcBorders>
              <w:top w:val="nil"/>
              <w:left w:val="nil"/>
              <w:bottom w:val="single" w:sz="4" w:space="0" w:color="auto"/>
              <w:right w:val="single" w:sz="4" w:space="0" w:color="auto"/>
            </w:tcBorders>
            <w:shd w:val="clear" w:color="auto" w:fill="auto"/>
            <w:vAlign w:val="center"/>
            <w:hideMark/>
          </w:tcPr>
          <w:p w14:paraId="22161115" w14:textId="77777777" w:rsidR="008F7A68" w:rsidRPr="00B971B9" w:rsidRDefault="008F7A68">
            <w:pPr>
              <w:jc w:val="center"/>
              <w:rPr>
                <w:color w:val="000000"/>
                <w:sz w:val="28"/>
                <w:szCs w:val="28"/>
              </w:rPr>
            </w:pPr>
            <w:r w:rsidRPr="00B971B9">
              <w:rPr>
                <w:color w:val="000000"/>
                <w:sz w:val="28"/>
                <w:szCs w:val="28"/>
              </w:rPr>
              <w:t>2</w:t>
            </w:r>
          </w:p>
        </w:tc>
        <w:tc>
          <w:tcPr>
            <w:tcW w:w="502" w:type="pct"/>
            <w:tcBorders>
              <w:top w:val="nil"/>
              <w:left w:val="nil"/>
              <w:bottom w:val="single" w:sz="4" w:space="0" w:color="auto"/>
              <w:right w:val="single" w:sz="4" w:space="0" w:color="auto"/>
            </w:tcBorders>
            <w:shd w:val="clear" w:color="auto" w:fill="auto"/>
            <w:vAlign w:val="center"/>
            <w:hideMark/>
          </w:tcPr>
          <w:p w14:paraId="439A16E4" w14:textId="77777777" w:rsidR="008F7A68" w:rsidRPr="00B971B9" w:rsidRDefault="008F7A68">
            <w:pPr>
              <w:jc w:val="center"/>
              <w:rPr>
                <w:color w:val="000000"/>
                <w:sz w:val="28"/>
                <w:szCs w:val="28"/>
              </w:rPr>
            </w:pPr>
            <w:r w:rsidRPr="00B971B9">
              <w:rPr>
                <w:color w:val="000000"/>
                <w:sz w:val="28"/>
                <w:szCs w:val="28"/>
              </w:rPr>
              <w:t>3</w:t>
            </w:r>
          </w:p>
        </w:tc>
        <w:tc>
          <w:tcPr>
            <w:tcW w:w="214" w:type="pct"/>
            <w:tcBorders>
              <w:top w:val="nil"/>
              <w:left w:val="nil"/>
              <w:bottom w:val="single" w:sz="4" w:space="0" w:color="auto"/>
              <w:right w:val="single" w:sz="4" w:space="0" w:color="auto"/>
            </w:tcBorders>
            <w:shd w:val="clear" w:color="auto" w:fill="auto"/>
            <w:vAlign w:val="center"/>
            <w:hideMark/>
          </w:tcPr>
          <w:p w14:paraId="096CEE84" w14:textId="77777777" w:rsidR="008F7A68" w:rsidRPr="00B971B9" w:rsidRDefault="008F7A68">
            <w:pPr>
              <w:jc w:val="center"/>
              <w:rPr>
                <w:color w:val="000000"/>
                <w:sz w:val="28"/>
                <w:szCs w:val="28"/>
              </w:rPr>
            </w:pPr>
            <w:r w:rsidRPr="00B971B9">
              <w:rPr>
                <w:color w:val="000000"/>
                <w:sz w:val="28"/>
                <w:szCs w:val="28"/>
              </w:rPr>
              <w:t>4</w:t>
            </w:r>
          </w:p>
        </w:tc>
        <w:tc>
          <w:tcPr>
            <w:tcW w:w="202" w:type="pct"/>
            <w:tcBorders>
              <w:top w:val="nil"/>
              <w:left w:val="nil"/>
              <w:bottom w:val="single" w:sz="4" w:space="0" w:color="auto"/>
              <w:right w:val="single" w:sz="4" w:space="0" w:color="auto"/>
            </w:tcBorders>
            <w:shd w:val="clear" w:color="auto" w:fill="auto"/>
            <w:vAlign w:val="center"/>
            <w:hideMark/>
          </w:tcPr>
          <w:p w14:paraId="3306EE95" w14:textId="77777777" w:rsidR="008F7A68" w:rsidRPr="00B971B9" w:rsidRDefault="008F7A68">
            <w:pPr>
              <w:jc w:val="center"/>
              <w:rPr>
                <w:color w:val="000000"/>
                <w:sz w:val="28"/>
                <w:szCs w:val="28"/>
              </w:rPr>
            </w:pPr>
            <w:r w:rsidRPr="00B971B9">
              <w:rPr>
                <w:color w:val="000000"/>
                <w:sz w:val="28"/>
                <w:szCs w:val="28"/>
              </w:rPr>
              <w:t>5</w:t>
            </w:r>
          </w:p>
        </w:tc>
        <w:tc>
          <w:tcPr>
            <w:tcW w:w="477" w:type="pct"/>
            <w:tcBorders>
              <w:top w:val="nil"/>
              <w:left w:val="nil"/>
              <w:bottom w:val="single" w:sz="4" w:space="0" w:color="auto"/>
              <w:right w:val="single" w:sz="4" w:space="0" w:color="auto"/>
            </w:tcBorders>
            <w:shd w:val="clear" w:color="auto" w:fill="auto"/>
            <w:vAlign w:val="center"/>
            <w:hideMark/>
          </w:tcPr>
          <w:p w14:paraId="2BFB9F8C" w14:textId="77777777" w:rsidR="008F7A68" w:rsidRPr="00B971B9" w:rsidRDefault="008F7A68">
            <w:pPr>
              <w:jc w:val="center"/>
              <w:rPr>
                <w:color w:val="000000"/>
                <w:sz w:val="28"/>
                <w:szCs w:val="28"/>
              </w:rPr>
            </w:pPr>
            <w:r w:rsidRPr="00B971B9">
              <w:rPr>
                <w:color w:val="000000"/>
                <w:sz w:val="28"/>
                <w:szCs w:val="28"/>
              </w:rPr>
              <w:t>6</w:t>
            </w:r>
          </w:p>
        </w:tc>
        <w:tc>
          <w:tcPr>
            <w:tcW w:w="198" w:type="pct"/>
            <w:tcBorders>
              <w:top w:val="nil"/>
              <w:left w:val="nil"/>
              <w:bottom w:val="single" w:sz="4" w:space="0" w:color="auto"/>
              <w:right w:val="single" w:sz="4" w:space="0" w:color="auto"/>
            </w:tcBorders>
            <w:shd w:val="clear" w:color="auto" w:fill="auto"/>
            <w:vAlign w:val="center"/>
            <w:hideMark/>
          </w:tcPr>
          <w:p w14:paraId="6F249A65" w14:textId="77777777" w:rsidR="008F7A68" w:rsidRPr="00B971B9" w:rsidRDefault="008F7A68">
            <w:pPr>
              <w:jc w:val="center"/>
              <w:rPr>
                <w:color w:val="000000"/>
                <w:sz w:val="28"/>
                <w:szCs w:val="28"/>
              </w:rPr>
            </w:pPr>
            <w:r w:rsidRPr="00B971B9">
              <w:rPr>
                <w:color w:val="000000"/>
                <w:sz w:val="28"/>
                <w:szCs w:val="28"/>
              </w:rPr>
              <w:t>7</w:t>
            </w:r>
          </w:p>
        </w:tc>
        <w:tc>
          <w:tcPr>
            <w:tcW w:w="347" w:type="pct"/>
            <w:tcBorders>
              <w:top w:val="nil"/>
              <w:left w:val="nil"/>
              <w:bottom w:val="single" w:sz="4" w:space="0" w:color="auto"/>
              <w:right w:val="single" w:sz="4" w:space="0" w:color="auto"/>
            </w:tcBorders>
            <w:shd w:val="clear" w:color="auto" w:fill="auto"/>
            <w:vAlign w:val="center"/>
            <w:hideMark/>
          </w:tcPr>
          <w:p w14:paraId="6A43FB0B" w14:textId="77777777" w:rsidR="008F7A68" w:rsidRPr="00B971B9" w:rsidRDefault="008F7A68">
            <w:pPr>
              <w:jc w:val="center"/>
              <w:rPr>
                <w:color w:val="000000"/>
                <w:sz w:val="28"/>
                <w:szCs w:val="28"/>
              </w:rPr>
            </w:pPr>
            <w:r w:rsidRPr="00B971B9">
              <w:rPr>
                <w:color w:val="000000"/>
                <w:sz w:val="28"/>
                <w:szCs w:val="28"/>
              </w:rPr>
              <w:t>8</w:t>
            </w:r>
          </w:p>
        </w:tc>
        <w:tc>
          <w:tcPr>
            <w:tcW w:w="403" w:type="pct"/>
            <w:tcBorders>
              <w:top w:val="nil"/>
              <w:left w:val="nil"/>
              <w:bottom w:val="single" w:sz="4" w:space="0" w:color="auto"/>
              <w:right w:val="single" w:sz="4" w:space="0" w:color="auto"/>
            </w:tcBorders>
            <w:shd w:val="clear" w:color="auto" w:fill="auto"/>
            <w:vAlign w:val="center"/>
            <w:hideMark/>
          </w:tcPr>
          <w:p w14:paraId="4D02B3A1" w14:textId="77777777" w:rsidR="008F7A68" w:rsidRPr="00B971B9" w:rsidRDefault="008F7A68">
            <w:pPr>
              <w:jc w:val="center"/>
              <w:rPr>
                <w:color w:val="000000"/>
                <w:sz w:val="28"/>
                <w:szCs w:val="28"/>
              </w:rPr>
            </w:pPr>
            <w:r w:rsidRPr="00B971B9">
              <w:rPr>
                <w:color w:val="000000"/>
                <w:sz w:val="28"/>
                <w:szCs w:val="28"/>
              </w:rPr>
              <w:t>9</w:t>
            </w:r>
          </w:p>
        </w:tc>
        <w:tc>
          <w:tcPr>
            <w:tcW w:w="403" w:type="pct"/>
            <w:tcBorders>
              <w:top w:val="nil"/>
              <w:left w:val="nil"/>
              <w:bottom w:val="single" w:sz="4" w:space="0" w:color="auto"/>
              <w:right w:val="single" w:sz="4" w:space="0" w:color="auto"/>
            </w:tcBorders>
            <w:shd w:val="clear" w:color="auto" w:fill="auto"/>
            <w:vAlign w:val="center"/>
            <w:hideMark/>
          </w:tcPr>
          <w:p w14:paraId="7BB21122" w14:textId="77777777" w:rsidR="008F7A68" w:rsidRPr="00B971B9" w:rsidRDefault="008F7A68">
            <w:pPr>
              <w:jc w:val="center"/>
              <w:rPr>
                <w:color w:val="000000"/>
                <w:sz w:val="28"/>
                <w:szCs w:val="28"/>
              </w:rPr>
            </w:pPr>
            <w:r w:rsidRPr="00B971B9">
              <w:rPr>
                <w:color w:val="000000"/>
                <w:sz w:val="28"/>
                <w:szCs w:val="28"/>
              </w:rPr>
              <w:t> </w:t>
            </w:r>
          </w:p>
        </w:tc>
        <w:tc>
          <w:tcPr>
            <w:tcW w:w="430" w:type="pct"/>
            <w:tcBorders>
              <w:top w:val="nil"/>
              <w:left w:val="nil"/>
              <w:bottom w:val="single" w:sz="4" w:space="0" w:color="auto"/>
              <w:right w:val="single" w:sz="4" w:space="0" w:color="auto"/>
            </w:tcBorders>
            <w:shd w:val="clear" w:color="auto" w:fill="auto"/>
            <w:vAlign w:val="center"/>
            <w:hideMark/>
          </w:tcPr>
          <w:p w14:paraId="794849E6" w14:textId="77777777" w:rsidR="008F7A68" w:rsidRPr="00B971B9" w:rsidRDefault="008F7A68">
            <w:pPr>
              <w:jc w:val="center"/>
              <w:rPr>
                <w:color w:val="000000"/>
                <w:sz w:val="28"/>
                <w:szCs w:val="28"/>
              </w:rPr>
            </w:pPr>
            <w:r w:rsidRPr="00B971B9">
              <w:rPr>
                <w:color w:val="000000"/>
                <w:sz w:val="28"/>
                <w:szCs w:val="28"/>
              </w:rPr>
              <w:t>11</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14:paraId="6547E2D4" w14:textId="77777777" w:rsidR="008F7A68" w:rsidRPr="00B971B9" w:rsidRDefault="008F7A68">
            <w:pPr>
              <w:jc w:val="center"/>
              <w:rPr>
                <w:color w:val="000000"/>
                <w:sz w:val="28"/>
                <w:szCs w:val="28"/>
              </w:rPr>
            </w:pPr>
            <w:r w:rsidRPr="00B971B9">
              <w:rPr>
                <w:color w:val="000000"/>
                <w:sz w:val="28"/>
                <w:szCs w:val="28"/>
              </w:rPr>
              <w:t>12</w:t>
            </w:r>
          </w:p>
        </w:tc>
        <w:tc>
          <w:tcPr>
            <w:tcW w:w="69" w:type="pct"/>
            <w:vAlign w:val="center"/>
            <w:hideMark/>
          </w:tcPr>
          <w:p w14:paraId="11D5DCF9" w14:textId="77777777" w:rsidR="008F7A68" w:rsidRPr="00B971B9" w:rsidRDefault="008F7A68">
            <w:pPr>
              <w:rPr>
                <w:sz w:val="28"/>
                <w:szCs w:val="28"/>
              </w:rPr>
            </w:pPr>
          </w:p>
        </w:tc>
      </w:tr>
      <w:tr w:rsidR="008F7A68" w:rsidRPr="00B971B9" w14:paraId="6462A478" w14:textId="77777777" w:rsidTr="008F7A68">
        <w:trPr>
          <w:trHeight w:val="30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7314BF1F" w14:textId="77777777" w:rsidR="008F7A68" w:rsidRPr="00B971B9" w:rsidRDefault="008F7A68">
            <w:pPr>
              <w:rPr>
                <w:color w:val="000000"/>
                <w:sz w:val="28"/>
                <w:szCs w:val="28"/>
              </w:rPr>
            </w:pPr>
            <w:r w:rsidRPr="00B971B9">
              <w:rPr>
                <w:color w:val="000000"/>
                <w:sz w:val="28"/>
                <w:szCs w:val="28"/>
              </w:rPr>
              <w:t>1</w:t>
            </w:r>
          </w:p>
        </w:tc>
        <w:tc>
          <w:tcPr>
            <w:tcW w:w="4726" w:type="pct"/>
            <w:gridSpan w:val="12"/>
            <w:tcBorders>
              <w:top w:val="single" w:sz="4" w:space="0" w:color="auto"/>
              <w:left w:val="nil"/>
              <w:bottom w:val="single" w:sz="4" w:space="0" w:color="auto"/>
              <w:right w:val="single" w:sz="4" w:space="0" w:color="000000"/>
            </w:tcBorders>
            <w:shd w:val="clear" w:color="auto" w:fill="auto"/>
            <w:vAlign w:val="center"/>
            <w:hideMark/>
          </w:tcPr>
          <w:p w14:paraId="7DF4F19C" w14:textId="77777777" w:rsidR="008F7A68" w:rsidRPr="00B971B9" w:rsidRDefault="008F7A68">
            <w:pPr>
              <w:rPr>
                <w:color w:val="000000"/>
                <w:sz w:val="28"/>
                <w:szCs w:val="28"/>
              </w:rPr>
            </w:pPr>
            <w:r w:rsidRPr="00B971B9">
              <w:rPr>
                <w:color w:val="000000"/>
                <w:sz w:val="28"/>
                <w:szCs w:val="28"/>
              </w:rPr>
              <w:t>Цель: сохранение и развитие этнокультурных традиций народов  на территории муниципального образования город Канск.</w:t>
            </w:r>
          </w:p>
        </w:tc>
        <w:tc>
          <w:tcPr>
            <w:tcW w:w="69" w:type="pct"/>
            <w:vAlign w:val="center"/>
            <w:hideMark/>
          </w:tcPr>
          <w:p w14:paraId="38E5D67F" w14:textId="77777777" w:rsidR="008F7A68" w:rsidRPr="00B971B9" w:rsidRDefault="008F7A68">
            <w:pPr>
              <w:rPr>
                <w:sz w:val="28"/>
                <w:szCs w:val="28"/>
              </w:rPr>
            </w:pPr>
          </w:p>
        </w:tc>
      </w:tr>
      <w:tr w:rsidR="008F7A68" w:rsidRPr="00B971B9" w14:paraId="3D28F9F1" w14:textId="77777777" w:rsidTr="008F7A68">
        <w:trPr>
          <w:trHeight w:val="30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374C83BC" w14:textId="77777777" w:rsidR="008F7A68" w:rsidRPr="00B971B9" w:rsidRDefault="008F7A68">
            <w:pPr>
              <w:rPr>
                <w:color w:val="000000"/>
                <w:sz w:val="28"/>
                <w:szCs w:val="28"/>
              </w:rPr>
            </w:pPr>
            <w:r w:rsidRPr="00B971B9">
              <w:rPr>
                <w:color w:val="000000"/>
                <w:sz w:val="28"/>
                <w:szCs w:val="28"/>
              </w:rPr>
              <w:t>1.1</w:t>
            </w:r>
          </w:p>
        </w:tc>
        <w:tc>
          <w:tcPr>
            <w:tcW w:w="4726" w:type="pct"/>
            <w:gridSpan w:val="12"/>
            <w:tcBorders>
              <w:top w:val="single" w:sz="4" w:space="0" w:color="auto"/>
              <w:left w:val="nil"/>
              <w:bottom w:val="single" w:sz="4" w:space="0" w:color="auto"/>
              <w:right w:val="single" w:sz="4" w:space="0" w:color="000000"/>
            </w:tcBorders>
            <w:shd w:val="clear" w:color="auto" w:fill="auto"/>
            <w:vAlign w:val="center"/>
            <w:hideMark/>
          </w:tcPr>
          <w:p w14:paraId="0D668B9B" w14:textId="77777777" w:rsidR="008F7A68" w:rsidRPr="00B971B9" w:rsidRDefault="008F7A68">
            <w:pPr>
              <w:rPr>
                <w:color w:val="000000"/>
                <w:sz w:val="28"/>
                <w:szCs w:val="28"/>
              </w:rPr>
            </w:pPr>
            <w:r w:rsidRPr="00B971B9">
              <w:rPr>
                <w:color w:val="000000"/>
                <w:sz w:val="28"/>
                <w:szCs w:val="28"/>
              </w:rPr>
              <w:t>Задача 1. Поддержка национально-культурной самобытности народов, проживающих на территории города Канска.</w:t>
            </w:r>
          </w:p>
        </w:tc>
        <w:tc>
          <w:tcPr>
            <w:tcW w:w="69" w:type="pct"/>
            <w:vAlign w:val="center"/>
            <w:hideMark/>
          </w:tcPr>
          <w:p w14:paraId="320677A6" w14:textId="77777777" w:rsidR="008F7A68" w:rsidRPr="00B971B9" w:rsidRDefault="008F7A68">
            <w:pPr>
              <w:rPr>
                <w:sz w:val="28"/>
                <w:szCs w:val="28"/>
              </w:rPr>
            </w:pPr>
          </w:p>
        </w:tc>
      </w:tr>
      <w:tr w:rsidR="008F7A68" w:rsidRPr="00B971B9" w14:paraId="5AD70097" w14:textId="77777777" w:rsidTr="008F7A68">
        <w:trPr>
          <w:trHeight w:val="1365"/>
        </w:trPr>
        <w:tc>
          <w:tcPr>
            <w:tcW w:w="205" w:type="pct"/>
            <w:tcBorders>
              <w:top w:val="nil"/>
              <w:left w:val="single" w:sz="4" w:space="0" w:color="auto"/>
              <w:bottom w:val="single" w:sz="4" w:space="0" w:color="auto"/>
              <w:right w:val="single" w:sz="4" w:space="0" w:color="auto"/>
            </w:tcBorders>
            <w:shd w:val="clear" w:color="000000" w:fill="FFFFFF"/>
            <w:noWrap/>
            <w:vAlign w:val="center"/>
            <w:hideMark/>
          </w:tcPr>
          <w:p w14:paraId="680955D6" w14:textId="77777777" w:rsidR="008F7A68" w:rsidRPr="00B971B9" w:rsidRDefault="008F7A68">
            <w:pPr>
              <w:jc w:val="center"/>
              <w:rPr>
                <w:color w:val="000000"/>
                <w:sz w:val="28"/>
                <w:szCs w:val="28"/>
              </w:rPr>
            </w:pPr>
            <w:r w:rsidRPr="00B971B9">
              <w:rPr>
                <w:color w:val="000000"/>
                <w:sz w:val="28"/>
                <w:szCs w:val="28"/>
              </w:rPr>
              <w:t>1.1.1</w:t>
            </w:r>
          </w:p>
        </w:tc>
        <w:tc>
          <w:tcPr>
            <w:tcW w:w="775" w:type="pct"/>
            <w:tcBorders>
              <w:top w:val="nil"/>
              <w:left w:val="nil"/>
              <w:bottom w:val="nil"/>
              <w:right w:val="single" w:sz="4" w:space="0" w:color="auto"/>
            </w:tcBorders>
            <w:shd w:val="clear" w:color="000000" w:fill="FFFFFF"/>
            <w:hideMark/>
          </w:tcPr>
          <w:p w14:paraId="492ED0ED" w14:textId="77777777" w:rsidR="008F7A68" w:rsidRPr="00B971B9" w:rsidRDefault="008F7A68">
            <w:pPr>
              <w:rPr>
                <w:color w:val="000000"/>
                <w:sz w:val="28"/>
                <w:szCs w:val="28"/>
              </w:rPr>
            </w:pPr>
            <w:r w:rsidRPr="00B971B9">
              <w:rPr>
                <w:color w:val="000000"/>
                <w:sz w:val="28"/>
                <w:szCs w:val="28"/>
              </w:rPr>
              <w:t>Сохранение и развитие самобытности, культуры, языка и традиций народов</w:t>
            </w:r>
          </w:p>
        </w:tc>
        <w:tc>
          <w:tcPr>
            <w:tcW w:w="502" w:type="pct"/>
            <w:tcBorders>
              <w:top w:val="nil"/>
              <w:left w:val="nil"/>
              <w:bottom w:val="nil"/>
              <w:right w:val="single" w:sz="4" w:space="0" w:color="auto"/>
            </w:tcBorders>
            <w:shd w:val="clear" w:color="000000" w:fill="FFFFFF"/>
            <w:vAlign w:val="center"/>
            <w:hideMark/>
          </w:tcPr>
          <w:p w14:paraId="2411FA4D" w14:textId="77777777" w:rsidR="008F7A68" w:rsidRPr="00B971B9" w:rsidRDefault="008F7A68">
            <w:pPr>
              <w:jc w:val="center"/>
              <w:rPr>
                <w:color w:val="000000"/>
                <w:sz w:val="28"/>
                <w:szCs w:val="28"/>
              </w:rPr>
            </w:pPr>
            <w:r w:rsidRPr="00B971B9">
              <w:rPr>
                <w:color w:val="000000"/>
                <w:sz w:val="28"/>
                <w:szCs w:val="28"/>
              </w:rPr>
              <w:t>Отдел культуры администрации г. Канска</w:t>
            </w:r>
          </w:p>
        </w:tc>
        <w:tc>
          <w:tcPr>
            <w:tcW w:w="214" w:type="pct"/>
            <w:tcBorders>
              <w:top w:val="nil"/>
              <w:left w:val="nil"/>
              <w:bottom w:val="nil"/>
              <w:right w:val="single" w:sz="4" w:space="0" w:color="auto"/>
            </w:tcBorders>
            <w:shd w:val="clear" w:color="000000" w:fill="FFFFFF"/>
            <w:vAlign w:val="center"/>
            <w:hideMark/>
          </w:tcPr>
          <w:p w14:paraId="60BC2C85" w14:textId="77777777" w:rsidR="008F7A68" w:rsidRPr="00B971B9" w:rsidRDefault="008F7A68">
            <w:pPr>
              <w:jc w:val="center"/>
              <w:rPr>
                <w:color w:val="000000"/>
                <w:sz w:val="28"/>
                <w:szCs w:val="28"/>
              </w:rPr>
            </w:pPr>
            <w:r w:rsidRPr="00B971B9">
              <w:rPr>
                <w:color w:val="000000"/>
                <w:sz w:val="28"/>
                <w:szCs w:val="28"/>
              </w:rPr>
              <w:t>915</w:t>
            </w:r>
          </w:p>
        </w:tc>
        <w:tc>
          <w:tcPr>
            <w:tcW w:w="202" w:type="pct"/>
            <w:tcBorders>
              <w:top w:val="nil"/>
              <w:left w:val="nil"/>
              <w:bottom w:val="nil"/>
              <w:right w:val="single" w:sz="4" w:space="0" w:color="auto"/>
            </w:tcBorders>
            <w:shd w:val="clear" w:color="000000" w:fill="FFFFFF"/>
            <w:vAlign w:val="center"/>
            <w:hideMark/>
          </w:tcPr>
          <w:p w14:paraId="2E04CE46" w14:textId="77777777" w:rsidR="008F7A68" w:rsidRPr="00B971B9" w:rsidRDefault="008F7A68">
            <w:pPr>
              <w:jc w:val="center"/>
              <w:rPr>
                <w:color w:val="000000"/>
                <w:sz w:val="28"/>
                <w:szCs w:val="28"/>
              </w:rPr>
            </w:pPr>
            <w:r w:rsidRPr="00B971B9">
              <w:rPr>
                <w:color w:val="000000"/>
                <w:sz w:val="28"/>
                <w:szCs w:val="28"/>
              </w:rPr>
              <w:t>08 01</w:t>
            </w:r>
          </w:p>
        </w:tc>
        <w:tc>
          <w:tcPr>
            <w:tcW w:w="477" w:type="pct"/>
            <w:tcBorders>
              <w:top w:val="nil"/>
              <w:left w:val="nil"/>
              <w:bottom w:val="nil"/>
              <w:right w:val="single" w:sz="4" w:space="0" w:color="auto"/>
            </w:tcBorders>
            <w:shd w:val="clear" w:color="000000" w:fill="FFFFFF"/>
            <w:vAlign w:val="center"/>
            <w:hideMark/>
          </w:tcPr>
          <w:p w14:paraId="096A12BF" w14:textId="77777777" w:rsidR="008F7A68" w:rsidRPr="00B971B9" w:rsidRDefault="008F7A68">
            <w:pPr>
              <w:jc w:val="center"/>
              <w:rPr>
                <w:color w:val="000000"/>
                <w:sz w:val="28"/>
                <w:szCs w:val="28"/>
              </w:rPr>
            </w:pPr>
            <w:r w:rsidRPr="00B971B9">
              <w:rPr>
                <w:color w:val="000000"/>
                <w:sz w:val="28"/>
                <w:szCs w:val="28"/>
              </w:rPr>
              <w:t>0550080880</w:t>
            </w:r>
          </w:p>
        </w:tc>
        <w:tc>
          <w:tcPr>
            <w:tcW w:w="198" w:type="pct"/>
            <w:tcBorders>
              <w:top w:val="nil"/>
              <w:left w:val="nil"/>
              <w:bottom w:val="nil"/>
              <w:right w:val="single" w:sz="4" w:space="0" w:color="auto"/>
            </w:tcBorders>
            <w:shd w:val="clear" w:color="000000" w:fill="FFFFFF"/>
            <w:vAlign w:val="center"/>
            <w:hideMark/>
          </w:tcPr>
          <w:p w14:paraId="455DEF85" w14:textId="77777777" w:rsidR="008F7A68" w:rsidRPr="00B971B9" w:rsidRDefault="008F7A68">
            <w:pPr>
              <w:jc w:val="center"/>
              <w:rPr>
                <w:sz w:val="28"/>
                <w:szCs w:val="28"/>
              </w:rPr>
            </w:pPr>
            <w:r w:rsidRPr="00B971B9">
              <w:rPr>
                <w:sz w:val="28"/>
                <w:szCs w:val="28"/>
              </w:rPr>
              <w:t>611</w:t>
            </w:r>
          </w:p>
        </w:tc>
        <w:tc>
          <w:tcPr>
            <w:tcW w:w="347" w:type="pct"/>
            <w:tcBorders>
              <w:top w:val="nil"/>
              <w:left w:val="nil"/>
              <w:bottom w:val="nil"/>
              <w:right w:val="single" w:sz="4" w:space="0" w:color="auto"/>
            </w:tcBorders>
            <w:shd w:val="clear" w:color="000000" w:fill="FFFFFF"/>
            <w:vAlign w:val="center"/>
            <w:hideMark/>
          </w:tcPr>
          <w:p w14:paraId="3FBA9BC1" w14:textId="77777777" w:rsidR="008F7A68" w:rsidRPr="00B971B9" w:rsidRDefault="008F7A68">
            <w:pPr>
              <w:jc w:val="center"/>
              <w:rPr>
                <w:color w:val="000000"/>
                <w:sz w:val="28"/>
                <w:szCs w:val="28"/>
              </w:rPr>
            </w:pPr>
            <w:r w:rsidRPr="00B971B9">
              <w:rPr>
                <w:color w:val="000000"/>
                <w:sz w:val="28"/>
                <w:szCs w:val="28"/>
              </w:rPr>
              <w:t>30 000,00</w:t>
            </w:r>
          </w:p>
        </w:tc>
        <w:tc>
          <w:tcPr>
            <w:tcW w:w="403" w:type="pct"/>
            <w:tcBorders>
              <w:top w:val="nil"/>
              <w:left w:val="nil"/>
              <w:bottom w:val="nil"/>
              <w:right w:val="single" w:sz="4" w:space="0" w:color="auto"/>
            </w:tcBorders>
            <w:shd w:val="clear" w:color="000000" w:fill="FFFFFF"/>
            <w:vAlign w:val="center"/>
            <w:hideMark/>
          </w:tcPr>
          <w:p w14:paraId="74F61E2A" w14:textId="77777777" w:rsidR="008F7A68" w:rsidRPr="00B971B9" w:rsidRDefault="008F7A68">
            <w:pPr>
              <w:jc w:val="center"/>
              <w:rPr>
                <w:color w:val="000000"/>
                <w:sz w:val="28"/>
                <w:szCs w:val="28"/>
              </w:rPr>
            </w:pPr>
            <w:r w:rsidRPr="00B971B9">
              <w:rPr>
                <w:color w:val="000000"/>
                <w:sz w:val="28"/>
                <w:szCs w:val="28"/>
              </w:rPr>
              <w:t>30 000,00</w:t>
            </w:r>
          </w:p>
        </w:tc>
        <w:tc>
          <w:tcPr>
            <w:tcW w:w="403" w:type="pct"/>
            <w:tcBorders>
              <w:top w:val="nil"/>
              <w:left w:val="nil"/>
              <w:bottom w:val="nil"/>
              <w:right w:val="single" w:sz="4" w:space="0" w:color="auto"/>
            </w:tcBorders>
            <w:shd w:val="clear" w:color="000000" w:fill="FFFFFF"/>
            <w:vAlign w:val="center"/>
            <w:hideMark/>
          </w:tcPr>
          <w:p w14:paraId="20F03668" w14:textId="77777777" w:rsidR="008F7A68" w:rsidRPr="00B971B9" w:rsidRDefault="008F7A68">
            <w:pPr>
              <w:jc w:val="center"/>
              <w:rPr>
                <w:color w:val="000000"/>
                <w:sz w:val="28"/>
                <w:szCs w:val="28"/>
              </w:rPr>
            </w:pPr>
            <w:r w:rsidRPr="00B971B9">
              <w:rPr>
                <w:color w:val="000000"/>
                <w:sz w:val="28"/>
                <w:szCs w:val="28"/>
              </w:rPr>
              <w:t>30 000,00</w:t>
            </w:r>
          </w:p>
        </w:tc>
        <w:tc>
          <w:tcPr>
            <w:tcW w:w="430" w:type="pct"/>
            <w:tcBorders>
              <w:top w:val="nil"/>
              <w:left w:val="nil"/>
              <w:bottom w:val="nil"/>
              <w:right w:val="single" w:sz="4" w:space="0" w:color="auto"/>
            </w:tcBorders>
            <w:shd w:val="clear" w:color="000000" w:fill="FFFFFF"/>
            <w:vAlign w:val="center"/>
            <w:hideMark/>
          </w:tcPr>
          <w:p w14:paraId="3A640514" w14:textId="77777777" w:rsidR="008F7A68" w:rsidRPr="00B971B9" w:rsidRDefault="008F7A68">
            <w:pPr>
              <w:jc w:val="center"/>
              <w:rPr>
                <w:color w:val="000000"/>
                <w:sz w:val="28"/>
                <w:szCs w:val="28"/>
              </w:rPr>
            </w:pPr>
            <w:r w:rsidRPr="00B971B9">
              <w:rPr>
                <w:color w:val="000000"/>
                <w:sz w:val="28"/>
                <w:szCs w:val="28"/>
              </w:rPr>
              <w:t>90 000,00</w:t>
            </w:r>
          </w:p>
        </w:tc>
        <w:tc>
          <w:tcPr>
            <w:tcW w:w="776" w:type="pct"/>
            <w:gridSpan w:val="2"/>
            <w:tcBorders>
              <w:top w:val="single" w:sz="4" w:space="0" w:color="auto"/>
              <w:left w:val="nil"/>
              <w:bottom w:val="nil"/>
              <w:right w:val="single" w:sz="4" w:space="0" w:color="000000"/>
            </w:tcBorders>
            <w:shd w:val="clear" w:color="auto" w:fill="auto"/>
            <w:vAlign w:val="center"/>
            <w:hideMark/>
          </w:tcPr>
          <w:p w14:paraId="2A23AD2E" w14:textId="77777777" w:rsidR="008F7A68" w:rsidRPr="00B971B9" w:rsidRDefault="008F7A68">
            <w:pPr>
              <w:jc w:val="center"/>
              <w:rPr>
                <w:color w:val="000000"/>
                <w:sz w:val="28"/>
                <w:szCs w:val="28"/>
              </w:rPr>
            </w:pPr>
            <w:r w:rsidRPr="00B971B9">
              <w:rPr>
                <w:color w:val="000000"/>
                <w:sz w:val="28"/>
                <w:szCs w:val="28"/>
              </w:rPr>
              <w:t>Будет проведено ежегодно не менее 2 национальных праздников</w:t>
            </w:r>
          </w:p>
        </w:tc>
        <w:tc>
          <w:tcPr>
            <w:tcW w:w="69" w:type="pct"/>
            <w:vAlign w:val="center"/>
            <w:hideMark/>
          </w:tcPr>
          <w:p w14:paraId="35B77A2E" w14:textId="77777777" w:rsidR="008F7A68" w:rsidRPr="00B971B9" w:rsidRDefault="008F7A68">
            <w:pPr>
              <w:rPr>
                <w:sz w:val="28"/>
                <w:szCs w:val="28"/>
              </w:rPr>
            </w:pPr>
          </w:p>
        </w:tc>
      </w:tr>
      <w:tr w:rsidR="008F7A68" w:rsidRPr="00B971B9" w14:paraId="5DDE5B37" w14:textId="77777777" w:rsidTr="008F7A68">
        <w:trPr>
          <w:trHeight w:val="33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7E72" w14:textId="77777777" w:rsidR="008F7A68" w:rsidRPr="00B971B9" w:rsidRDefault="008F7A68">
            <w:pPr>
              <w:jc w:val="center"/>
              <w:rPr>
                <w:color w:val="000000"/>
                <w:sz w:val="28"/>
                <w:szCs w:val="28"/>
              </w:rPr>
            </w:pPr>
            <w:r w:rsidRPr="00B971B9">
              <w:rPr>
                <w:color w:val="000000"/>
                <w:sz w:val="28"/>
                <w:szCs w:val="28"/>
              </w:rPr>
              <w:t>2.1.</w:t>
            </w:r>
          </w:p>
        </w:tc>
        <w:tc>
          <w:tcPr>
            <w:tcW w:w="4726" w:type="pct"/>
            <w:gridSpan w:val="12"/>
            <w:tcBorders>
              <w:top w:val="single" w:sz="4" w:space="0" w:color="auto"/>
              <w:left w:val="nil"/>
              <w:bottom w:val="single" w:sz="4" w:space="0" w:color="auto"/>
              <w:right w:val="single" w:sz="4" w:space="0" w:color="000000"/>
            </w:tcBorders>
            <w:shd w:val="clear" w:color="auto" w:fill="auto"/>
            <w:hideMark/>
          </w:tcPr>
          <w:p w14:paraId="498589DF" w14:textId="77777777" w:rsidR="008F7A68" w:rsidRPr="00B971B9" w:rsidRDefault="008F7A68">
            <w:pPr>
              <w:rPr>
                <w:color w:val="000000"/>
                <w:sz w:val="28"/>
                <w:szCs w:val="28"/>
              </w:rPr>
            </w:pPr>
            <w:r w:rsidRPr="00B971B9">
              <w:rPr>
                <w:color w:val="000000"/>
                <w:sz w:val="28"/>
                <w:szCs w:val="28"/>
              </w:rPr>
              <w:t>Задача 2.  Профилактика межнациональных (межэтнических) конфликтов на территории города Канска.</w:t>
            </w:r>
          </w:p>
        </w:tc>
        <w:tc>
          <w:tcPr>
            <w:tcW w:w="69" w:type="pct"/>
            <w:vAlign w:val="center"/>
            <w:hideMark/>
          </w:tcPr>
          <w:p w14:paraId="2306FB2B" w14:textId="77777777" w:rsidR="008F7A68" w:rsidRPr="00B971B9" w:rsidRDefault="008F7A68">
            <w:pPr>
              <w:rPr>
                <w:sz w:val="28"/>
                <w:szCs w:val="28"/>
              </w:rPr>
            </w:pPr>
          </w:p>
        </w:tc>
      </w:tr>
      <w:tr w:rsidR="008F7A68" w:rsidRPr="00B971B9" w14:paraId="00C665C1" w14:textId="77777777" w:rsidTr="008F7A68">
        <w:trPr>
          <w:trHeight w:val="1860"/>
        </w:trPr>
        <w:tc>
          <w:tcPr>
            <w:tcW w:w="205" w:type="pct"/>
            <w:tcBorders>
              <w:top w:val="nil"/>
              <w:left w:val="single" w:sz="4" w:space="0" w:color="auto"/>
              <w:bottom w:val="single" w:sz="4" w:space="0" w:color="auto"/>
              <w:right w:val="single" w:sz="4" w:space="0" w:color="auto"/>
            </w:tcBorders>
            <w:shd w:val="clear" w:color="000000" w:fill="FFFFFF"/>
            <w:noWrap/>
            <w:vAlign w:val="center"/>
            <w:hideMark/>
          </w:tcPr>
          <w:p w14:paraId="365E2878" w14:textId="77777777" w:rsidR="008F7A68" w:rsidRPr="00B971B9" w:rsidRDefault="008F7A68">
            <w:pPr>
              <w:jc w:val="center"/>
              <w:rPr>
                <w:color w:val="000000"/>
                <w:sz w:val="28"/>
                <w:szCs w:val="28"/>
              </w:rPr>
            </w:pPr>
            <w:r w:rsidRPr="00B971B9">
              <w:rPr>
                <w:color w:val="000000"/>
                <w:sz w:val="28"/>
                <w:szCs w:val="28"/>
              </w:rPr>
              <w:t>2.1.1</w:t>
            </w:r>
          </w:p>
        </w:tc>
        <w:tc>
          <w:tcPr>
            <w:tcW w:w="775" w:type="pct"/>
            <w:tcBorders>
              <w:top w:val="nil"/>
              <w:left w:val="nil"/>
              <w:bottom w:val="single" w:sz="4" w:space="0" w:color="auto"/>
              <w:right w:val="single" w:sz="4" w:space="0" w:color="auto"/>
            </w:tcBorders>
            <w:shd w:val="clear" w:color="000000" w:fill="FFFFFF"/>
            <w:hideMark/>
          </w:tcPr>
          <w:p w14:paraId="5543551D" w14:textId="77777777" w:rsidR="008F7A68" w:rsidRPr="00B971B9" w:rsidRDefault="008F7A68">
            <w:pPr>
              <w:rPr>
                <w:sz w:val="28"/>
                <w:szCs w:val="28"/>
              </w:rPr>
            </w:pPr>
            <w:r w:rsidRPr="00B971B9">
              <w:rPr>
                <w:sz w:val="28"/>
                <w:szCs w:val="28"/>
              </w:rPr>
              <w:t>Мероприятия в сфере укрепления межнационального и межконфессионального согласия</w:t>
            </w:r>
          </w:p>
        </w:tc>
        <w:tc>
          <w:tcPr>
            <w:tcW w:w="502" w:type="pct"/>
            <w:tcBorders>
              <w:top w:val="nil"/>
              <w:left w:val="nil"/>
              <w:bottom w:val="single" w:sz="4" w:space="0" w:color="auto"/>
              <w:right w:val="single" w:sz="4" w:space="0" w:color="auto"/>
            </w:tcBorders>
            <w:shd w:val="clear" w:color="000000" w:fill="FFFFFF"/>
            <w:vAlign w:val="center"/>
            <w:hideMark/>
          </w:tcPr>
          <w:p w14:paraId="13252B5B" w14:textId="77777777" w:rsidR="008F7A68" w:rsidRPr="00B971B9" w:rsidRDefault="008F7A68">
            <w:pPr>
              <w:jc w:val="center"/>
              <w:rPr>
                <w:color w:val="000000"/>
                <w:sz w:val="28"/>
                <w:szCs w:val="28"/>
              </w:rPr>
            </w:pPr>
            <w:r w:rsidRPr="00B971B9">
              <w:rPr>
                <w:color w:val="000000"/>
                <w:sz w:val="28"/>
                <w:szCs w:val="28"/>
              </w:rPr>
              <w:t>Отдел культуры администрации г. Канска</w:t>
            </w:r>
          </w:p>
        </w:tc>
        <w:tc>
          <w:tcPr>
            <w:tcW w:w="214" w:type="pct"/>
            <w:tcBorders>
              <w:top w:val="nil"/>
              <w:left w:val="nil"/>
              <w:bottom w:val="single" w:sz="4" w:space="0" w:color="auto"/>
              <w:right w:val="single" w:sz="4" w:space="0" w:color="auto"/>
            </w:tcBorders>
            <w:shd w:val="clear" w:color="000000" w:fill="FFFFFF"/>
            <w:vAlign w:val="center"/>
            <w:hideMark/>
          </w:tcPr>
          <w:p w14:paraId="13FCF22A" w14:textId="77777777" w:rsidR="008F7A68" w:rsidRPr="00B971B9" w:rsidRDefault="008F7A68">
            <w:pPr>
              <w:jc w:val="center"/>
              <w:rPr>
                <w:color w:val="000000"/>
                <w:sz w:val="28"/>
                <w:szCs w:val="28"/>
              </w:rPr>
            </w:pPr>
            <w:r w:rsidRPr="00B971B9">
              <w:rPr>
                <w:color w:val="000000"/>
                <w:sz w:val="28"/>
                <w:szCs w:val="28"/>
              </w:rPr>
              <w:t>915</w:t>
            </w:r>
          </w:p>
        </w:tc>
        <w:tc>
          <w:tcPr>
            <w:tcW w:w="202" w:type="pct"/>
            <w:tcBorders>
              <w:top w:val="nil"/>
              <w:left w:val="nil"/>
              <w:bottom w:val="single" w:sz="4" w:space="0" w:color="auto"/>
              <w:right w:val="single" w:sz="4" w:space="0" w:color="auto"/>
            </w:tcBorders>
            <w:shd w:val="clear" w:color="000000" w:fill="FFFFFF"/>
            <w:vAlign w:val="center"/>
            <w:hideMark/>
          </w:tcPr>
          <w:p w14:paraId="69E30042" w14:textId="77777777" w:rsidR="008F7A68" w:rsidRPr="00B971B9" w:rsidRDefault="008F7A68">
            <w:pPr>
              <w:jc w:val="center"/>
              <w:rPr>
                <w:color w:val="000000"/>
                <w:sz w:val="28"/>
                <w:szCs w:val="28"/>
              </w:rPr>
            </w:pPr>
            <w:r w:rsidRPr="00B971B9">
              <w:rPr>
                <w:color w:val="000000"/>
                <w:sz w:val="28"/>
                <w:szCs w:val="28"/>
              </w:rPr>
              <w:t>08 01</w:t>
            </w:r>
          </w:p>
        </w:tc>
        <w:tc>
          <w:tcPr>
            <w:tcW w:w="477" w:type="pct"/>
            <w:tcBorders>
              <w:top w:val="nil"/>
              <w:left w:val="nil"/>
              <w:bottom w:val="single" w:sz="4" w:space="0" w:color="auto"/>
              <w:right w:val="single" w:sz="4" w:space="0" w:color="auto"/>
            </w:tcBorders>
            <w:shd w:val="clear" w:color="000000" w:fill="FFFFFF"/>
            <w:vAlign w:val="center"/>
            <w:hideMark/>
          </w:tcPr>
          <w:p w14:paraId="448DDD5C" w14:textId="77777777" w:rsidR="008F7A68" w:rsidRPr="00B971B9" w:rsidRDefault="008F7A68">
            <w:pPr>
              <w:jc w:val="center"/>
              <w:rPr>
                <w:color w:val="000000"/>
                <w:sz w:val="28"/>
                <w:szCs w:val="28"/>
              </w:rPr>
            </w:pPr>
            <w:r w:rsidRPr="00B971B9">
              <w:rPr>
                <w:color w:val="000000"/>
                <w:sz w:val="28"/>
                <w:szCs w:val="28"/>
              </w:rPr>
              <w:t>05500S4100</w:t>
            </w:r>
          </w:p>
        </w:tc>
        <w:tc>
          <w:tcPr>
            <w:tcW w:w="198" w:type="pct"/>
            <w:tcBorders>
              <w:top w:val="nil"/>
              <w:left w:val="nil"/>
              <w:bottom w:val="single" w:sz="4" w:space="0" w:color="auto"/>
              <w:right w:val="single" w:sz="4" w:space="0" w:color="auto"/>
            </w:tcBorders>
            <w:shd w:val="clear" w:color="000000" w:fill="FFFFFF"/>
            <w:vAlign w:val="center"/>
            <w:hideMark/>
          </w:tcPr>
          <w:p w14:paraId="1171F628" w14:textId="77777777" w:rsidR="008F7A68" w:rsidRPr="00B971B9" w:rsidRDefault="008F7A68">
            <w:pPr>
              <w:jc w:val="center"/>
              <w:rPr>
                <w:sz w:val="28"/>
                <w:szCs w:val="28"/>
              </w:rPr>
            </w:pPr>
            <w:r w:rsidRPr="00B971B9">
              <w:rPr>
                <w:sz w:val="28"/>
                <w:szCs w:val="28"/>
              </w:rPr>
              <w:t>611</w:t>
            </w:r>
          </w:p>
        </w:tc>
        <w:tc>
          <w:tcPr>
            <w:tcW w:w="347" w:type="pct"/>
            <w:tcBorders>
              <w:top w:val="nil"/>
              <w:left w:val="nil"/>
              <w:bottom w:val="single" w:sz="4" w:space="0" w:color="auto"/>
              <w:right w:val="single" w:sz="4" w:space="0" w:color="auto"/>
            </w:tcBorders>
            <w:shd w:val="clear" w:color="000000" w:fill="FFFFFF"/>
            <w:vAlign w:val="center"/>
            <w:hideMark/>
          </w:tcPr>
          <w:p w14:paraId="5BFD06F0" w14:textId="77777777" w:rsidR="008F7A68" w:rsidRPr="00B971B9" w:rsidRDefault="008F7A68">
            <w:pPr>
              <w:jc w:val="center"/>
              <w:rPr>
                <w:color w:val="000000"/>
                <w:sz w:val="28"/>
                <w:szCs w:val="28"/>
              </w:rPr>
            </w:pPr>
            <w:r w:rsidRPr="00B971B9">
              <w:rPr>
                <w:color w:val="000000"/>
                <w:sz w:val="28"/>
                <w:szCs w:val="28"/>
              </w:rPr>
              <w:t>20 000,00</w:t>
            </w:r>
          </w:p>
        </w:tc>
        <w:tc>
          <w:tcPr>
            <w:tcW w:w="403" w:type="pct"/>
            <w:tcBorders>
              <w:top w:val="nil"/>
              <w:left w:val="nil"/>
              <w:bottom w:val="single" w:sz="4" w:space="0" w:color="auto"/>
              <w:right w:val="single" w:sz="4" w:space="0" w:color="auto"/>
            </w:tcBorders>
            <w:shd w:val="clear" w:color="000000" w:fill="FFFFFF"/>
            <w:vAlign w:val="center"/>
            <w:hideMark/>
          </w:tcPr>
          <w:p w14:paraId="15001E0D" w14:textId="77777777" w:rsidR="008F7A68" w:rsidRPr="00B971B9" w:rsidRDefault="008F7A68">
            <w:pPr>
              <w:jc w:val="center"/>
              <w:rPr>
                <w:color w:val="000000"/>
                <w:sz w:val="28"/>
                <w:szCs w:val="28"/>
              </w:rPr>
            </w:pPr>
            <w:r w:rsidRPr="00B971B9">
              <w:rPr>
                <w:color w:val="000000"/>
                <w:sz w:val="28"/>
                <w:szCs w:val="28"/>
              </w:rPr>
              <w:t>20 000,00</w:t>
            </w:r>
          </w:p>
        </w:tc>
        <w:tc>
          <w:tcPr>
            <w:tcW w:w="403" w:type="pct"/>
            <w:tcBorders>
              <w:top w:val="nil"/>
              <w:left w:val="nil"/>
              <w:bottom w:val="single" w:sz="4" w:space="0" w:color="auto"/>
              <w:right w:val="single" w:sz="4" w:space="0" w:color="auto"/>
            </w:tcBorders>
            <w:shd w:val="clear" w:color="000000" w:fill="FFFFFF"/>
            <w:vAlign w:val="center"/>
            <w:hideMark/>
          </w:tcPr>
          <w:p w14:paraId="408D8BAD" w14:textId="77777777" w:rsidR="008F7A68" w:rsidRPr="00B971B9" w:rsidRDefault="008F7A68">
            <w:pPr>
              <w:jc w:val="center"/>
              <w:rPr>
                <w:color w:val="000000"/>
                <w:sz w:val="28"/>
                <w:szCs w:val="28"/>
              </w:rPr>
            </w:pPr>
            <w:r w:rsidRPr="00B971B9">
              <w:rPr>
                <w:color w:val="000000"/>
                <w:sz w:val="28"/>
                <w:szCs w:val="28"/>
              </w:rPr>
              <w:t>20 000,00</w:t>
            </w:r>
          </w:p>
        </w:tc>
        <w:tc>
          <w:tcPr>
            <w:tcW w:w="430" w:type="pct"/>
            <w:tcBorders>
              <w:top w:val="nil"/>
              <w:left w:val="nil"/>
              <w:bottom w:val="single" w:sz="4" w:space="0" w:color="auto"/>
              <w:right w:val="single" w:sz="4" w:space="0" w:color="auto"/>
            </w:tcBorders>
            <w:shd w:val="clear" w:color="000000" w:fill="FFFFFF"/>
            <w:vAlign w:val="center"/>
            <w:hideMark/>
          </w:tcPr>
          <w:p w14:paraId="1134331C" w14:textId="77777777" w:rsidR="008F7A68" w:rsidRPr="00B971B9" w:rsidRDefault="008F7A68">
            <w:pPr>
              <w:jc w:val="center"/>
              <w:rPr>
                <w:color w:val="000000"/>
                <w:sz w:val="28"/>
                <w:szCs w:val="28"/>
              </w:rPr>
            </w:pPr>
            <w:r w:rsidRPr="00B971B9">
              <w:rPr>
                <w:color w:val="000000"/>
                <w:sz w:val="28"/>
                <w:szCs w:val="28"/>
              </w:rPr>
              <w:t>60 000,00</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14:paraId="1A9962AF" w14:textId="77777777" w:rsidR="008F7A68" w:rsidRPr="00B971B9" w:rsidRDefault="008F7A68">
            <w:pPr>
              <w:jc w:val="center"/>
              <w:rPr>
                <w:color w:val="000000"/>
                <w:sz w:val="28"/>
                <w:szCs w:val="28"/>
              </w:rPr>
            </w:pPr>
            <w:r w:rsidRPr="00B971B9">
              <w:rPr>
                <w:color w:val="000000"/>
                <w:sz w:val="28"/>
                <w:szCs w:val="28"/>
              </w:rPr>
              <w:t>Будет проведено ежегодно не менее 4 мероприятий</w:t>
            </w:r>
          </w:p>
        </w:tc>
        <w:tc>
          <w:tcPr>
            <w:tcW w:w="69" w:type="pct"/>
            <w:vAlign w:val="center"/>
            <w:hideMark/>
          </w:tcPr>
          <w:p w14:paraId="096B9F2E" w14:textId="77777777" w:rsidR="008F7A68" w:rsidRPr="00B971B9" w:rsidRDefault="008F7A68">
            <w:pPr>
              <w:rPr>
                <w:sz w:val="28"/>
                <w:szCs w:val="28"/>
              </w:rPr>
            </w:pPr>
          </w:p>
        </w:tc>
      </w:tr>
      <w:tr w:rsidR="008F7A68" w:rsidRPr="00B971B9" w14:paraId="18271D8B" w14:textId="77777777" w:rsidTr="008F7A68">
        <w:trPr>
          <w:trHeight w:val="300"/>
        </w:trPr>
        <w:tc>
          <w:tcPr>
            <w:tcW w:w="98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3A5FE0" w14:textId="77777777" w:rsidR="008F7A68" w:rsidRPr="00B971B9" w:rsidRDefault="008F7A68">
            <w:pPr>
              <w:rPr>
                <w:color w:val="000000"/>
                <w:sz w:val="28"/>
                <w:szCs w:val="28"/>
              </w:rPr>
            </w:pPr>
            <w:r w:rsidRPr="00B971B9">
              <w:rPr>
                <w:color w:val="000000"/>
                <w:sz w:val="28"/>
                <w:szCs w:val="28"/>
              </w:rPr>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14:paraId="187CE826" w14:textId="77777777" w:rsidR="008F7A68" w:rsidRPr="00B971B9" w:rsidRDefault="008F7A68">
            <w:pPr>
              <w:rPr>
                <w:color w:val="000000"/>
                <w:sz w:val="28"/>
                <w:szCs w:val="28"/>
              </w:rPr>
            </w:pPr>
            <w:r w:rsidRPr="00B971B9">
              <w:rPr>
                <w:color w:val="000000"/>
                <w:sz w:val="28"/>
                <w:szCs w:val="28"/>
              </w:rPr>
              <w:t> </w:t>
            </w:r>
          </w:p>
        </w:tc>
        <w:tc>
          <w:tcPr>
            <w:tcW w:w="214" w:type="pct"/>
            <w:tcBorders>
              <w:top w:val="nil"/>
              <w:left w:val="nil"/>
              <w:bottom w:val="single" w:sz="4" w:space="0" w:color="auto"/>
              <w:right w:val="single" w:sz="4" w:space="0" w:color="auto"/>
            </w:tcBorders>
            <w:shd w:val="clear" w:color="000000" w:fill="FFFFFF"/>
            <w:vAlign w:val="center"/>
            <w:hideMark/>
          </w:tcPr>
          <w:p w14:paraId="0AE2BB98" w14:textId="77777777" w:rsidR="008F7A68" w:rsidRPr="00B971B9" w:rsidRDefault="008F7A68">
            <w:pPr>
              <w:rPr>
                <w:color w:val="000000"/>
                <w:sz w:val="28"/>
                <w:szCs w:val="28"/>
              </w:rPr>
            </w:pPr>
            <w:r w:rsidRPr="00B971B9">
              <w:rPr>
                <w:color w:val="000000"/>
                <w:sz w:val="28"/>
                <w:szCs w:val="28"/>
              </w:rPr>
              <w:t> </w:t>
            </w:r>
          </w:p>
        </w:tc>
        <w:tc>
          <w:tcPr>
            <w:tcW w:w="202" w:type="pct"/>
            <w:tcBorders>
              <w:top w:val="nil"/>
              <w:left w:val="nil"/>
              <w:bottom w:val="single" w:sz="4" w:space="0" w:color="auto"/>
              <w:right w:val="single" w:sz="4" w:space="0" w:color="auto"/>
            </w:tcBorders>
            <w:shd w:val="clear" w:color="000000" w:fill="FFFFFF"/>
            <w:vAlign w:val="center"/>
            <w:hideMark/>
          </w:tcPr>
          <w:p w14:paraId="37437C21" w14:textId="77777777" w:rsidR="008F7A68" w:rsidRPr="00B971B9" w:rsidRDefault="008F7A68">
            <w:pPr>
              <w:rPr>
                <w:color w:val="000000"/>
                <w:sz w:val="28"/>
                <w:szCs w:val="28"/>
              </w:rPr>
            </w:pPr>
            <w:r w:rsidRPr="00B971B9">
              <w:rPr>
                <w:color w:val="000000"/>
                <w:sz w:val="28"/>
                <w:szCs w:val="28"/>
              </w:rPr>
              <w:t> </w:t>
            </w:r>
          </w:p>
        </w:tc>
        <w:tc>
          <w:tcPr>
            <w:tcW w:w="477" w:type="pct"/>
            <w:tcBorders>
              <w:top w:val="nil"/>
              <w:left w:val="nil"/>
              <w:bottom w:val="single" w:sz="4" w:space="0" w:color="auto"/>
              <w:right w:val="single" w:sz="4" w:space="0" w:color="auto"/>
            </w:tcBorders>
            <w:shd w:val="clear" w:color="000000" w:fill="FFFFFF"/>
            <w:vAlign w:val="center"/>
            <w:hideMark/>
          </w:tcPr>
          <w:p w14:paraId="32FDC386" w14:textId="77777777" w:rsidR="008F7A68" w:rsidRPr="00B971B9" w:rsidRDefault="008F7A68">
            <w:pPr>
              <w:jc w:val="center"/>
              <w:rPr>
                <w:color w:val="000000"/>
                <w:sz w:val="28"/>
                <w:szCs w:val="28"/>
              </w:rPr>
            </w:pPr>
            <w:r w:rsidRPr="00B971B9">
              <w:rPr>
                <w:color w:val="000000"/>
                <w:sz w:val="28"/>
                <w:szCs w:val="28"/>
              </w:rPr>
              <w:t> </w:t>
            </w:r>
          </w:p>
        </w:tc>
        <w:tc>
          <w:tcPr>
            <w:tcW w:w="198" w:type="pct"/>
            <w:tcBorders>
              <w:top w:val="nil"/>
              <w:left w:val="nil"/>
              <w:bottom w:val="single" w:sz="4" w:space="0" w:color="auto"/>
              <w:right w:val="single" w:sz="4" w:space="0" w:color="auto"/>
            </w:tcBorders>
            <w:shd w:val="clear" w:color="000000" w:fill="FFFFFF"/>
            <w:vAlign w:val="center"/>
            <w:hideMark/>
          </w:tcPr>
          <w:p w14:paraId="4C42B4BC" w14:textId="77777777" w:rsidR="008F7A68" w:rsidRPr="00B971B9" w:rsidRDefault="008F7A68">
            <w:pPr>
              <w:jc w:val="center"/>
              <w:rPr>
                <w:color w:val="000000"/>
                <w:sz w:val="28"/>
                <w:szCs w:val="28"/>
              </w:rPr>
            </w:pPr>
            <w:r w:rsidRPr="00B971B9">
              <w:rPr>
                <w:color w:val="000000"/>
                <w:sz w:val="28"/>
                <w:szCs w:val="28"/>
              </w:rPr>
              <w:t> </w:t>
            </w:r>
          </w:p>
        </w:tc>
        <w:tc>
          <w:tcPr>
            <w:tcW w:w="347" w:type="pct"/>
            <w:tcBorders>
              <w:top w:val="nil"/>
              <w:left w:val="nil"/>
              <w:bottom w:val="single" w:sz="4" w:space="0" w:color="auto"/>
              <w:right w:val="single" w:sz="4" w:space="0" w:color="auto"/>
            </w:tcBorders>
            <w:shd w:val="clear" w:color="000000" w:fill="FFFFFF"/>
            <w:vAlign w:val="center"/>
            <w:hideMark/>
          </w:tcPr>
          <w:p w14:paraId="361C6DF5" w14:textId="77777777" w:rsidR="008F7A68" w:rsidRPr="00B971B9" w:rsidRDefault="008F7A68">
            <w:pPr>
              <w:jc w:val="right"/>
              <w:rPr>
                <w:color w:val="000000"/>
                <w:sz w:val="28"/>
                <w:szCs w:val="28"/>
              </w:rPr>
            </w:pPr>
            <w:r w:rsidRPr="00B971B9">
              <w:rPr>
                <w:color w:val="000000"/>
                <w:sz w:val="28"/>
                <w:szCs w:val="28"/>
              </w:rPr>
              <w:t>50 000,00</w:t>
            </w:r>
          </w:p>
        </w:tc>
        <w:tc>
          <w:tcPr>
            <w:tcW w:w="403" w:type="pct"/>
            <w:tcBorders>
              <w:top w:val="nil"/>
              <w:left w:val="nil"/>
              <w:bottom w:val="single" w:sz="4" w:space="0" w:color="auto"/>
              <w:right w:val="single" w:sz="4" w:space="0" w:color="auto"/>
            </w:tcBorders>
            <w:shd w:val="clear" w:color="000000" w:fill="FFFFFF"/>
            <w:vAlign w:val="center"/>
            <w:hideMark/>
          </w:tcPr>
          <w:p w14:paraId="7BB32BCA" w14:textId="77777777" w:rsidR="008F7A68" w:rsidRPr="00B971B9" w:rsidRDefault="008F7A68">
            <w:pPr>
              <w:jc w:val="right"/>
              <w:rPr>
                <w:color w:val="000000"/>
                <w:sz w:val="28"/>
                <w:szCs w:val="28"/>
              </w:rPr>
            </w:pPr>
            <w:r w:rsidRPr="00B971B9">
              <w:rPr>
                <w:color w:val="000000"/>
                <w:sz w:val="28"/>
                <w:szCs w:val="28"/>
              </w:rPr>
              <w:t>50 000,00</w:t>
            </w:r>
          </w:p>
        </w:tc>
        <w:tc>
          <w:tcPr>
            <w:tcW w:w="403" w:type="pct"/>
            <w:tcBorders>
              <w:top w:val="nil"/>
              <w:left w:val="nil"/>
              <w:bottom w:val="single" w:sz="4" w:space="0" w:color="auto"/>
              <w:right w:val="single" w:sz="4" w:space="0" w:color="auto"/>
            </w:tcBorders>
            <w:shd w:val="clear" w:color="000000" w:fill="FFFFFF"/>
            <w:vAlign w:val="center"/>
            <w:hideMark/>
          </w:tcPr>
          <w:p w14:paraId="23A3D1C8" w14:textId="77777777" w:rsidR="008F7A68" w:rsidRPr="00B971B9" w:rsidRDefault="008F7A68">
            <w:pPr>
              <w:jc w:val="right"/>
              <w:rPr>
                <w:color w:val="000000"/>
                <w:sz w:val="28"/>
                <w:szCs w:val="28"/>
              </w:rPr>
            </w:pPr>
            <w:r w:rsidRPr="00B971B9">
              <w:rPr>
                <w:color w:val="000000"/>
                <w:sz w:val="28"/>
                <w:szCs w:val="28"/>
              </w:rPr>
              <w:t>50 000,00</w:t>
            </w:r>
          </w:p>
        </w:tc>
        <w:tc>
          <w:tcPr>
            <w:tcW w:w="430" w:type="pct"/>
            <w:tcBorders>
              <w:top w:val="nil"/>
              <w:left w:val="nil"/>
              <w:bottom w:val="single" w:sz="4" w:space="0" w:color="auto"/>
              <w:right w:val="single" w:sz="4" w:space="0" w:color="auto"/>
            </w:tcBorders>
            <w:shd w:val="clear" w:color="000000" w:fill="FFFFFF"/>
            <w:vAlign w:val="center"/>
            <w:hideMark/>
          </w:tcPr>
          <w:p w14:paraId="5EB3A0A0" w14:textId="77777777" w:rsidR="008F7A68" w:rsidRPr="00B971B9" w:rsidRDefault="008F7A68">
            <w:pPr>
              <w:jc w:val="right"/>
              <w:rPr>
                <w:color w:val="000000"/>
                <w:sz w:val="28"/>
                <w:szCs w:val="28"/>
              </w:rPr>
            </w:pPr>
            <w:r w:rsidRPr="00B971B9">
              <w:rPr>
                <w:color w:val="000000"/>
                <w:sz w:val="28"/>
                <w:szCs w:val="28"/>
              </w:rPr>
              <w:t>150 000,00</w:t>
            </w:r>
          </w:p>
        </w:tc>
        <w:tc>
          <w:tcPr>
            <w:tcW w:w="776" w:type="pct"/>
            <w:gridSpan w:val="2"/>
            <w:tcBorders>
              <w:top w:val="single" w:sz="4" w:space="0" w:color="auto"/>
              <w:left w:val="nil"/>
              <w:bottom w:val="single" w:sz="4" w:space="0" w:color="auto"/>
              <w:right w:val="single" w:sz="4" w:space="0" w:color="000000"/>
            </w:tcBorders>
            <w:shd w:val="clear" w:color="000000" w:fill="FFFFFF"/>
            <w:vAlign w:val="center"/>
            <w:hideMark/>
          </w:tcPr>
          <w:p w14:paraId="2C25F218" w14:textId="77777777" w:rsidR="008F7A68" w:rsidRPr="00B971B9" w:rsidRDefault="008F7A68">
            <w:pPr>
              <w:jc w:val="center"/>
              <w:rPr>
                <w:color w:val="000000"/>
                <w:sz w:val="28"/>
                <w:szCs w:val="28"/>
              </w:rPr>
            </w:pPr>
            <w:r w:rsidRPr="00B971B9">
              <w:rPr>
                <w:color w:val="000000"/>
                <w:sz w:val="28"/>
                <w:szCs w:val="28"/>
              </w:rPr>
              <w:t> </w:t>
            </w:r>
          </w:p>
        </w:tc>
        <w:tc>
          <w:tcPr>
            <w:tcW w:w="69" w:type="pct"/>
            <w:vAlign w:val="center"/>
            <w:hideMark/>
          </w:tcPr>
          <w:p w14:paraId="46C53FA3" w14:textId="77777777" w:rsidR="008F7A68" w:rsidRPr="00B971B9" w:rsidRDefault="008F7A68">
            <w:pPr>
              <w:rPr>
                <w:sz w:val="28"/>
                <w:szCs w:val="28"/>
              </w:rPr>
            </w:pPr>
          </w:p>
        </w:tc>
      </w:tr>
    </w:tbl>
    <w:p w14:paraId="0460B419" w14:textId="77777777" w:rsidR="008F7A68" w:rsidRPr="00B971B9" w:rsidRDefault="008F7A68" w:rsidP="008E4FB3">
      <w:pPr>
        <w:rPr>
          <w:sz w:val="28"/>
          <w:szCs w:val="28"/>
        </w:rPr>
      </w:pPr>
    </w:p>
    <w:p w14:paraId="38BD3281" w14:textId="77777777" w:rsidR="00742CC7" w:rsidRPr="00B971B9" w:rsidRDefault="00742CC7" w:rsidP="008E4FB3">
      <w:pPr>
        <w:rPr>
          <w:sz w:val="28"/>
          <w:szCs w:val="28"/>
        </w:rPr>
      </w:pPr>
    </w:p>
    <w:p w14:paraId="4325F9F4" w14:textId="77777777" w:rsidR="00742CC7" w:rsidRPr="00B971B9" w:rsidRDefault="00742CC7" w:rsidP="008E4FB3">
      <w:pPr>
        <w:rPr>
          <w:sz w:val="28"/>
          <w:szCs w:val="28"/>
        </w:rPr>
      </w:pPr>
    </w:p>
    <w:p w14:paraId="5A77233A" w14:textId="77777777" w:rsidR="00742CC7" w:rsidRPr="00B971B9" w:rsidRDefault="00742CC7" w:rsidP="008E4FB3">
      <w:pPr>
        <w:rPr>
          <w:sz w:val="28"/>
          <w:szCs w:val="28"/>
        </w:rPr>
      </w:pPr>
    </w:p>
    <w:p w14:paraId="3D310135" w14:textId="77777777" w:rsidR="00742CC7" w:rsidRPr="00B971B9" w:rsidRDefault="00742CC7" w:rsidP="008E4FB3">
      <w:pPr>
        <w:rPr>
          <w:sz w:val="28"/>
          <w:szCs w:val="28"/>
        </w:rPr>
      </w:pPr>
    </w:p>
    <w:p w14:paraId="7D5370C7" w14:textId="77777777" w:rsidR="00742CC7" w:rsidRPr="00B971B9" w:rsidRDefault="00742CC7" w:rsidP="008E4FB3">
      <w:pPr>
        <w:rPr>
          <w:sz w:val="28"/>
          <w:szCs w:val="28"/>
        </w:rPr>
      </w:pPr>
    </w:p>
    <w:p w14:paraId="66632491" w14:textId="77777777" w:rsidR="00742CC7" w:rsidRPr="00B971B9" w:rsidRDefault="00742CC7" w:rsidP="008E4FB3">
      <w:pPr>
        <w:rPr>
          <w:sz w:val="28"/>
          <w:szCs w:val="28"/>
        </w:rPr>
      </w:pPr>
    </w:p>
    <w:p w14:paraId="0D581BFF" w14:textId="77777777" w:rsidR="00742CC7" w:rsidRPr="00B971B9" w:rsidRDefault="00742CC7" w:rsidP="008E4FB3">
      <w:pPr>
        <w:rPr>
          <w:sz w:val="28"/>
          <w:szCs w:val="28"/>
        </w:rPr>
      </w:pPr>
    </w:p>
    <w:p w14:paraId="34D8D12F" w14:textId="77777777" w:rsidR="00742CC7" w:rsidRPr="00B971B9" w:rsidRDefault="00742CC7" w:rsidP="008E4FB3">
      <w:pPr>
        <w:rPr>
          <w:sz w:val="28"/>
          <w:szCs w:val="28"/>
        </w:rPr>
      </w:pPr>
    </w:p>
    <w:p w14:paraId="6454F4FB" w14:textId="77777777" w:rsidR="00742CC7" w:rsidRPr="00B971B9" w:rsidRDefault="00742CC7" w:rsidP="008E4FB3">
      <w:pPr>
        <w:rPr>
          <w:sz w:val="28"/>
          <w:szCs w:val="28"/>
        </w:rPr>
      </w:pPr>
    </w:p>
    <w:p w14:paraId="07292CBB" w14:textId="77777777" w:rsidR="00742CC7" w:rsidRPr="00B971B9" w:rsidRDefault="00742CC7" w:rsidP="008E4FB3">
      <w:pPr>
        <w:rPr>
          <w:sz w:val="28"/>
          <w:szCs w:val="28"/>
        </w:rPr>
      </w:pPr>
    </w:p>
    <w:p w14:paraId="5ED6BBAD" w14:textId="77777777" w:rsidR="00742CC7" w:rsidRPr="00B971B9" w:rsidRDefault="00742CC7" w:rsidP="008E4FB3">
      <w:pPr>
        <w:rPr>
          <w:sz w:val="28"/>
          <w:szCs w:val="28"/>
        </w:rPr>
      </w:pPr>
    </w:p>
    <w:p w14:paraId="3DCD2CA9" w14:textId="77777777" w:rsidR="00742CC7" w:rsidRPr="00B971B9" w:rsidRDefault="00742CC7" w:rsidP="008E4FB3">
      <w:pPr>
        <w:rPr>
          <w:sz w:val="28"/>
          <w:szCs w:val="28"/>
        </w:rPr>
      </w:pPr>
    </w:p>
    <w:p w14:paraId="767AB15D" w14:textId="77777777" w:rsidR="00742CC7" w:rsidRPr="00B971B9" w:rsidRDefault="00742CC7" w:rsidP="008E4FB3">
      <w:pPr>
        <w:rPr>
          <w:sz w:val="28"/>
          <w:szCs w:val="28"/>
        </w:rPr>
      </w:pPr>
    </w:p>
    <w:p w14:paraId="1A1385A5" w14:textId="77777777" w:rsidR="00742CC7" w:rsidRPr="00B971B9" w:rsidRDefault="00742CC7" w:rsidP="008E4FB3">
      <w:pPr>
        <w:rPr>
          <w:sz w:val="28"/>
          <w:szCs w:val="28"/>
        </w:rPr>
      </w:pPr>
    </w:p>
    <w:p w14:paraId="248473BE" w14:textId="77777777" w:rsidR="00742CC7" w:rsidRPr="00B971B9" w:rsidRDefault="00742CC7" w:rsidP="008E4FB3">
      <w:pPr>
        <w:rPr>
          <w:sz w:val="28"/>
          <w:szCs w:val="28"/>
        </w:rPr>
      </w:pPr>
    </w:p>
    <w:p w14:paraId="598D6FA2" w14:textId="77777777" w:rsidR="00742CC7" w:rsidRPr="00B971B9" w:rsidRDefault="00742CC7" w:rsidP="008E4FB3">
      <w:pPr>
        <w:rPr>
          <w:sz w:val="28"/>
          <w:szCs w:val="28"/>
        </w:rPr>
      </w:pPr>
    </w:p>
    <w:sectPr w:rsidR="00742CC7" w:rsidRPr="00B971B9" w:rsidSect="00E81FE2">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DEB82" w14:textId="77777777" w:rsidR="000A6D4D" w:rsidRDefault="000A6D4D" w:rsidP="002B589A">
      <w:r>
        <w:separator/>
      </w:r>
    </w:p>
  </w:endnote>
  <w:endnote w:type="continuationSeparator" w:id="0">
    <w:p w14:paraId="06DF2FA2" w14:textId="77777777" w:rsidR="000A6D4D" w:rsidRDefault="000A6D4D" w:rsidP="002B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45C9" w14:textId="77777777" w:rsidR="00EF1CC4" w:rsidRDefault="00EF1C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D89F" w14:textId="77777777" w:rsidR="00EF1CC4" w:rsidRDefault="00EF1C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7B00" w14:textId="77777777" w:rsidR="00EF1CC4" w:rsidRDefault="00EF1C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177BA" w14:textId="77777777" w:rsidR="000A6D4D" w:rsidRDefault="000A6D4D" w:rsidP="002B589A">
      <w:r>
        <w:separator/>
      </w:r>
    </w:p>
  </w:footnote>
  <w:footnote w:type="continuationSeparator" w:id="0">
    <w:p w14:paraId="57088E32" w14:textId="77777777" w:rsidR="000A6D4D" w:rsidRDefault="000A6D4D" w:rsidP="002B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2994" w14:textId="77777777" w:rsidR="000231D8" w:rsidRDefault="000231D8" w:rsidP="006E174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4E1033D" w14:textId="77777777" w:rsidR="000231D8" w:rsidRDefault="000231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AC8D" w14:textId="77777777" w:rsidR="000231D8" w:rsidRDefault="000231D8" w:rsidP="006E174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009D2">
      <w:rPr>
        <w:rStyle w:val="ae"/>
        <w:noProof/>
      </w:rPr>
      <w:t>10</w:t>
    </w:r>
    <w:r>
      <w:rPr>
        <w:rStyle w:val="ae"/>
      </w:rPr>
      <w:fldChar w:fldCharType="end"/>
    </w:r>
  </w:p>
  <w:p w14:paraId="53328FDD" w14:textId="77777777" w:rsidR="000231D8" w:rsidRDefault="000231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23F" w14:textId="0183CC89" w:rsidR="000231D8" w:rsidRPr="00D37237" w:rsidRDefault="000231D8">
    <w:pPr>
      <w:pStyle w:val="a5"/>
      <w:jc w:val="center"/>
      <w:rPr>
        <w:sz w:val="22"/>
        <w:szCs w:val="22"/>
      </w:rPr>
    </w:pPr>
  </w:p>
  <w:p w14:paraId="0909C208" w14:textId="77777777" w:rsidR="000231D8" w:rsidRDefault="000231D8" w:rsidP="006E1743">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7B92" w14:textId="77777777" w:rsidR="008A4018" w:rsidRDefault="00000000" w:rsidP="006E174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F5836C6" w14:textId="77777777" w:rsidR="008A4018" w:rsidRDefault="008A401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B21A" w14:textId="77777777" w:rsidR="008A4018" w:rsidRDefault="00000000" w:rsidP="006E174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15</w:t>
    </w:r>
    <w:r>
      <w:rPr>
        <w:rStyle w:val="ae"/>
      </w:rPr>
      <w:fldChar w:fldCharType="end"/>
    </w:r>
  </w:p>
  <w:p w14:paraId="6CC46AC8" w14:textId="77777777" w:rsidR="008A4018" w:rsidRDefault="008A401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6227" w14:textId="77777777" w:rsidR="008A4018" w:rsidRDefault="008A4018" w:rsidP="006E174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9"/>
    <w:lvl w:ilvl="0">
      <w:start w:val="2020"/>
      <w:numFmt w:val="decimal"/>
      <w:lvlText w:val="%1"/>
      <w:lvlJc w:val="left"/>
      <w:pPr>
        <w:tabs>
          <w:tab w:val="num" w:pos="0"/>
        </w:tabs>
        <w:ind w:left="960" w:hanging="60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4902A68"/>
    <w:multiLevelType w:val="hybridMultilevel"/>
    <w:tmpl w:val="9814A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B3774"/>
    <w:multiLevelType w:val="hybridMultilevel"/>
    <w:tmpl w:val="5712DC48"/>
    <w:lvl w:ilvl="0" w:tplc="1B760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546C0"/>
    <w:multiLevelType w:val="multilevel"/>
    <w:tmpl w:val="0C7E83C0"/>
    <w:lvl w:ilvl="0">
      <w:start w:val="20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90712"/>
    <w:multiLevelType w:val="hybridMultilevel"/>
    <w:tmpl w:val="2DF0C310"/>
    <w:lvl w:ilvl="0" w:tplc="90AA4340">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E26A52"/>
    <w:multiLevelType w:val="hybridMultilevel"/>
    <w:tmpl w:val="4D60ACEC"/>
    <w:lvl w:ilvl="0" w:tplc="898AEDDC">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9F1D49"/>
    <w:multiLevelType w:val="hybridMultilevel"/>
    <w:tmpl w:val="F5020BC0"/>
    <w:lvl w:ilvl="0" w:tplc="AA224F14">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3E20A8"/>
    <w:multiLevelType w:val="hybridMultilevel"/>
    <w:tmpl w:val="352EAED6"/>
    <w:lvl w:ilvl="0" w:tplc="74F8DE14">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A9321E"/>
    <w:multiLevelType w:val="hybridMultilevel"/>
    <w:tmpl w:val="2BF2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74828"/>
    <w:multiLevelType w:val="hybridMultilevel"/>
    <w:tmpl w:val="BAE2E956"/>
    <w:lvl w:ilvl="0" w:tplc="031A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782004"/>
    <w:multiLevelType w:val="hybridMultilevel"/>
    <w:tmpl w:val="55F6149A"/>
    <w:lvl w:ilvl="0" w:tplc="EC8684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6B015B"/>
    <w:multiLevelType w:val="hybridMultilevel"/>
    <w:tmpl w:val="EAC066BC"/>
    <w:lvl w:ilvl="0" w:tplc="D96A3DD4">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4E5ED5"/>
    <w:multiLevelType w:val="hybridMultilevel"/>
    <w:tmpl w:val="92FC62A8"/>
    <w:lvl w:ilvl="0" w:tplc="47665FD6">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5668E9"/>
    <w:multiLevelType w:val="hybridMultilevel"/>
    <w:tmpl w:val="DFA8B3E6"/>
    <w:lvl w:ilvl="0" w:tplc="C37AA3DE">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134076"/>
    <w:multiLevelType w:val="multilevel"/>
    <w:tmpl w:val="2C5ACA44"/>
    <w:lvl w:ilvl="0">
      <w:start w:val="1"/>
      <w:numFmt w:val="decimal"/>
      <w:suff w:val="space"/>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2B74401C"/>
    <w:multiLevelType w:val="hybridMultilevel"/>
    <w:tmpl w:val="D07474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B0AA1"/>
    <w:multiLevelType w:val="hybridMultilevel"/>
    <w:tmpl w:val="50043576"/>
    <w:lvl w:ilvl="0" w:tplc="B2BC6F8C">
      <w:start w:val="1"/>
      <w:numFmt w:val="decimal"/>
      <w:suff w:val="space"/>
      <w:lvlText w:val="2.%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AD4CD1"/>
    <w:multiLevelType w:val="hybridMultilevel"/>
    <w:tmpl w:val="D0B2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C1131D"/>
    <w:multiLevelType w:val="hybridMultilevel"/>
    <w:tmpl w:val="146E0F16"/>
    <w:lvl w:ilvl="0" w:tplc="3AF6499A">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F434F0D"/>
    <w:multiLevelType w:val="multilevel"/>
    <w:tmpl w:val="B24A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DA44D7"/>
    <w:multiLevelType w:val="hybridMultilevel"/>
    <w:tmpl w:val="B78C00B6"/>
    <w:lvl w:ilvl="0" w:tplc="096CB33E">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1ED1C09"/>
    <w:multiLevelType w:val="hybridMultilevel"/>
    <w:tmpl w:val="7526B2DA"/>
    <w:lvl w:ilvl="0" w:tplc="4A8438A4">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402796"/>
    <w:multiLevelType w:val="hybridMultilevel"/>
    <w:tmpl w:val="F1EEF574"/>
    <w:lvl w:ilvl="0" w:tplc="B02E78B4">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DA176F"/>
    <w:multiLevelType w:val="multilevel"/>
    <w:tmpl w:val="59DC9F70"/>
    <w:lvl w:ilvl="0">
      <w:start w:val="20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0267D"/>
    <w:multiLevelType w:val="multilevel"/>
    <w:tmpl w:val="9C784FBC"/>
    <w:lvl w:ilvl="0">
      <w:start w:val="20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C07C1"/>
    <w:multiLevelType w:val="multilevel"/>
    <w:tmpl w:val="3E780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8080E"/>
    <w:multiLevelType w:val="hybridMultilevel"/>
    <w:tmpl w:val="459CE944"/>
    <w:lvl w:ilvl="0" w:tplc="6022607A">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6A7A32"/>
    <w:multiLevelType w:val="multilevel"/>
    <w:tmpl w:val="5DA4C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436B6"/>
    <w:multiLevelType w:val="hybridMultilevel"/>
    <w:tmpl w:val="429E2F52"/>
    <w:lvl w:ilvl="0" w:tplc="D10EB830">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36337D"/>
    <w:multiLevelType w:val="multilevel"/>
    <w:tmpl w:val="DA4C5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90A7E"/>
    <w:multiLevelType w:val="multilevel"/>
    <w:tmpl w:val="2C5628A6"/>
    <w:lvl w:ilvl="0">
      <w:start w:val="1"/>
      <w:numFmt w:val="decimal"/>
      <w:lvlText w:val="%1."/>
      <w:lvlJc w:val="left"/>
      <w:pPr>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3" w15:restartNumberingAfterBreak="0">
    <w:nsid w:val="63563609"/>
    <w:multiLevelType w:val="multilevel"/>
    <w:tmpl w:val="8250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706E8"/>
    <w:multiLevelType w:val="hybridMultilevel"/>
    <w:tmpl w:val="51D6F9A0"/>
    <w:lvl w:ilvl="0" w:tplc="96B8906A">
      <w:start w:val="1"/>
      <w:numFmt w:val="decimal"/>
      <w:suff w:val="space"/>
      <w:lvlText w:val="4.%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D033DC"/>
    <w:multiLevelType w:val="hybridMultilevel"/>
    <w:tmpl w:val="3B58F4BC"/>
    <w:lvl w:ilvl="0" w:tplc="C666BA7C">
      <w:start w:val="1"/>
      <w:numFmt w:val="bullet"/>
      <w:suff w:val="space"/>
      <w:lvlText w:val=""/>
      <w:lvlJc w:val="left"/>
      <w:pPr>
        <w:ind w:left="0" w:firstLine="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E12E95"/>
    <w:multiLevelType w:val="hybridMultilevel"/>
    <w:tmpl w:val="1858525A"/>
    <w:lvl w:ilvl="0" w:tplc="6456B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1F6C62"/>
    <w:multiLevelType w:val="hybridMultilevel"/>
    <w:tmpl w:val="6712B964"/>
    <w:lvl w:ilvl="0" w:tplc="21EE335C">
      <w:start w:val="1"/>
      <w:numFmt w:val="decimal"/>
      <w:suff w:val="space"/>
      <w:lvlText w:val="1.%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5B68EF"/>
    <w:multiLevelType w:val="hybridMultilevel"/>
    <w:tmpl w:val="F4B42DBE"/>
    <w:lvl w:ilvl="0" w:tplc="329E1FB8">
      <w:start w:val="1"/>
      <w:numFmt w:val="decimal"/>
      <w:suff w:val="space"/>
      <w:lvlText w:val="3.%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EE5278"/>
    <w:multiLevelType w:val="hybridMultilevel"/>
    <w:tmpl w:val="85D47476"/>
    <w:lvl w:ilvl="0" w:tplc="BBF41A02">
      <w:start w:val="1"/>
      <w:numFmt w:val="decimal"/>
      <w:suff w:val="space"/>
      <w:lvlText w:val="5.%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B75CF4"/>
    <w:multiLevelType w:val="multilevel"/>
    <w:tmpl w:val="A3A68BEC"/>
    <w:lvl w:ilvl="0">
      <w:start w:val="20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292104">
    <w:abstractNumId w:val="16"/>
  </w:num>
  <w:num w:numId="2" w16cid:durableId="458911545">
    <w:abstractNumId w:val="10"/>
  </w:num>
  <w:num w:numId="3" w16cid:durableId="2051883390">
    <w:abstractNumId w:val="3"/>
  </w:num>
  <w:num w:numId="4" w16cid:durableId="1324311700">
    <w:abstractNumId w:val="36"/>
  </w:num>
  <w:num w:numId="5" w16cid:durableId="11117033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009948">
    <w:abstractNumId w:val="0"/>
  </w:num>
  <w:num w:numId="7" w16cid:durableId="1668745027">
    <w:abstractNumId w:val="1"/>
  </w:num>
  <w:num w:numId="8" w16cid:durableId="909538934">
    <w:abstractNumId w:val="2"/>
  </w:num>
  <w:num w:numId="9" w16cid:durableId="1142230947">
    <w:abstractNumId w:val="33"/>
  </w:num>
  <w:num w:numId="10" w16cid:durableId="369649499">
    <w:abstractNumId w:val="40"/>
  </w:num>
  <w:num w:numId="11" w16cid:durableId="342392525">
    <w:abstractNumId w:val="26"/>
  </w:num>
  <w:num w:numId="12" w16cid:durableId="514882263">
    <w:abstractNumId w:val="29"/>
  </w:num>
  <w:num w:numId="13" w16cid:durableId="1056201095">
    <w:abstractNumId w:val="27"/>
  </w:num>
  <w:num w:numId="14" w16cid:durableId="647442896">
    <w:abstractNumId w:val="31"/>
  </w:num>
  <w:num w:numId="15" w16cid:durableId="717514923">
    <w:abstractNumId w:val="21"/>
  </w:num>
  <w:num w:numId="16" w16cid:durableId="327486382">
    <w:abstractNumId w:val="25"/>
  </w:num>
  <w:num w:numId="17" w16cid:durableId="1975523558">
    <w:abstractNumId w:val="5"/>
  </w:num>
  <w:num w:numId="18" w16cid:durableId="3812546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1005592">
    <w:abstractNumId w:val="17"/>
  </w:num>
  <w:num w:numId="20" w16cid:durableId="1166245154">
    <w:abstractNumId w:val="19"/>
  </w:num>
  <w:num w:numId="21" w16cid:durableId="1164126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3416132">
    <w:abstractNumId w:val="8"/>
  </w:num>
  <w:num w:numId="23" w16cid:durableId="2093818551">
    <w:abstractNumId w:val="4"/>
  </w:num>
  <w:num w:numId="24" w16cid:durableId="1715158357">
    <w:abstractNumId w:val="6"/>
  </w:num>
  <w:num w:numId="25" w16cid:durableId="438528638">
    <w:abstractNumId w:val="13"/>
  </w:num>
  <w:num w:numId="26" w16cid:durableId="905651292">
    <w:abstractNumId w:val="37"/>
  </w:num>
  <w:num w:numId="27" w16cid:durableId="1858081999">
    <w:abstractNumId w:val="18"/>
  </w:num>
  <w:num w:numId="28" w16cid:durableId="1531409225">
    <w:abstractNumId w:val="38"/>
  </w:num>
  <w:num w:numId="29" w16cid:durableId="711459921">
    <w:abstractNumId w:val="34"/>
  </w:num>
  <w:num w:numId="30" w16cid:durableId="265619826">
    <w:abstractNumId w:val="39"/>
  </w:num>
  <w:num w:numId="31" w16cid:durableId="712967091">
    <w:abstractNumId w:val="7"/>
  </w:num>
  <w:num w:numId="32" w16cid:durableId="292953794">
    <w:abstractNumId w:val="30"/>
  </w:num>
  <w:num w:numId="33" w16cid:durableId="758675278">
    <w:abstractNumId w:val="23"/>
  </w:num>
  <w:num w:numId="34" w16cid:durableId="1681858286">
    <w:abstractNumId w:val="14"/>
  </w:num>
  <w:num w:numId="35" w16cid:durableId="2110543363">
    <w:abstractNumId w:val="20"/>
  </w:num>
  <w:num w:numId="36" w16cid:durableId="870458902">
    <w:abstractNumId w:val="22"/>
  </w:num>
  <w:num w:numId="37" w16cid:durableId="531115298">
    <w:abstractNumId w:val="28"/>
  </w:num>
  <w:num w:numId="38" w16cid:durableId="1255439078">
    <w:abstractNumId w:val="11"/>
  </w:num>
  <w:num w:numId="39" w16cid:durableId="1050226417">
    <w:abstractNumId w:val="35"/>
  </w:num>
  <w:num w:numId="40" w16cid:durableId="261685343">
    <w:abstractNumId w:val="15"/>
  </w:num>
  <w:num w:numId="41" w16cid:durableId="325205673">
    <w:abstractNumId w:val="9"/>
  </w:num>
  <w:num w:numId="42" w16cid:durableId="1464302613">
    <w:abstractNumId w:val="24"/>
  </w:num>
  <w:num w:numId="43" w16cid:durableId="2053340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62"/>
    <w:rsid w:val="00003EBB"/>
    <w:rsid w:val="00007DAF"/>
    <w:rsid w:val="00020021"/>
    <w:rsid w:val="00021460"/>
    <w:rsid w:val="000231D8"/>
    <w:rsid w:val="0002625E"/>
    <w:rsid w:val="00033560"/>
    <w:rsid w:val="00035424"/>
    <w:rsid w:val="000515F6"/>
    <w:rsid w:val="00054F0E"/>
    <w:rsid w:val="0005544A"/>
    <w:rsid w:val="000645A4"/>
    <w:rsid w:val="00067796"/>
    <w:rsid w:val="00087475"/>
    <w:rsid w:val="00092409"/>
    <w:rsid w:val="00097280"/>
    <w:rsid w:val="000A6D4D"/>
    <w:rsid w:val="000A73E8"/>
    <w:rsid w:val="000B2163"/>
    <w:rsid w:val="000C4DD1"/>
    <w:rsid w:val="000E39A2"/>
    <w:rsid w:val="000E4AFC"/>
    <w:rsid w:val="000F1500"/>
    <w:rsid w:val="000F5AFC"/>
    <w:rsid w:val="001009CB"/>
    <w:rsid w:val="00105AE7"/>
    <w:rsid w:val="00120F4E"/>
    <w:rsid w:val="0012460D"/>
    <w:rsid w:val="00124DAA"/>
    <w:rsid w:val="001434A3"/>
    <w:rsid w:val="001549BF"/>
    <w:rsid w:val="001642D4"/>
    <w:rsid w:val="0017234A"/>
    <w:rsid w:val="001876A8"/>
    <w:rsid w:val="0019386A"/>
    <w:rsid w:val="001A60F8"/>
    <w:rsid w:val="001A6AB5"/>
    <w:rsid w:val="001B55C3"/>
    <w:rsid w:val="001C1FCC"/>
    <w:rsid w:val="001C4370"/>
    <w:rsid w:val="001D2E43"/>
    <w:rsid w:val="001E09AC"/>
    <w:rsid w:val="001F1FF8"/>
    <w:rsid w:val="001F49C0"/>
    <w:rsid w:val="001F72A0"/>
    <w:rsid w:val="002211E1"/>
    <w:rsid w:val="00222979"/>
    <w:rsid w:val="00226D27"/>
    <w:rsid w:val="0023044A"/>
    <w:rsid w:val="00241C3A"/>
    <w:rsid w:val="00242651"/>
    <w:rsid w:val="00254A04"/>
    <w:rsid w:val="002633AE"/>
    <w:rsid w:val="00272122"/>
    <w:rsid w:val="00273159"/>
    <w:rsid w:val="00274BC4"/>
    <w:rsid w:val="00282D59"/>
    <w:rsid w:val="00291AB9"/>
    <w:rsid w:val="002A4C14"/>
    <w:rsid w:val="002B0445"/>
    <w:rsid w:val="002B2688"/>
    <w:rsid w:val="002B37EE"/>
    <w:rsid w:val="002B589A"/>
    <w:rsid w:val="002C4B42"/>
    <w:rsid w:val="002C6BDC"/>
    <w:rsid w:val="002E4707"/>
    <w:rsid w:val="002F5797"/>
    <w:rsid w:val="00303AEB"/>
    <w:rsid w:val="00303D99"/>
    <w:rsid w:val="003105A4"/>
    <w:rsid w:val="00320642"/>
    <w:rsid w:val="0032567F"/>
    <w:rsid w:val="00326FFF"/>
    <w:rsid w:val="003463A5"/>
    <w:rsid w:val="003637A2"/>
    <w:rsid w:val="003676F7"/>
    <w:rsid w:val="003727F3"/>
    <w:rsid w:val="0039018E"/>
    <w:rsid w:val="00391D46"/>
    <w:rsid w:val="003A1290"/>
    <w:rsid w:val="003A3ABE"/>
    <w:rsid w:val="003D6C99"/>
    <w:rsid w:val="003E0BD8"/>
    <w:rsid w:val="003E3145"/>
    <w:rsid w:val="003E6871"/>
    <w:rsid w:val="003F0318"/>
    <w:rsid w:val="003F2560"/>
    <w:rsid w:val="003F6CDF"/>
    <w:rsid w:val="00407C60"/>
    <w:rsid w:val="00414713"/>
    <w:rsid w:val="00416425"/>
    <w:rsid w:val="004165E1"/>
    <w:rsid w:val="004178CB"/>
    <w:rsid w:val="00426A84"/>
    <w:rsid w:val="00430E14"/>
    <w:rsid w:val="00450CC0"/>
    <w:rsid w:val="004651CA"/>
    <w:rsid w:val="0047218F"/>
    <w:rsid w:val="00490AA1"/>
    <w:rsid w:val="00491112"/>
    <w:rsid w:val="00491CA0"/>
    <w:rsid w:val="0049322A"/>
    <w:rsid w:val="00495D09"/>
    <w:rsid w:val="0049730F"/>
    <w:rsid w:val="004A19C9"/>
    <w:rsid w:val="004B074C"/>
    <w:rsid w:val="004B514A"/>
    <w:rsid w:val="004B5C36"/>
    <w:rsid w:val="004B5FAC"/>
    <w:rsid w:val="004E5FB8"/>
    <w:rsid w:val="004F0551"/>
    <w:rsid w:val="004F7287"/>
    <w:rsid w:val="00501945"/>
    <w:rsid w:val="005050F9"/>
    <w:rsid w:val="00511081"/>
    <w:rsid w:val="005449A5"/>
    <w:rsid w:val="00554450"/>
    <w:rsid w:val="005574BD"/>
    <w:rsid w:val="00557579"/>
    <w:rsid w:val="00570D82"/>
    <w:rsid w:val="005713C0"/>
    <w:rsid w:val="00571EAA"/>
    <w:rsid w:val="00573D3D"/>
    <w:rsid w:val="005846CC"/>
    <w:rsid w:val="00594B23"/>
    <w:rsid w:val="00595AFD"/>
    <w:rsid w:val="005A4481"/>
    <w:rsid w:val="005A4AC0"/>
    <w:rsid w:val="005A72D6"/>
    <w:rsid w:val="005B2A37"/>
    <w:rsid w:val="005B5F18"/>
    <w:rsid w:val="005C641C"/>
    <w:rsid w:val="005E16EF"/>
    <w:rsid w:val="00610D95"/>
    <w:rsid w:val="00611D02"/>
    <w:rsid w:val="0062011B"/>
    <w:rsid w:val="00624ABB"/>
    <w:rsid w:val="006315AE"/>
    <w:rsid w:val="00663DB2"/>
    <w:rsid w:val="00666ED2"/>
    <w:rsid w:val="0067610A"/>
    <w:rsid w:val="00686A2D"/>
    <w:rsid w:val="00690D1A"/>
    <w:rsid w:val="006A06FD"/>
    <w:rsid w:val="006B7618"/>
    <w:rsid w:val="006C033C"/>
    <w:rsid w:val="006D68FF"/>
    <w:rsid w:val="006D7FA9"/>
    <w:rsid w:val="006E1743"/>
    <w:rsid w:val="006E2BE7"/>
    <w:rsid w:val="006E3194"/>
    <w:rsid w:val="00700A1B"/>
    <w:rsid w:val="00701097"/>
    <w:rsid w:val="00705F83"/>
    <w:rsid w:val="00713242"/>
    <w:rsid w:val="007151CD"/>
    <w:rsid w:val="00726E57"/>
    <w:rsid w:val="00731564"/>
    <w:rsid w:val="007323AF"/>
    <w:rsid w:val="007327F0"/>
    <w:rsid w:val="00742CC7"/>
    <w:rsid w:val="00746A72"/>
    <w:rsid w:val="00751795"/>
    <w:rsid w:val="0075225B"/>
    <w:rsid w:val="0076190A"/>
    <w:rsid w:val="00766530"/>
    <w:rsid w:val="00767E7A"/>
    <w:rsid w:val="007847C5"/>
    <w:rsid w:val="007946DC"/>
    <w:rsid w:val="007A7AD0"/>
    <w:rsid w:val="007B1A35"/>
    <w:rsid w:val="007B1CB3"/>
    <w:rsid w:val="007B3428"/>
    <w:rsid w:val="007C655A"/>
    <w:rsid w:val="007D18C6"/>
    <w:rsid w:val="007E54E7"/>
    <w:rsid w:val="007E57F9"/>
    <w:rsid w:val="007F7752"/>
    <w:rsid w:val="008165F7"/>
    <w:rsid w:val="0082506F"/>
    <w:rsid w:val="00826E80"/>
    <w:rsid w:val="00827D53"/>
    <w:rsid w:val="00840115"/>
    <w:rsid w:val="008401C3"/>
    <w:rsid w:val="00842DCD"/>
    <w:rsid w:val="00843A8B"/>
    <w:rsid w:val="00860FE3"/>
    <w:rsid w:val="0086515C"/>
    <w:rsid w:val="00873C54"/>
    <w:rsid w:val="00880DD0"/>
    <w:rsid w:val="00887819"/>
    <w:rsid w:val="00893D1F"/>
    <w:rsid w:val="00897C6A"/>
    <w:rsid w:val="008A4018"/>
    <w:rsid w:val="008C7F02"/>
    <w:rsid w:val="008D42B9"/>
    <w:rsid w:val="008E19B4"/>
    <w:rsid w:val="008E3512"/>
    <w:rsid w:val="008E4FB3"/>
    <w:rsid w:val="008F7A68"/>
    <w:rsid w:val="008F7C9D"/>
    <w:rsid w:val="009009D2"/>
    <w:rsid w:val="00902312"/>
    <w:rsid w:val="00910EEC"/>
    <w:rsid w:val="009331A6"/>
    <w:rsid w:val="00950DAA"/>
    <w:rsid w:val="00952212"/>
    <w:rsid w:val="009647AA"/>
    <w:rsid w:val="00967073"/>
    <w:rsid w:val="009A68C3"/>
    <w:rsid w:val="009B53EF"/>
    <w:rsid w:val="009D1020"/>
    <w:rsid w:val="009D4104"/>
    <w:rsid w:val="009E75F9"/>
    <w:rsid w:val="00A018C6"/>
    <w:rsid w:val="00A069DB"/>
    <w:rsid w:val="00A13B62"/>
    <w:rsid w:val="00A159CD"/>
    <w:rsid w:val="00A2226F"/>
    <w:rsid w:val="00A22C13"/>
    <w:rsid w:val="00A23220"/>
    <w:rsid w:val="00A23BAA"/>
    <w:rsid w:val="00A25D12"/>
    <w:rsid w:val="00A263E4"/>
    <w:rsid w:val="00A43707"/>
    <w:rsid w:val="00A44474"/>
    <w:rsid w:val="00A45999"/>
    <w:rsid w:val="00A565CF"/>
    <w:rsid w:val="00A640CF"/>
    <w:rsid w:val="00A71C70"/>
    <w:rsid w:val="00A72EE3"/>
    <w:rsid w:val="00A74B9C"/>
    <w:rsid w:val="00A86730"/>
    <w:rsid w:val="00A91B75"/>
    <w:rsid w:val="00AB619E"/>
    <w:rsid w:val="00AB7462"/>
    <w:rsid w:val="00AD347A"/>
    <w:rsid w:val="00AE06EF"/>
    <w:rsid w:val="00AE1CD8"/>
    <w:rsid w:val="00AE3E8A"/>
    <w:rsid w:val="00AE7224"/>
    <w:rsid w:val="00B15139"/>
    <w:rsid w:val="00B26E86"/>
    <w:rsid w:val="00B32191"/>
    <w:rsid w:val="00B326AD"/>
    <w:rsid w:val="00B35870"/>
    <w:rsid w:val="00B503D4"/>
    <w:rsid w:val="00B5151E"/>
    <w:rsid w:val="00B74F83"/>
    <w:rsid w:val="00B8754A"/>
    <w:rsid w:val="00B971B9"/>
    <w:rsid w:val="00BB0BB1"/>
    <w:rsid w:val="00BB269E"/>
    <w:rsid w:val="00BB68DD"/>
    <w:rsid w:val="00BD7E35"/>
    <w:rsid w:val="00C01D86"/>
    <w:rsid w:val="00C1436A"/>
    <w:rsid w:val="00C32A11"/>
    <w:rsid w:val="00C36F26"/>
    <w:rsid w:val="00C41643"/>
    <w:rsid w:val="00C45177"/>
    <w:rsid w:val="00C477CF"/>
    <w:rsid w:val="00C504F7"/>
    <w:rsid w:val="00C51330"/>
    <w:rsid w:val="00C523FC"/>
    <w:rsid w:val="00C57F6F"/>
    <w:rsid w:val="00C63577"/>
    <w:rsid w:val="00C652A2"/>
    <w:rsid w:val="00C66851"/>
    <w:rsid w:val="00C724BD"/>
    <w:rsid w:val="00C75E1D"/>
    <w:rsid w:val="00C80B49"/>
    <w:rsid w:val="00C83CC4"/>
    <w:rsid w:val="00C8528C"/>
    <w:rsid w:val="00CA3A1A"/>
    <w:rsid w:val="00CB2A8C"/>
    <w:rsid w:val="00CB3FE8"/>
    <w:rsid w:val="00CC5E97"/>
    <w:rsid w:val="00CD791E"/>
    <w:rsid w:val="00CE229A"/>
    <w:rsid w:val="00CF2D46"/>
    <w:rsid w:val="00D00044"/>
    <w:rsid w:val="00D031FC"/>
    <w:rsid w:val="00D13495"/>
    <w:rsid w:val="00D165B9"/>
    <w:rsid w:val="00D43D95"/>
    <w:rsid w:val="00D67109"/>
    <w:rsid w:val="00D715BA"/>
    <w:rsid w:val="00D85A48"/>
    <w:rsid w:val="00D862C7"/>
    <w:rsid w:val="00D871EC"/>
    <w:rsid w:val="00D906E1"/>
    <w:rsid w:val="00D9415B"/>
    <w:rsid w:val="00DA1D62"/>
    <w:rsid w:val="00DA2FD2"/>
    <w:rsid w:val="00DA30D0"/>
    <w:rsid w:val="00DA41EA"/>
    <w:rsid w:val="00DB30FF"/>
    <w:rsid w:val="00DB69B6"/>
    <w:rsid w:val="00DC1C2C"/>
    <w:rsid w:val="00DC1E5D"/>
    <w:rsid w:val="00DD64E6"/>
    <w:rsid w:val="00DD74FC"/>
    <w:rsid w:val="00DE3491"/>
    <w:rsid w:val="00E00647"/>
    <w:rsid w:val="00E020A9"/>
    <w:rsid w:val="00E43136"/>
    <w:rsid w:val="00E4387F"/>
    <w:rsid w:val="00E52FB1"/>
    <w:rsid w:val="00E532E8"/>
    <w:rsid w:val="00E6053E"/>
    <w:rsid w:val="00E73CE4"/>
    <w:rsid w:val="00E81FE2"/>
    <w:rsid w:val="00E84565"/>
    <w:rsid w:val="00E84761"/>
    <w:rsid w:val="00E8793E"/>
    <w:rsid w:val="00E95D06"/>
    <w:rsid w:val="00E97D95"/>
    <w:rsid w:val="00EA166E"/>
    <w:rsid w:val="00EA2B41"/>
    <w:rsid w:val="00EB3329"/>
    <w:rsid w:val="00EC0D0D"/>
    <w:rsid w:val="00EC1465"/>
    <w:rsid w:val="00EC2CEC"/>
    <w:rsid w:val="00EE3627"/>
    <w:rsid w:val="00EE770A"/>
    <w:rsid w:val="00EF1CC4"/>
    <w:rsid w:val="00F1734F"/>
    <w:rsid w:val="00F2124C"/>
    <w:rsid w:val="00F22D2B"/>
    <w:rsid w:val="00F3752F"/>
    <w:rsid w:val="00F41989"/>
    <w:rsid w:val="00F41AE6"/>
    <w:rsid w:val="00F433CE"/>
    <w:rsid w:val="00F4722F"/>
    <w:rsid w:val="00F62E54"/>
    <w:rsid w:val="00F6724E"/>
    <w:rsid w:val="00F70411"/>
    <w:rsid w:val="00F91F02"/>
    <w:rsid w:val="00F95ECE"/>
    <w:rsid w:val="00FB67F4"/>
    <w:rsid w:val="00FB6907"/>
    <w:rsid w:val="00FB6E76"/>
    <w:rsid w:val="00FC0AFB"/>
    <w:rsid w:val="00FC44F5"/>
    <w:rsid w:val="00FC663E"/>
    <w:rsid w:val="00FC7B39"/>
    <w:rsid w:val="00FD4A15"/>
    <w:rsid w:val="00FD663B"/>
    <w:rsid w:val="00FE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7743"/>
  <w15:docId w15:val="{74775C1F-D500-43B2-AA08-67862DD7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D6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90AA1"/>
    <w:pPr>
      <w:spacing w:before="102" w:after="102"/>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A1D62"/>
    <w:rPr>
      <w:color w:val="0000FF"/>
      <w:u w:val="single"/>
    </w:rPr>
  </w:style>
  <w:style w:type="paragraph" w:styleId="a4">
    <w:name w:val="No Spacing"/>
    <w:uiPriority w:val="1"/>
    <w:qFormat/>
    <w:rsid w:val="00DA1D62"/>
    <w:pPr>
      <w:spacing w:after="0" w:line="240" w:lineRule="auto"/>
    </w:pPr>
    <w:rPr>
      <w:rFonts w:ascii="Calibri" w:eastAsia="Calibri" w:hAnsi="Calibri" w:cs="Times New Roman"/>
    </w:rPr>
  </w:style>
  <w:style w:type="paragraph" w:styleId="a5">
    <w:name w:val="header"/>
    <w:basedOn w:val="a"/>
    <w:link w:val="a6"/>
    <w:uiPriority w:val="99"/>
    <w:unhideWhenUsed/>
    <w:rsid w:val="002B589A"/>
    <w:pPr>
      <w:tabs>
        <w:tab w:val="center" w:pos="4677"/>
        <w:tab w:val="right" w:pos="9355"/>
      </w:tabs>
    </w:pPr>
  </w:style>
  <w:style w:type="character" w:customStyle="1" w:styleId="a6">
    <w:name w:val="Верхний колонтитул Знак"/>
    <w:basedOn w:val="a0"/>
    <w:link w:val="a5"/>
    <w:uiPriority w:val="99"/>
    <w:rsid w:val="002B589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B589A"/>
    <w:pPr>
      <w:tabs>
        <w:tab w:val="center" w:pos="4677"/>
        <w:tab w:val="right" w:pos="9355"/>
      </w:tabs>
    </w:pPr>
  </w:style>
  <w:style w:type="character" w:customStyle="1" w:styleId="a8">
    <w:name w:val="Нижний колонтитул Знак"/>
    <w:basedOn w:val="a0"/>
    <w:link w:val="a7"/>
    <w:uiPriority w:val="99"/>
    <w:rsid w:val="002B589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B589A"/>
    <w:rPr>
      <w:rFonts w:ascii="Segoe UI" w:hAnsi="Segoe UI" w:cs="Segoe UI"/>
      <w:sz w:val="18"/>
      <w:szCs w:val="18"/>
    </w:rPr>
  </w:style>
  <w:style w:type="character" w:customStyle="1" w:styleId="aa">
    <w:name w:val="Текст выноски Знак"/>
    <w:basedOn w:val="a0"/>
    <w:link w:val="a9"/>
    <w:uiPriority w:val="99"/>
    <w:semiHidden/>
    <w:rsid w:val="002B589A"/>
    <w:rPr>
      <w:rFonts w:ascii="Segoe UI" w:eastAsia="Times New Roman" w:hAnsi="Segoe UI" w:cs="Segoe UI"/>
      <w:sz w:val="18"/>
      <w:szCs w:val="18"/>
      <w:lang w:eastAsia="ru-RU"/>
    </w:rPr>
  </w:style>
  <w:style w:type="table" w:styleId="ab">
    <w:name w:val="Table Grid"/>
    <w:basedOn w:val="a1"/>
    <w:rsid w:val="00C1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90AA1"/>
    <w:rPr>
      <w:rFonts w:ascii="Times New Roman" w:eastAsia="Times New Roman" w:hAnsi="Times New Roman" w:cs="Times New Roman"/>
      <w:b/>
      <w:bCs/>
      <w:sz w:val="36"/>
      <w:szCs w:val="36"/>
      <w:lang w:eastAsia="ru-RU"/>
    </w:rPr>
  </w:style>
  <w:style w:type="paragraph" w:styleId="ac">
    <w:name w:val="List Paragraph"/>
    <w:basedOn w:val="a"/>
    <w:uiPriority w:val="34"/>
    <w:qFormat/>
    <w:rsid w:val="00490AA1"/>
    <w:pPr>
      <w:spacing w:after="200" w:line="276" w:lineRule="auto"/>
      <w:ind w:left="720"/>
      <w:contextualSpacing/>
    </w:pPr>
    <w:rPr>
      <w:rFonts w:ascii="Calibri" w:hAnsi="Calibri"/>
      <w:sz w:val="22"/>
      <w:szCs w:val="22"/>
      <w:lang w:eastAsia="en-US"/>
    </w:rPr>
  </w:style>
  <w:style w:type="paragraph" w:customStyle="1" w:styleId="ConsPlusCell">
    <w:name w:val="ConsPlusCell"/>
    <w:rsid w:val="00490A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90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b"/>
    <w:uiPriority w:val="39"/>
    <w:rsid w:val="00490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39"/>
    <w:rsid w:val="00490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490AA1"/>
    <w:pPr>
      <w:suppressAutoHyphens/>
      <w:spacing w:line="100" w:lineRule="atLeast"/>
      <w:ind w:left="720"/>
      <w:jc w:val="both"/>
    </w:pPr>
    <w:rPr>
      <w:lang w:eastAsia="ar-SA"/>
    </w:rPr>
  </w:style>
  <w:style w:type="paragraph" w:styleId="ad">
    <w:name w:val="Normal (Web)"/>
    <w:basedOn w:val="a"/>
    <w:unhideWhenUsed/>
    <w:rsid w:val="00490AA1"/>
    <w:pPr>
      <w:spacing w:before="100" w:beforeAutospacing="1" w:after="119"/>
    </w:pPr>
  </w:style>
  <w:style w:type="paragraph" w:customStyle="1" w:styleId="ConsPlusTitle">
    <w:name w:val="ConsPlusTitle"/>
    <w:rsid w:val="00624A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page number"/>
    <w:basedOn w:val="a0"/>
    <w:rsid w:val="00624ABB"/>
  </w:style>
  <w:style w:type="paragraph" w:customStyle="1" w:styleId="af">
    <w:basedOn w:val="a"/>
    <w:next w:val="ad"/>
    <w:rsid w:val="00BB68DD"/>
    <w:pPr>
      <w:spacing w:before="100" w:beforeAutospacing="1" w:after="100" w:afterAutospacing="1"/>
    </w:pPr>
  </w:style>
  <w:style w:type="character" w:customStyle="1" w:styleId="normaltextrun">
    <w:name w:val="normaltextrun"/>
    <w:basedOn w:val="a0"/>
    <w:rsid w:val="00BD7E35"/>
  </w:style>
  <w:style w:type="paragraph" w:customStyle="1" w:styleId="paragraph">
    <w:name w:val="paragraph"/>
    <w:basedOn w:val="a"/>
    <w:rsid w:val="00BD7E35"/>
    <w:pPr>
      <w:spacing w:before="100" w:beforeAutospacing="1" w:after="100" w:afterAutospacing="1"/>
    </w:pPr>
  </w:style>
  <w:style w:type="character" w:customStyle="1" w:styleId="eop">
    <w:name w:val="eop"/>
    <w:basedOn w:val="a0"/>
    <w:rsid w:val="00BD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4513">
      <w:bodyDiv w:val="1"/>
      <w:marLeft w:val="0"/>
      <w:marRight w:val="0"/>
      <w:marTop w:val="0"/>
      <w:marBottom w:val="0"/>
      <w:divBdr>
        <w:top w:val="none" w:sz="0" w:space="0" w:color="auto"/>
        <w:left w:val="none" w:sz="0" w:space="0" w:color="auto"/>
        <w:bottom w:val="none" w:sz="0" w:space="0" w:color="auto"/>
        <w:right w:val="none" w:sz="0" w:space="0" w:color="auto"/>
      </w:divBdr>
    </w:div>
    <w:div w:id="153685419">
      <w:bodyDiv w:val="1"/>
      <w:marLeft w:val="0"/>
      <w:marRight w:val="0"/>
      <w:marTop w:val="0"/>
      <w:marBottom w:val="0"/>
      <w:divBdr>
        <w:top w:val="none" w:sz="0" w:space="0" w:color="auto"/>
        <w:left w:val="none" w:sz="0" w:space="0" w:color="auto"/>
        <w:bottom w:val="none" w:sz="0" w:space="0" w:color="auto"/>
        <w:right w:val="none" w:sz="0" w:space="0" w:color="auto"/>
      </w:divBdr>
    </w:div>
    <w:div w:id="190605911">
      <w:bodyDiv w:val="1"/>
      <w:marLeft w:val="0"/>
      <w:marRight w:val="0"/>
      <w:marTop w:val="0"/>
      <w:marBottom w:val="0"/>
      <w:divBdr>
        <w:top w:val="none" w:sz="0" w:space="0" w:color="auto"/>
        <w:left w:val="none" w:sz="0" w:space="0" w:color="auto"/>
        <w:bottom w:val="none" w:sz="0" w:space="0" w:color="auto"/>
        <w:right w:val="none" w:sz="0" w:space="0" w:color="auto"/>
      </w:divBdr>
    </w:div>
    <w:div w:id="232087348">
      <w:bodyDiv w:val="1"/>
      <w:marLeft w:val="0"/>
      <w:marRight w:val="0"/>
      <w:marTop w:val="0"/>
      <w:marBottom w:val="0"/>
      <w:divBdr>
        <w:top w:val="none" w:sz="0" w:space="0" w:color="auto"/>
        <w:left w:val="none" w:sz="0" w:space="0" w:color="auto"/>
        <w:bottom w:val="none" w:sz="0" w:space="0" w:color="auto"/>
        <w:right w:val="none" w:sz="0" w:space="0" w:color="auto"/>
      </w:divBdr>
    </w:div>
    <w:div w:id="254752600">
      <w:bodyDiv w:val="1"/>
      <w:marLeft w:val="0"/>
      <w:marRight w:val="0"/>
      <w:marTop w:val="0"/>
      <w:marBottom w:val="0"/>
      <w:divBdr>
        <w:top w:val="none" w:sz="0" w:space="0" w:color="auto"/>
        <w:left w:val="none" w:sz="0" w:space="0" w:color="auto"/>
        <w:bottom w:val="none" w:sz="0" w:space="0" w:color="auto"/>
        <w:right w:val="none" w:sz="0" w:space="0" w:color="auto"/>
      </w:divBdr>
    </w:div>
    <w:div w:id="326399941">
      <w:bodyDiv w:val="1"/>
      <w:marLeft w:val="0"/>
      <w:marRight w:val="0"/>
      <w:marTop w:val="0"/>
      <w:marBottom w:val="0"/>
      <w:divBdr>
        <w:top w:val="none" w:sz="0" w:space="0" w:color="auto"/>
        <w:left w:val="none" w:sz="0" w:space="0" w:color="auto"/>
        <w:bottom w:val="none" w:sz="0" w:space="0" w:color="auto"/>
        <w:right w:val="none" w:sz="0" w:space="0" w:color="auto"/>
      </w:divBdr>
    </w:div>
    <w:div w:id="386103443">
      <w:bodyDiv w:val="1"/>
      <w:marLeft w:val="0"/>
      <w:marRight w:val="0"/>
      <w:marTop w:val="0"/>
      <w:marBottom w:val="0"/>
      <w:divBdr>
        <w:top w:val="none" w:sz="0" w:space="0" w:color="auto"/>
        <w:left w:val="none" w:sz="0" w:space="0" w:color="auto"/>
        <w:bottom w:val="none" w:sz="0" w:space="0" w:color="auto"/>
        <w:right w:val="none" w:sz="0" w:space="0" w:color="auto"/>
      </w:divBdr>
    </w:div>
    <w:div w:id="444889681">
      <w:bodyDiv w:val="1"/>
      <w:marLeft w:val="0"/>
      <w:marRight w:val="0"/>
      <w:marTop w:val="0"/>
      <w:marBottom w:val="0"/>
      <w:divBdr>
        <w:top w:val="none" w:sz="0" w:space="0" w:color="auto"/>
        <w:left w:val="none" w:sz="0" w:space="0" w:color="auto"/>
        <w:bottom w:val="none" w:sz="0" w:space="0" w:color="auto"/>
        <w:right w:val="none" w:sz="0" w:space="0" w:color="auto"/>
      </w:divBdr>
    </w:div>
    <w:div w:id="475024613">
      <w:bodyDiv w:val="1"/>
      <w:marLeft w:val="0"/>
      <w:marRight w:val="0"/>
      <w:marTop w:val="0"/>
      <w:marBottom w:val="0"/>
      <w:divBdr>
        <w:top w:val="none" w:sz="0" w:space="0" w:color="auto"/>
        <w:left w:val="none" w:sz="0" w:space="0" w:color="auto"/>
        <w:bottom w:val="none" w:sz="0" w:space="0" w:color="auto"/>
        <w:right w:val="none" w:sz="0" w:space="0" w:color="auto"/>
      </w:divBdr>
    </w:div>
    <w:div w:id="505752373">
      <w:bodyDiv w:val="1"/>
      <w:marLeft w:val="0"/>
      <w:marRight w:val="0"/>
      <w:marTop w:val="0"/>
      <w:marBottom w:val="0"/>
      <w:divBdr>
        <w:top w:val="none" w:sz="0" w:space="0" w:color="auto"/>
        <w:left w:val="none" w:sz="0" w:space="0" w:color="auto"/>
        <w:bottom w:val="none" w:sz="0" w:space="0" w:color="auto"/>
        <w:right w:val="none" w:sz="0" w:space="0" w:color="auto"/>
      </w:divBdr>
    </w:div>
    <w:div w:id="598413426">
      <w:bodyDiv w:val="1"/>
      <w:marLeft w:val="0"/>
      <w:marRight w:val="0"/>
      <w:marTop w:val="0"/>
      <w:marBottom w:val="0"/>
      <w:divBdr>
        <w:top w:val="none" w:sz="0" w:space="0" w:color="auto"/>
        <w:left w:val="none" w:sz="0" w:space="0" w:color="auto"/>
        <w:bottom w:val="none" w:sz="0" w:space="0" w:color="auto"/>
        <w:right w:val="none" w:sz="0" w:space="0" w:color="auto"/>
      </w:divBdr>
    </w:div>
    <w:div w:id="619335154">
      <w:bodyDiv w:val="1"/>
      <w:marLeft w:val="0"/>
      <w:marRight w:val="0"/>
      <w:marTop w:val="0"/>
      <w:marBottom w:val="0"/>
      <w:divBdr>
        <w:top w:val="none" w:sz="0" w:space="0" w:color="auto"/>
        <w:left w:val="none" w:sz="0" w:space="0" w:color="auto"/>
        <w:bottom w:val="none" w:sz="0" w:space="0" w:color="auto"/>
        <w:right w:val="none" w:sz="0" w:space="0" w:color="auto"/>
      </w:divBdr>
    </w:div>
    <w:div w:id="795871131">
      <w:bodyDiv w:val="1"/>
      <w:marLeft w:val="0"/>
      <w:marRight w:val="0"/>
      <w:marTop w:val="0"/>
      <w:marBottom w:val="0"/>
      <w:divBdr>
        <w:top w:val="none" w:sz="0" w:space="0" w:color="auto"/>
        <w:left w:val="none" w:sz="0" w:space="0" w:color="auto"/>
        <w:bottom w:val="none" w:sz="0" w:space="0" w:color="auto"/>
        <w:right w:val="none" w:sz="0" w:space="0" w:color="auto"/>
      </w:divBdr>
    </w:div>
    <w:div w:id="811215518">
      <w:bodyDiv w:val="1"/>
      <w:marLeft w:val="0"/>
      <w:marRight w:val="0"/>
      <w:marTop w:val="0"/>
      <w:marBottom w:val="0"/>
      <w:divBdr>
        <w:top w:val="none" w:sz="0" w:space="0" w:color="auto"/>
        <w:left w:val="none" w:sz="0" w:space="0" w:color="auto"/>
        <w:bottom w:val="none" w:sz="0" w:space="0" w:color="auto"/>
        <w:right w:val="none" w:sz="0" w:space="0" w:color="auto"/>
      </w:divBdr>
    </w:div>
    <w:div w:id="939097715">
      <w:bodyDiv w:val="1"/>
      <w:marLeft w:val="0"/>
      <w:marRight w:val="0"/>
      <w:marTop w:val="0"/>
      <w:marBottom w:val="0"/>
      <w:divBdr>
        <w:top w:val="none" w:sz="0" w:space="0" w:color="auto"/>
        <w:left w:val="none" w:sz="0" w:space="0" w:color="auto"/>
        <w:bottom w:val="none" w:sz="0" w:space="0" w:color="auto"/>
        <w:right w:val="none" w:sz="0" w:space="0" w:color="auto"/>
      </w:divBdr>
    </w:div>
    <w:div w:id="970551127">
      <w:bodyDiv w:val="1"/>
      <w:marLeft w:val="0"/>
      <w:marRight w:val="0"/>
      <w:marTop w:val="0"/>
      <w:marBottom w:val="0"/>
      <w:divBdr>
        <w:top w:val="none" w:sz="0" w:space="0" w:color="auto"/>
        <w:left w:val="none" w:sz="0" w:space="0" w:color="auto"/>
        <w:bottom w:val="none" w:sz="0" w:space="0" w:color="auto"/>
        <w:right w:val="none" w:sz="0" w:space="0" w:color="auto"/>
      </w:divBdr>
    </w:div>
    <w:div w:id="1067000759">
      <w:bodyDiv w:val="1"/>
      <w:marLeft w:val="0"/>
      <w:marRight w:val="0"/>
      <w:marTop w:val="0"/>
      <w:marBottom w:val="0"/>
      <w:divBdr>
        <w:top w:val="none" w:sz="0" w:space="0" w:color="auto"/>
        <w:left w:val="none" w:sz="0" w:space="0" w:color="auto"/>
        <w:bottom w:val="none" w:sz="0" w:space="0" w:color="auto"/>
        <w:right w:val="none" w:sz="0" w:space="0" w:color="auto"/>
      </w:divBdr>
    </w:div>
    <w:div w:id="1133136829">
      <w:bodyDiv w:val="1"/>
      <w:marLeft w:val="0"/>
      <w:marRight w:val="0"/>
      <w:marTop w:val="0"/>
      <w:marBottom w:val="0"/>
      <w:divBdr>
        <w:top w:val="none" w:sz="0" w:space="0" w:color="auto"/>
        <w:left w:val="none" w:sz="0" w:space="0" w:color="auto"/>
        <w:bottom w:val="none" w:sz="0" w:space="0" w:color="auto"/>
        <w:right w:val="none" w:sz="0" w:space="0" w:color="auto"/>
      </w:divBdr>
    </w:div>
    <w:div w:id="1169752522">
      <w:bodyDiv w:val="1"/>
      <w:marLeft w:val="0"/>
      <w:marRight w:val="0"/>
      <w:marTop w:val="0"/>
      <w:marBottom w:val="0"/>
      <w:divBdr>
        <w:top w:val="none" w:sz="0" w:space="0" w:color="auto"/>
        <w:left w:val="none" w:sz="0" w:space="0" w:color="auto"/>
        <w:bottom w:val="none" w:sz="0" w:space="0" w:color="auto"/>
        <w:right w:val="none" w:sz="0" w:space="0" w:color="auto"/>
      </w:divBdr>
    </w:div>
    <w:div w:id="1190340277">
      <w:bodyDiv w:val="1"/>
      <w:marLeft w:val="0"/>
      <w:marRight w:val="0"/>
      <w:marTop w:val="0"/>
      <w:marBottom w:val="0"/>
      <w:divBdr>
        <w:top w:val="none" w:sz="0" w:space="0" w:color="auto"/>
        <w:left w:val="none" w:sz="0" w:space="0" w:color="auto"/>
        <w:bottom w:val="none" w:sz="0" w:space="0" w:color="auto"/>
        <w:right w:val="none" w:sz="0" w:space="0" w:color="auto"/>
      </w:divBdr>
    </w:div>
    <w:div w:id="1233387657">
      <w:bodyDiv w:val="1"/>
      <w:marLeft w:val="0"/>
      <w:marRight w:val="0"/>
      <w:marTop w:val="0"/>
      <w:marBottom w:val="0"/>
      <w:divBdr>
        <w:top w:val="none" w:sz="0" w:space="0" w:color="auto"/>
        <w:left w:val="none" w:sz="0" w:space="0" w:color="auto"/>
        <w:bottom w:val="none" w:sz="0" w:space="0" w:color="auto"/>
        <w:right w:val="none" w:sz="0" w:space="0" w:color="auto"/>
      </w:divBdr>
    </w:div>
    <w:div w:id="1268274963">
      <w:bodyDiv w:val="1"/>
      <w:marLeft w:val="0"/>
      <w:marRight w:val="0"/>
      <w:marTop w:val="0"/>
      <w:marBottom w:val="0"/>
      <w:divBdr>
        <w:top w:val="none" w:sz="0" w:space="0" w:color="auto"/>
        <w:left w:val="none" w:sz="0" w:space="0" w:color="auto"/>
        <w:bottom w:val="none" w:sz="0" w:space="0" w:color="auto"/>
        <w:right w:val="none" w:sz="0" w:space="0" w:color="auto"/>
      </w:divBdr>
    </w:div>
    <w:div w:id="1311013580">
      <w:bodyDiv w:val="1"/>
      <w:marLeft w:val="0"/>
      <w:marRight w:val="0"/>
      <w:marTop w:val="0"/>
      <w:marBottom w:val="0"/>
      <w:divBdr>
        <w:top w:val="none" w:sz="0" w:space="0" w:color="auto"/>
        <w:left w:val="none" w:sz="0" w:space="0" w:color="auto"/>
        <w:bottom w:val="none" w:sz="0" w:space="0" w:color="auto"/>
        <w:right w:val="none" w:sz="0" w:space="0" w:color="auto"/>
      </w:divBdr>
    </w:div>
    <w:div w:id="1425032129">
      <w:bodyDiv w:val="1"/>
      <w:marLeft w:val="0"/>
      <w:marRight w:val="0"/>
      <w:marTop w:val="0"/>
      <w:marBottom w:val="0"/>
      <w:divBdr>
        <w:top w:val="none" w:sz="0" w:space="0" w:color="auto"/>
        <w:left w:val="none" w:sz="0" w:space="0" w:color="auto"/>
        <w:bottom w:val="none" w:sz="0" w:space="0" w:color="auto"/>
        <w:right w:val="none" w:sz="0" w:space="0" w:color="auto"/>
      </w:divBdr>
    </w:div>
    <w:div w:id="1461681039">
      <w:bodyDiv w:val="1"/>
      <w:marLeft w:val="0"/>
      <w:marRight w:val="0"/>
      <w:marTop w:val="0"/>
      <w:marBottom w:val="0"/>
      <w:divBdr>
        <w:top w:val="none" w:sz="0" w:space="0" w:color="auto"/>
        <w:left w:val="none" w:sz="0" w:space="0" w:color="auto"/>
        <w:bottom w:val="none" w:sz="0" w:space="0" w:color="auto"/>
        <w:right w:val="none" w:sz="0" w:space="0" w:color="auto"/>
      </w:divBdr>
    </w:div>
    <w:div w:id="1469670146">
      <w:bodyDiv w:val="1"/>
      <w:marLeft w:val="0"/>
      <w:marRight w:val="0"/>
      <w:marTop w:val="0"/>
      <w:marBottom w:val="0"/>
      <w:divBdr>
        <w:top w:val="none" w:sz="0" w:space="0" w:color="auto"/>
        <w:left w:val="none" w:sz="0" w:space="0" w:color="auto"/>
        <w:bottom w:val="none" w:sz="0" w:space="0" w:color="auto"/>
        <w:right w:val="none" w:sz="0" w:space="0" w:color="auto"/>
      </w:divBdr>
    </w:div>
    <w:div w:id="1550876154">
      <w:bodyDiv w:val="1"/>
      <w:marLeft w:val="0"/>
      <w:marRight w:val="0"/>
      <w:marTop w:val="0"/>
      <w:marBottom w:val="0"/>
      <w:divBdr>
        <w:top w:val="none" w:sz="0" w:space="0" w:color="auto"/>
        <w:left w:val="none" w:sz="0" w:space="0" w:color="auto"/>
        <w:bottom w:val="none" w:sz="0" w:space="0" w:color="auto"/>
        <w:right w:val="none" w:sz="0" w:space="0" w:color="auto"/>
      </w:divBdr>
    </w:div>
    <w:div w:id="1556970324">
      <w:bodyDiv w:val="1"/>
      <w:marLeft w:val="0"/>
      <w:marRight w:val="0"/>
      <w:marTop w:val="0"/>
      <w:marBottom w:val="0"/>
      <w:divBdr>
        <w:top w:val="none" w:sz="0" w:space="0" w:color="auto"/>
        <w:left w:val="none" w:sz="0" w:space="0" w:color="auto"/>
        <w:bottom w:val="none" w:sz="0" w:space="0" w:color="auto"/>
        <w:right w:val="none" w:sz="0" w:space="0" w:color="auto"/>
      </w:divBdr>
    </w:div>
    <w:div w:id="1587497068">
      <w:bodyDiv w:val="1"/>
      <w:marLeft w:val="0"/>
      <w:marRight w:val="0"/>
      <w:marTop w:val="0"/>
      <w:marBottom w:val="0"/>
      <w:divBdr>
        <w:top w:val="none" w:sz="0" w:space="0" w:color="auto"/>
        <w:left w:val="none" w:sz="0" w:space="0" w:color="auto"/>
        <w:bottom w:val="none" w:sz="0" w:space="0" w:color="auto"/>
        <w:right w:val="none" w:sz="0" w:space="0" w:color="auto"/>
      </w:divBdr>
    </w:div>
    <w:div w:id="1683510701">
      <w:bodyDiv w:val="1"/>
      <w:marLeft w:val="0"/>
      <w:marRight w:val="0"/>
      <w:marTop w:val="0"/>
      <w:marBottom w:val="0"/>
      <w:divBdr>
        <w:top w:val="none" w:sz="0" w:space="0" w:color="auto"/>
        <w:left w:val="none" w:sz="0" w:space="0" w:color="auto"/>
        <w:bottom w:val="none" w:sz="0" w:space="0" w:color="auto"/>
        <w:right w:val="none" w:sz="0" w:space="0" w:color="auto"/>
      </w:divBdr>
    </w:div>
    <w:div w:id="1707218854">
      <w:bodyDiv w:val="1"/>
      <w:marLeft w:val="0"/>
      <w:marRight w:val="0"/>
      <w:marTop w:val="0"/>
      <w:marBottom w:val="0"/>
      <w:divBdr>
        <w:top w:val="none" w:sz="0" w:space="0" w:color="auto"/>
        <w:left w:val="none" w:sz="0" w:space="0" w:color="auto"/>
        <w:bottom w:val="none" w:sz="0" w:space="0" w:color="auto"/>
        <w:right w:val="none" w:sz="0" w:space="0" w:color="auto"/>
      </w:divBdr>
    </w:div>
    <w:div w:id="1736391780">
      <w:bodyDiv w:val="1"/>
      <w:marLeft w:val="0"/>
      <w:marRight w:val="0"/>
      <w:marTop w:val="0"/>
      <w:marBottom w:val="0"/>
      <w:divBdr>
        <w:top w:val="none" w:sz="0" w:space="0" w:color="auto"/>
        <w:left w:val="none" w:sz="0" w:space="0" w:color="auto"/>
        <w:bottom w:val="none" w:sz="0" w:space="0" w:color="auto"/>
        <w:right w:val="none" w:sz="0" w:space="0" w:color="auto"/>
      </w:divBdr>
    </w:div>
    <w:div w:id="1755397041">
      <w:bodyDiv w:val="1"/>
      <w:marLeft w:val="0"/>
      <w:marRight w:val="0"/>
      <w:marTop w:val="0"/>
      <w:marBottom w:val="0"/>
      <w:divBdr>
        <w:top w:val="none" w:sz="0" w:space="0" w:color="auto"/>
        <w:left w:val="none" w:sz="0" w:space="0" w:color="auto"/>
        <w:bottom w:val="none" w:sz="0" w:space="0" w:color="auto"/>
        <w:right w:val="none" w:sz="0" w:space="0" w:color="auto"/>
      </w:divBdr>
    </w:div>
    <w:div w:id="1759789218">
      <w:bodyDiv w:val="1"/>
      <w:marLeft w:val="0"/>
      <w:marRight w:val="0"/>
      <w:marTop w:val="0"/>
      <w:marBottom w:val="0"/>
      <w:divBdr>
        <w:top w:val="none" w:sz="0" w:space="0" w:color="auto"/>
        <w:left w:val="none" w:sz="0" w:space="0" w:color="auto"/>
        <w:bottom w:val="none" w:sz="0" w:space="0" w:color="auto"/>
        <w:right w:val="none" w:sz="0" w:space="0" w:color="auto"/>
      </w:divBdr>
    </w:div>
    <w:div w:id="1786457519">
      <w:bodyDiv w:val="1"/>
      <w:marLeft w:val="0"/>
      <w:marRight w:val="0"/>
      <w:marTop w:val="0"/>
      <w:marBottom w:val="0"/>
      <w:divBdr>
        <w:top w:val="none" w:sz="0" w:space="0" w:color="auto"/>
        <w:left w:val="none" w:sz="0" w:space="0" w:color="auto"/>
        <w:bottom w:val="none" w:sz="0" w:space="0" w:color="auto"/>
        <w:right w:val="none" w:sz="0" w:space="0" w:color="auto"/>
      </w:divBdr>
    </w:div>
    <w:div w:id="1801218392">
      <w:bodyDiv w:val="1"/>
      <w:marLeft w:val="0"/>
      <w:marRight w:val="0"/>
      <w:marTop w:val="0"/>
      <w:marBottom w:val="0"/>
      <w:divBdr>
        <w:top w:val="none" w:sz="0" w:space="0" w:color="auto"/>
        <w:left w:val="none" w:sz="0" w:space="0" w:color="auto"/>
        <w:bottom w:val="none" w:sz="0" w:space="0" w:color="auto"/>
        <w:right w:val="none" w:sz="0" w:space="0" w:color="auto"/>
      </w:divBdr>
    </w:div>
    <w:div w:id="1814591844">
      <w:bodyDiv w:val="1"/>
      <w:marLeft w:val="0"/>
      <w:marRight w:val="0"/>
      <w:marTop w:val="0"/>
      <w:marBottom w:val="0"/>
      <w:divBdr>
        <w:top w:val="none" w:sz="0" w:space="0" w:color="auto"/>
        <w:left w:val="none" w:sz="0" w:space="0" w:color="auto"/>
        <w:bottom w:val="none" w:sz="0" w:space="0" w:color="auto"/>
        <w:right w:val="none" w:sz="0" w:space="0" w:color="auto"/>
      </w:divBdr>
    </w:div>
    <w:div w:id="1897275491">
      <w:bodyDiv w:val="1"/>
      <w:marLeft w:val="0"/>
      <w:marRight w:val="0"/>
      <w:marTop w:val="0"/>
      <w:marBottom w:val="0"/>
      <w:divBdr>
        <w:top w:val="none" w:sz="0" w:space="0" w:color="auto"/>
        <w:left w:val="none" w:sz="0" w:space="0" w:color="auto"/>
        <w:bottom w:val="none" w:sz="0" w:space="0" w:color="auto"/>
        <w:right w:val="none" w:sz="0" w:space="0" w:color="auto"/>
      </w:divBdr>
    </w:div>
    <w:div w:id="1929000766">
      <w:bodyDiv w:val="1"/>
      <w:marLeft w:val="0"/>
      <w:marRight w:val="0"/>
      <w:marTop w:val="0"/>
      <w:marBottom w:val="0"/>
      <w:divBdr>
        <w:top w:val="none" w:sz="0" w:space="0" w:color="auto"/>
        <w:left w:val="none" w:sz="0" w:space="0" w:color="auto"/>
        <w:bottom w:val="none" w:sz="0" w:space="0" w:color="auto"/>
        <w:right w:val="none" w:sz="0" w:space="0" w:color="auto"/>
      </w:divBdr>
    </w:div>
    <w:div w:id="1972905427">
      <w:bodyDiv w:val="1"/>
      <w:marLeft w:val="0"/>
      <w:marRight w:val="0"/>
      <w:marTop w:val="0"/>
      <w:marBottom w:val="0"/>
      <w:divBdr>
        <w:top w:val="none" w:sz="0" w:space="0" w:color="auto"/>
        <w:left w:val="none" w:sz="0" w:space="0" w:color="auto"/>
        <w:bottom w:val="none" w:sz="0" w:space="0" w:color="auto"/>
        <w:right w:val="none" w:sz="0" w:space="0" w:color="auto"/>
      </w:divBdr>
    </w:div>
    <w:div w:id="2020350747">
      <w:bodyDiv w:val="1"/>
      <w:marLeft w:val="0"/>
      <w:marRight w:val="0"/>
      <w:marTop w:val="0"/>
      <w:marBottom w:val="0"/>
      <w:divBdr>
        <w:top w:val="none" w:sz="0" w:space="0" w:color="auto"/>
        <w:left w:val="none" w:sz="0" w:space="0" w:color="auto"/>
        <w:bottom w:val="none" w:sz="0" w:space="0" w:color="auto"/>
        <w:right w:val="none" w:sz="0" w:space="0" w:color="auto"/>
      </w:divBdr>
    </w:div>
    <w:div w:id="20361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login.consultant.ru/link/?req=doc&amp;base=RLAW123&amp;n=212365&amp;date=11.11.2021&amp;dst=101085&amp;field=134" TargetMode="External"/><Relationship Id="rId3" Type="http://schemas.openxmlformats.org/officeDocument/2006/relationships/styles" Target="styles.xml"/><Relationship Id="rId21" Type="http://schemas.openxmlformats.org/officeDocument/2006/relationships/hyperlink" Target="https://login.consultant.ru/link/?req=doc&amp;base=RLAW123&amp;n=212365&amp;date=11.11.2021&amp;dst=101656&amp;field=13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login.consultant.ru/link/?req=doc&amp;base=RLAW123&amp;n=212365&amp;date=11.11.2021&amp;dst=101656&amp;field=13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eq=doc&amp;base=RLAW123&amp;n=212365&amp;date=11.11.2021&amp;dst=101085&amp;field=134" TargetMode="External"/><Relationship Id="rId29" Type="http://schemas.openxmlformats.org/officeDocument/2006/relationships/hyperlink" Target="https://login.consultant.ru/link/?req=doc&amp;base=RLAW123&amp;n=212365&amp;date=11.11.2021&amp;dst=10165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RLAW123&amp;n=212365&amp;date=11.11.2021&amp;dst=101085&amp;field=134"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eq=doc&amp;base=RLAW123&amp;n=212365&amp;date=11.11.2021&amp;dst=101656&amp;field=134" TargetMode="External"/><Relationship Id="rId28" Type="http://schemas.openxmlformats.org/officeDocument/2006/relationships/hyperlink" Target="https://login.consultant.ru/link/?req=doc&amp;base=RLAW123&amp;n=212365&amp;date=11.11.2021&amp;dst=101085&amp;field=134" TargetMode="External"/><Relationship Id="rId10" Type="http://schemas.openxmlformats.org/officeDocument/2006/relationships/hyperlink" Target="consultantplus://offline/ref=89E04A133EC5B63EB1E882D7E7F7420765E85D69624CF1207EBA491A9AFDAAD15563105D5C385781D48430hCA1K"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E04A133EC5B63EB1E882D7E7F7420765E85D69624CF1207EBA491A9AFDAAD15563105D5C385781D48530hCA1K" TargetMode="External"/><Relationship Id="rId14" Type="http://schemas.openxmlformats.org/officeDocument/2006/relationships/footer" Target="footer2.xml"/><Relationship Id="rId22" Type="http://schemas.openxmlformats.org/officeDocument/2006/relationships/hyperlink" Target="https://login.consultant.ru/link/?req=doc&amp;base=RLAW123&amp;n=212365&amp;date=11.11.2021&amp;dst=101085&amp;field=134" TargetMode="External"/><Relationship Id="rId27" Type="http://schemas.openxmlformats.org/officeDocument/2006/relationships/hyperlink" Target="https://login.consultant.ru/link/?req=doc&amp;base=RLAW123&amp;n=212365&amp;date=11.11.2021&amp;dst=101656&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979D-74FA-469D-A6FA-7C2F51C4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99</Pages>
  <Words>21533</Words>
  <Characters>122740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Ёлкина Галина Владимировна</cp:lastModifiedBy>
  <cp:revision>41</cp:revision>
  <cp:lastPrinted>2024-10-31T06:24:00Z</cp:lastPrinted>
  <dcterms:created xsi:type="dcterms:W3CDTF">2022-10-25T03:44:00Z</dcterms:created>
  <dcterms:modified xsi:type="dcterms:W3CDTF">2024-11-13T06:53:00Z</dcterms:modified>
</cp:coreProperties>
</file>