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51BC0" w:rsidRPr="00F51BC0" w14:paraId="33DA41B8" w14:textId="77777777" w:rsidTr="00F51BC0">
        <w:tc>
          <w:tcPr>
            <w:tcW w:w="9356" w:type="dxa"/>
            <w:gridSpan w:val="4"/>
          </w:tcPr>
          <w:p w14:paraId="7924C97B" w14:textId="77777777" w:rsidR="00F51BC0" w:rsidRPr="00F51BC0" w:rsidRDefault="00F51BC0" w:rsidP="00F5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325F8" wp14:editId="0FA44F79">
                  <wp:extent cx="609600" cy="754380"/>
                  <wp:effectExtent l="0" t="0" r="0" b="762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25B03" w14:textId="77777777" w:rsidR="00F51BC0" w:rsidRPr="00F51BC0" w:rsidRDefault="00F51BC0" w:rsidP="00F5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Российская Федерация</w:t>
            </w:r>
          </w:p>
          <w:p w14:paraId="597A4826" w14:textId="77777777" w:rsidR="00F51BC0" w:rsidRPr="00F51BC0" w:rsidRDefault="00F51BC0" w:rsidP="00F51BC0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города Канска</w:t>
            </w:r>
            <w:r w:rsidRPr="00F51B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Красноярского края</w:t>
            </w:r>
          </w:p>
          <w:p w14:paraId="432EAD46" w14:textId="77777777" w:rsidR="00F51BC0" w:rsidRPr="00F51BC0" w:rsidRDefault="00F51BC0" w:rsidP="00F51B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14:paraId="70BA3D9A" w14:textId="77777777" w:rsidR="00F51BC0" w:rsidRPr="00F51BC0" w:rsidRDefault="00F51BC0" w:rsidP="00F5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BC0" w:rsidRPr="00F51BC0" w14:paraId="19806A7B" w14:textId="77777777" w:rsidTr="00F51BC0">
        <w:tc>
          <w:tcPr>
            <w:tcW w:w="1788" w:type="dxa"/>
            <w:tcBorders>
              <w:bottom w:val="single" w:sz="6" w:space="0" w:color="auto"/>
            </w:tcBorders>
          </w:tcPr>
          <w:p w14:paraId="57180496" w14:textId="0C43D55E" w:rsidR="00F51BC0" w:rsidRPr="009E42CD" w:rsidRDefault="009E42CD" w:rsidP="00F5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08.02</w:t>
            </w:r>
          </w:p>
        </w:tc>
        <w:tc>
          <w:tcPr>
            <w:tcW w:w="2607" w:type="dxa"/>
          </w:tcPr>
          <w:p w14:paraId="4F74D90A" w14:textId="54EFC728" w:rsidR="00F51BC0" w:rsidRPr="00F51BC0" w:rsidRDefault="00F51BC0" w:rsidP="00F5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276B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14:paraId="50B739B6" w14:textId="77777777" w:rsidR="00F51BC0" w:rsidRPr="00F51BC0" w:rsidRDefault="00F51BC0" w:rsidP="00F51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B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02DD63B" w14:textId="047B42BA" w:rsidR="00F51BC0" w:rsidRPr="009E42CD" w:rsidRDefault="009E42CD" w:rsidP="00F5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114</w:t>
            </w:r>
          </w:p>
        </w:tc>
      </w:tr>
    </w:tbl>
    <w:p w14:paraId="6E81AA60" w14:textId="77777777" w:rsidR="00F51BC0" w:rsidRPr="00F51BC0" w:rsidRDefault="00F51BC0" w:rsidP="00F5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721FD4" w14:textId="77777777" w:rsidR="00F51BC0" w:rsidRPr="00F51BC0" w:rsidRDefault="00F51BC0" w:rsidP="00F5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3C0B10" w14:textId="338D1B01" w:rsidR="00F51BC0" w:rsidRPr="00F51BC0" w:rsidRDefault="00F51BC0" w:rsidP="00F51B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программы по профилактике </w:t>
      </w:r>
      <w:r w:rsidR="00276B34"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 несовершеннолетних</w:t>
      </w:r>
      <w:r w:rsid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55358277"/>
      <w:r w:rsid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4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</w:t>
      </w: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Канска</w:t>
      </w:r>
      <w:r w:rsidR="00276B34"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годы</w:t>
      </w:r>
    </w:p>
    <w:p w14:paraId="1281592E" w14:textId="77777777" w:rsidR="00F51BC0" w:rsidRPr="00F51BC0" w:rsidRDefault="00F51BC0" w:rsidP="00F51BC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F090" w14:textId="74A7A1BE" w:rsidR="00F51BC0" w:rsidRPr="00F51BC0" w:rsidRDefault="00F51BC0" w:rsidP="00F51B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27D0E" w:rsidRPr="004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деятельности органов и учреждений системы профилактики безнадзорности и правонарушений несовершеннолетних на территории города Канска, в соответствии с Федеральным законом № 120-ФЗ от 24.06.1999 «Об основах системы профилактики безнадзорности и правонарушений несовершеннолетних», Законом Красноярского края № 4-608 от 31.10.2002 «О системе профилактики безнадзорности и правонарушений несовершеннолетних», </w:t>
      </w:r>
      <w:r w:rsidRPr="00427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35</w:t>
      </w:r>
      <w:r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Канска ПОСТАНОВЛЯЮ:</w:t>
      </w:r>
    </w:p>
    <w:p w14:paraId="4787764A" w14:textId="2955C641" w:rsidR="00F51BC0" w:rsidRPr="00276B34" w:rsidRDefault="00F51BC0" w:rsidP="00F51BC0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межведомственную программу </w:t>
      </w:r>
      <w:r w:rsidR="00276B34"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безнадзорности и правонарушений несовершеннолетних</w:t>
      </w:r>
      <w:r w:rsid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FD0" w:rsidRP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4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7FD0" w:rsidRPr="00EF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</w:t>
      </w:r>
      <w:r w:rsidR="00276B34"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Канска на 2024-2026 годы </w:t>
      </w: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приложению, к настоящему постановлению.</w:t>
      </w:r>
    </w:p>
    <w:p w14:paraId="36D776AA" w14:textId="442386F8" w:rsidR="00F51BC0" w:rsidRPr="00276B34" w:rsidRDefault="00276B34" w:rsidP="00276B34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по информа</w:t>
      </w:r>
      <w:r w:rsidR="003F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тизации администрации города Канска (Ёлкина Г.В.) </w:t>
      </w:r>
      <w:r w:rsidRPr="0027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«Канский вестник» и разместить на официальном сайте муниципального образования город Канск в сети Интернет.</w:t>
      </w:r>
    </w:p>
    <w:p w14:paraId="02F01E7F" w14:textId="77777777" w:rsidR="00F51BC0" w:rsidRPr="00F51BC0" w:rsidRDefault="00F51BC0" w:rsidP="00F51BC0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</w:p>
    <w:p w14:paraId="50CE8D3B" w14:textId="5D2AD4C7" w:rsidR="00F51BC0" w:rsidRPr="00F51BC0" w:rsidRDefault="00F51BC0" w:rsidP="00276B34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  <w:r w:rsidR="001A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D06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01.01.2024 года.</w:t>
      </w:r>
    </w:p>
    <w:p w14:paraId="1F0CF8E3" w14:textId="77777777" w:rsidR="00F51BC0" w:rsidRPr="00F51BC0" w:rsidRDefault="00F51BC0" w:rsidP="00F51B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4EEE3" w14:textId="77777777" w:rsidR="00F51BC0" w:rsidRDefault="00F51BC0" w:rsidP="00F51B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D08DB" w14:textId="77777777" w:rsidR="00276B34" w:rsidRPr="00F51BC0" w:rsidRDefault="00276B34" w:rsidP="00F51B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9F734" w14:textId="0BCA1FFB" w:rsidR="000714E0" w:rsidRDefault="00004BE6" w:rsidP="001A7409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51BC0"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1BC0" w:rsidRPr="00F5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Канска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Береснев</w:t>
      </w:r>
      <w:bookmarkStart w:id="1" w:name="P28"/>
      <w:bookmarkEnd w:id="1"/>
    </w:p>
    <w:p w14:paraId="32BD3C97" w14:textId="77777777" w:rsidR="000714E0" w:rsidRDefault="000714E0">
      <w:pPr>
        <w:pStyle w:val="ConsPlusTitle"/>
        <w:jc w:val="center"/>
        <w:sectPr w:rsidR="000714E0" w:rsidSect="0019203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0714E0" w14:paraId="76A9234E" w14:textId="77777777" w:rsidTr="002B7932">
        <w:tc>
          <w:tcPr>
            <w:tcW w:w="5245" w:type="dxa"/>
          </w:tcPr>
          <w:p w14:paraId="20CA3743" w14:textId="77777777" w:rsidR="000714E0" w:rsidRPr="000714E0" w:rsidRDefault="000714E0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100" w:type="dxa"/>
          </w:tcPr>
          <w:p w14:paraId="08B6C6FB" w14:textId="77BE1D97" w:rsidR="00FB4C81" w:rsidRPr="00FB4C81" w:rsidRDefault="00FB4C81" w:rsidP="00276B3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4C8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 администрации г</w:t>
            </w:r>
            <w:r w:rsidR="00276B3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орода</w:t>
            </w:r>
            <w:r w:rsidRPr="00FB4C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Канска </w:t>
            </w:r>
          </w:p>
          <w:p w14:paraId="66FC4327" w14:textId="266E8ED1" w:rsidR="000714E0" w:rsidRPr="000714E0" w:rsidRDefault="00FB4C81" w:rsidP="00276B3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</w:t>
            </w:r>
            <w:r w:rsidR="009E42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08.02</w:t>
            </w:r>
            <w:r w:rsidR="00276B34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276B3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FB4C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___</w:t>
            </w:r>
            <w:r w:rsidR="009E42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114</w:t>
            </w:r>
            <w:r w:rsidRPr="00FB4C81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14:paraId="51BC5601" w14:textId="77777777" w:rsidR="000714E0" w:rsidRDefault="000714E0">
      <w:pPr>
        <w:pStyle w:val="ConsPlusTitle"/>
        <w:jc w:val="center"/>
      </w:pPr>
    </w:p>
    <w:p w14:paraId="413C4924" w14:textId="49F97637" w:rsidR="00FB4C81" w:rsidRPr="00FB4C81" w:rsidRDefault="00FB4C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B34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Межведомственная программа </w:t>
      </w:r>
      <w:r w:rsidR="00276B34" w:rsidRPr="00276B34">
        <w:rPr>
          <w:rFonts w:ascii="Times New Roman" w:hAnsi="Times New Roman" w:cs="Times New Roman"/>
          <w:b w:val="0"/>
          <w:sz w:val="28"/>
          <w:szCs w:val="28"/>
        </w:rPr>
        <w:t>по профилактике безнадзорности и правонарушений несовершеннолетних</w:t>
      </w:r>
      <w:r w:rsidR="00EF7F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7FD0" w:rsidRPr="00EF7FD0">
        <w:rPr>
          <w:rFonts w:ascii="Times New Roman" w:hAnsi="Times New Roman" w:cs="Times New Roman"/>
          <w:b w:val="0"/>
          <w:sz w:val="28"/>
          <w:szCs w:val="28"/>
        </w:rPr>
        <w:t>защит</w:t>
      </w:r>
      <w:r w:rsidR="00427D0E">
        <w:rPr>
          <w:rFonts w:ascii="Times New Roman" w:hAnsi="Times New Roman" w:cs="Times New Roman"/>
          <w:b w:val="0"/>
          <w:sz w:val="28"/>
          <w:szCs w:val="28"/>
        </w:rPr>
        <w:t>е</w:t>
      </w:r>
      <w:r w:rsidR="00EF7FD0" w:rsidRPr="00EF7FD0">
        <w:rPr>
          <w:rFonts w:ascii="Times New Roman" w:hAnsi="Times New Roman" w:cs="Times New Roman"/>
          <w:b w:val="0"/>
          <w:sz w:val="28"/>
          <w:szCs w:val="28"/>
        </w:rPr>
        <w:t xml:space="preserve"> их прав</w:t>
      </w:r>
      <w:r w:rsidR="00276B34" w:rsidRPr="00276B3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Канска на 2024-2026 годы </w:t>
      </w:r>
    </w:p>
    <w:p w14:paraId="40CECFAE" w14:textId="77777777" w:rsidR="00FB4C81" w:rsidRPr="00FB4C81" w:rsidRDefault="00FB4C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54D038" w14:textId="5E5DC968" w:rsidR="00BA12CE" w:rsidRPr="00DB0C6D" w:rsidRDefault="000714E0" w:rsidP="00276B34">
      <w:pPr>
        <w:pStyle w:val="ConsPlusTitle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76B34">
        <w:rPr>
          <w:rFonts w:ascii="Times New Roman" w:hAnsi="Times New Roman" w:cs="Times New Roman"/>
          <w:b w:val="0"/>
          <w:sz w:val="28"/>
          <w:szCs w:val="28"/>
        </w:rPr>
        <w:t xml:space="preserve">Паспорт межведомственной программы </w:t>
      </w:r>
      <w:r w:rsidR="00276B34" w:rsidRPr="00276B34">
        <w:rPr>
          <w:rFonts w:ascii="Times New Roman" w:hAnsi="Times New Roman" w:cs="Times New Roman"/>
          <w:b w:val="0"/>
          <w:sz w:val="28"/>
          <w:szCs w:val="28"/>
        </w:rPr>
        <w:t>по профилактике безнадзорности и правонарушений несовершеннолетних</w:t>
      </w:r>
      <w:r w:rsidR="00EF7FD0">
        <w:rPr>
          <w:rFonts w:ascii="Times New Roman" w:hAnsi="Times New Roman" w:cs="Times New Roman"/>
          <w:b w:val="0"/>
          <w:sz w:val="28"/>
          <w:szCs w:val="28"/>
        </w:rPr>
        <w:t>,</w:t>
      </w:r>
      <w:r w:rsidR="00EF7FD0" w:rsidRPr="00EF7FD0">
        <w:t xml:space="preserve"> </w:t>
      </w:r>
      <w:r w:rsidR="00EF7FD0" w:rsidRPr="00EF7FD0">
        <w:rPr>
          <w:rFonts w:ascii="Times New Roman" w:hAnsi="Times New Roman" w:cs="Times New Roman"/>
          <w:b w:val="0"/>
          <w:sz w:val="28"/>
          <w:szCs w:val="28"/>
        </w:rPr>
        <w:t>защит</w:t>
      </w:r>
      <w:r w:rsidR="00427D0E">
        <w:rPr>
          <w:rFonts w:ascii="Times New Roman" w:hAnsi="Times New Roman" w:cs="Times New Roman"/>
          <w:b w:val="0"/>
          <w:sz w:val="28"/>
          <w:szCs w:val="28"/>
        </w:rPr>
        <w:t>е</w:t>
      </w:r>
      <w:r w:rsidR="00EF7FD0" w:rsidRPr="00EF7FD0">
        <w:rPr>
          <w:rFonts w:ascii="Times New Roman" w:hAnsi="Times New Roman" w:cs="Times New Roman"/>
          <w:b w:val="0"/>
          <w:sz w:val="28"/>
          <w:szCs w:val="28"/>
        </w:rPr>
        <w:t xml:space="preserve"> их прав</w:t>
      </w:r>
      <w:r w:rsidR="00276B34" w:rsidRPr="00276B3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Канска на 2024-2026 годы</w:t>
      </w:r>
    </w:p>
    <w:p w14:paraId="14B52EC0" w14:textId="77777777" w:rsidR="00DB0C6D" w:rsidRPr="00276B34" w:rsidRDefault="00DB0C6D" w:rsidP="00DB0C6D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088"/>
      </w:tblGrid>
      <w:tr w:rsidR="00BA12CE" w14:paraId="7018F1DF" w14:textId="77777777" w:rsidTr="002B7932">
        <w:tc>
          <w:tcPr>
            <w:tcW w:w="2405" w:type="dxa"/>
          </w:tcPr>
          <w:p w14:paraId="27C4D707" w14:textId="77777777" w:rsidR="00BA12CE" w:rsidRPr="0051073E" w:rsidRDefault="00BA12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0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8" w:type="dxa"/>
          </w:tcPr>
          <w:p w14:paraId="4579E37C" w14:textId="77777777" w:rsidR="00BA12CE" w:rsidRPr="0051073E" w:rsidRDefault="00BA12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073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 Красноярского края</w:t>
            </w:r>
          </w:p>
        </w:tc>
      </w:tr>
      <w:tr w:rsidR="00BA12CE" w14:paraId="1D0723E5" w14:textId="77777777" w:rsidTr="002B7932">
        <w:tc>
          <w:tcPr>
            <w:tcW w:w="2405" w:type="dxa"/>
          </w:tcPr>
          <w:p w14:paraId="0803F273" w14:textId="2BF1782E" w:rsidR="00BA12CE" w:rsidRPr="0051073E" w:rsidRDefault="00BA12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073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</w:tcPr>
          <w:p w14:paraId="76A73590" w14:textId="55E67B3B" w:rsid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 города Канска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D6A2D7" w14:textId="77777777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Канска,</w:t>
            </w:r>
          </w:p>
          <w:p w14:paraId="6431EA25" w14:textId="4CCA6276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УО администрации города Канска,</w:t>
            </w:r>
          </w:p>
          <w:p w14:paraId="69F077B0" w14:textId="77777777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 администрации г. Канска,</w:t>
            </w:r>
          </w:p>
          <w:p w14:paraId="103B946E" w14:textId="492C8A81" w:rsid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г. Канска,</w:t>
            </w:r>
          </w:p>
          <w:p w14:paraId="0DE1029E" w14:textId="51D01DA1" w:rsidR="00876CFF" w:rsidRDefault="00EF1D9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 и ЧС администрации г. Канска,</w:t>
            </w:r>
          </w:p>
          <w:p w14:paraId="7C1D4089" w14:textId="55BD5070" w:rsidR="00EF1D9F" w:rsidRDefault="00EF1D9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г. Канска</w:t>
            </w:r>
          </w:p>
          <w:p w14:paraId="78B74DEF" w14:textId="6DED43AE" w:rsidR="000F1714" w:rsidRDefault="000F1714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1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3F0375" w14:textId="31E9F52F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 xml:space="preserve"> КГКУ «УСЗН» по г. Канску и Канскому району,</w:t>
            </w:r>
          </w:p>
          <w:p w14:paraId="22745D8C" w14:textId="017357C0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 xml:space="preserve">КГБУ СО «КЦСОН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535869E" w14:textId="604FF41C" w:rsidR="00876CFF" w:rsidRP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КГБУ СО Центр семьи «Канский»,</w:t>
            </w:r>
          </w:p>
          <w:p w14:paraId="70E7FF6B" w14:textId="517A5588" w:rsidR="00876CFF" w:rsidRDefault="00876CFF" w:rsidP="00876C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КГБУ «ЦЗН города Канска»,</w:t>
            </w:r>
          </w:p>
          <w:p w14:paraId="3187A70E" w14:textId="5299F05E" w:rsidR="005F3BFD" w:rsidRPr="00876CFF" w:rsidRDefault="005F3BFD" w:rsidP="005F3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МО МВД России «Канский»,</w:t>
            </w:r>
          </w:p>
          <w:p w14:paraId="506C23C6" w14:textId="3E97275F" w:rsidR="004A6103" w:rsidRDefault="004A6103" w:rsidP="005F3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Канский межмуниципальный филиал ФКУ УИИ ГУФСИН России по Красноярскому краю,</w:t>
            </w:r>
          </w:p>
          <w:p w14:paraId="6FFD21EC" w14:textId="2896EDAB" w:rsidR="00876CFF" w:rsidRDefault="00876CFF" w:rsidP="005F3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>ПДН ЛПП на ст. Канск-Енисейский ЛО МВД России на ст. Иланская,</w:t>
            </w:r>
          </w:p>
          <w:p w14:paraId="2A626E7D" w14:textId="49DF12A4" w:rsidR="002B7932" w:rsidRDefault="002B7932" w:rsidP="005F3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932">
              <w:rPr>
                <w:rFonts w:ascii="Times New Roman" w:hAnsi="Times New Roman" w:cs="Times New Roman"/>
                <w:sz w:val="28"/>
                <w:szCs w:val="28"/>
              </w:rPr>
              <w:t>ФКУ Канская ВК ГУФСИН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403E30" w14:textId="77777777" w:rsidR="0051073E" w:rsidRPr="00876CFF" w:rsidRDefault="00510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 xml:space="preserve">КГБУЗ «Канская межрайонная детская больница», </w:t>
            </w:r>
          </w:p>
          <w:p w14:paraId="6017A90F" w14:textId="77777777" w:rsidR="00BA12CE" w:rsidRDefault="0051073E" w:rsidP="00836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CFF">
              <w:rPr>
                <w:rFonts w:ascii="Times New Roman" w:hAnsi="Times New Roman" w:cs="Times New Roman"/>
                <w:sz w:val="28"/>
                <w:szCs w:val="28"/>
              </w:rPr>
              <w:t xml:space="preserve">КГБУЗ «Канская межрайонная </w:t>
            </w:r>
            <w:r w:rsidR="00836907" w:rsidRPr="00876CFF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FF0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C1D58F" w14:textId="4CF777A9" w:rsidR="002B7932" w:rsidRDefault="002B7932" w:rsidP="00836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932">
              <w:rPr>
                <w:rFonts w:ascii="Times New Roman" w:hAnsi="Times New Roman" w:cs="Times New Roman"/>
                <w:sz w:val="28"/>
                <w:szCs w:val="28"/>
              </w:rPr>
              <w:t>КГКУЗ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32">
              <w:rPr>
                <w:rFonts w:ascii="Times New Roman" w:hAnsi="Times New Roman" w:cs="Times New Roman"/>
                <w:sz w:val="28"/>
                <w:szCs w:val="28"/>
              </w:rPr>
              <w:t>«Красноярский краевой дом ребенка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580E612" w14:textId="544544FA" w:rsidR="00FF0470" w:rsidRPr="00256440" w:rsidRDefault="00FF0470" w:rsidP="00836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0470">
              <w:rPr>
                <w:rFonts w:ascii="Times New Roman" w:hAnsi="Times New Roman" w:cs="Times New Roman"/>
                <w:sz w:val="28"/>
                <w:szCs w:val="28"/>
              </w:rPr>
              <w:t>МО ДОСААФ России в г. Канске</w:t>
            </w:r>
          </w:p>
        </w:tc>
      </w:tr>
      <w:tr w:rsidR="00BA12CE" w14:paraId="60353E6A" w14:textId="77777777" w:rsidTr="002B7932">
        <w:tc>
          <w:tcPr>
            <w:tcW w:w="2405" w:type="dxa"/>
          </w:tcPr>
          <w:p w14:paraId="0D28B6C1" w14:textId="77777777" w:rsidR="00BA12CE" w:rsidRPr="00067857" w:rsidRDefault="00BA12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8" w:type="dxa"/>
          </w:tcPr>
          <w:p w14:paraId="2E9333C1" w14:textId="5B92A684" w:rsidR="00BA12CE" w:rsidRPr="000714E0" w:rsidRDefault="00F70582" w:rsidP="00F45E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5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="00843264" w:rsidRPr="00843264">
              <w:rPr>
                <w:rFonts w:ascii="Times New Roman" w:hAnsi="Times New Roman" w:cs="Times New Roman"/>
                <w:sz w:val="28"/>
                <w:szCs w:val="28"/>
              </w:rPr>
              <w:t>работы системы профилактик</w:t>
            </w:r>
            <w:r w:rsidR="00EF7F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3264" w:rsidRPr="00843264"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 и правонарушений </w:t>
            </w:r>
            <w:r w:rsidR="00843264" w:rsidRPr="0084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  <w:r w:rsidR="00EF7FD0">
              <w:rPr>
                <w:rFonts w:ascii="Times New Roman" w:hAnsi="Times New Roman" w:cs="Times New Roman"/>
                <w:sz w:val="28"/>
                <w:szCs w:val="28"/>
              </w:rPr>
              <w:t>, защиты их прав</w:t>
            </w:r>
          </w:p>
        </w:tc>
      </w:tr>
      <w:tr w:rsidR="00BA12CE" w14:paraId="1D91B0A6" w14:textId="77777777" w:rsidTr="002B7932">
        <w:tc>
          <w:tcPr>
            <w:tcW w:w="2405" w:type="dxa"/>
          </w:tcPr>
          <w:p w14:paraId="75A85766" w14:textId="77777777" w:rsidR="00BA12CE" w:rsidRPr="00067857" w:rsidRDefault="00BA12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8" w:type="dxa"/>
          </w:tcPr>
          <w:p w14:paraId="6C147E81" w14:textId="79F28018" w:rsidR="00833060" w:rsidRPr="001B2E45" w:rsidRDefault="00F70582" w:rsidP="00AB5D28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5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предупреждению безнадзорности, преступлений, правонарушений и недопущению вовлечения несовершеннолетних в антиобщественные действия, выявление и устранение причин и условий, способствующих этому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ADEDEE" w14:textId="1AB62803" w:rsidR="00AB5D28" w:rsidRPr="00AB5D28" w:rsidRDefault="00893862" w:rsidP="00AB5D28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и безопасных условий </w:t>
            </w:r>
            <w:r w:rsidR="00254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254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вовлечения в круглогодичную </w:t>
            </w:r>
            <w:r w:rsidRPr="00893862">
              <w:rPr>
                <w:rFonts w:ascii="Times New Roman" w:hAnsi="Times New Roman" w:cs="Times New Roman"/>
                <w:sz w:val="28"/>
                <w:szCs w:val="28"/>
              </w:rPr>
              <w:t>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386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93862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трудоустройство,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несовершеннолетних.</w:t>
            </w:r>
          </w:p>
          <w:p w14:paraId="3E259B68" w14:textId="466B57C7" w:rsidR="00527FF8" w:rsidRDefault="00527FF8" w:rsidP="0025486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деятельности, направленной на оказание мер социальной помощи семьям, на сохранение и защиту традиционных семейных ценностей, на формирование здоровой семьи, на создание комфортной городской среды.</w:t>
            </w:r>
          </w:p>
          <w:p w14:paraId="6EDE54A6" w14:textId="74716B13" w:rsidR="0025486D" w:rsidRDefault="005A6C34" w:rsidP="0025486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созданию условий для обеспечения охраны жизни и здоровья детей, по предупреждению и профилактике детского </w:t>
            </w:r>
            <w:r w:rsidRPr="005A6C34">
              <w:rPr>
                <w:rFonts w:ascii="Times New Roman" w:hAnsi="Times New Roman" w:cs="Times New Roman"/>
                <w:sz w:val="28"/>
                <w:szCs w:val="28"/>
              </w:rPr>
              <w:t>травматизма,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6C34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r w:rsidRPr="005A6C34">
              <w:rPr>
                <w:rFonts w:ascii="Times New Roman" w:hAnsi="Times New Roman" w:cs="Times New Roman"/>
                <w:sz w:val="28"/>
                <w:szCs w:val="28"/>
              </w:rPr>
              <w:t>, противопожарной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593BD" w14:textId="1DE1B2FD" w:rsidR="00BA12CE" w:rsidRPr="000714E0" w:rsidRDefault="00843264" w:rsidP="00EF7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32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43264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Совершенствование системы межведомственного взаимодействия</w:t>
            </w:r>
            <w:r w:rsidR="00E35ABB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и учреждений системы профилактики безнадзорности и правонарушений несовершеннолетних, и защиты их прав</w:t>
            </w:r>
            <w:r w:rsidR="00AB5D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5D28" w:rsidRPr="00AB5D2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повышения квалификации работников </w:t>
            </w:r>
            <w:r w:rsidR="00AB5D28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</w:t>
            </w:r>
            <w:r w:rsidR="00AB5D28" w:rsidRPr="00AB5D28">
              <w:rPr>
                <w:rFonts w:ascii="Times New Roman" w:hAnsi="Times New Roman" w:cs="Times New Roman"/>
                <w:sz w:val="28"/>
                <w:szCs w:val="28"/>
              </w:rPr>
              <w:t>учреждений системы профилактики безнадзорности и правонарушений несовершеннолетних</w:t>
            </w:r>
            <w:r w:rsidR="00AB5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12CE" w14:paraId="1A19609B" w14:textId="77777777" w:rsidTr="002B7932">
        <w:tc>
          <w:tcPr>
            <w:tcW w:w="2405" w:type="dxa"/>
          </w:tcPr>
          <w:p w14:paraId="6713B7CA" w14:textId="1B394645" w:rsidR="00C43176" w:rsidRPr="00AD33F4" w:rsidRDefault="00BA12CE" w:rsidP="00C4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3F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</w:t>
            </w:r>
            <w:r w:rsidR="00C431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88" w:type="dxa"/>
          </w:tcPr>
          <w:p w14:paraId="6767F470" w14:textId="4F048F72" w:rsidR="00BA12CE" w:rsidRPr="00AD33F4" w:rsidRDefault="00AD33F4" w:rsidP="008611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 202</w:t>
            </w:r>
            <w:r w:rsidR="0000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04B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2CE" w:rsidRPr="00AD33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3176" w14:paraId="63359F9D" w14:textId="77777777" w:rsidTr="002B79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0EA" w14:textId="5BC2EA42" w:rsidR="00C43176" w:rsidRPr="00AD33F4" w:rsidRDefault="00C43176" w:rsidP="00C4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62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6BA" w14:textId="10F5C026" w:rsidR="00C43176" w:rsidRDefault="00C43176" w:rsidP="00C4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E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</w:t>
            </w:r>
            <w:r w:rsidR="00256440">
              <w:rPr>
                <w:rFonts w:ascii="Times New Roman" w:hAnsi="Times New Roman" w:cs="Times New Roman"/>
                <w:sz w:val="28"/>
                <w:szCs w:val="28"/>
              </w:rPr>
              <w:t>паспорту программы</w:t>
            </w:r>
          </w:p>
        </w:tc>
      </w:tr>
      <w:tr w:rsidR="00C43176" w14:paraId="08C71ACE" w14:textId="77777777" w:rsidTr="002B7932">
        <w:tc>
          <w:tcPr>
            <w:tcW w:w="2405" w:type="dxa"/>
          </w:tcPr>
          <w:p w14:paraId="5A9BCDB5" w14:textId="77777777" w:rsidR="00C43176" w:rsidRPr="00AD33F4" w:rsidRDefault="00C43176" w:rsidP="00C4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3F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 с указанием источников</w:t>
            </w:r>
          </w:p>
        </w:tc>
        <w:tc>
          <w:tcPr>
            <w:tcW w:w="7088" w:type="dxa"/>
          </w:tcPr>
          <w:p w14:paraId="262F89D3" w14:textId="6EBE9B40" w:rsidR="00C43176" w:rsidRPr="00AD33F4" w:rsidRDefault="00C43176" w:rsidP="00C4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95A">
              <w:rPr>
                <w:rFonts w:ascii="Times New Roman" w:hAnsi="Times New Roman" w:cs="Times New Roman"/>
                <w:sz w:val="28"/>
                <w:szCs w:val="28"/>
              </w:rPr>
              <w:t>Без отдельного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обеспечения. Обеспечение </w:t>
            </w:r>
            <w:r w:rsidRPr="00AD19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осуществляется за счет средств краевого, и городского бюджетов в рамках реализации государственных и муниципальных программ </w:t>
            </w:r>
            <w:r w:rsidR="00F45ECD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несовершеннолетних. </w:t>
            </w:r>
          </w:p>
        </w:tc>
      </w:tr>
    </w:tbl>
    <w:p w14:paraId="595BF852" w14:textId="77777777" w:rsidR="00BA12CE" w:rsidRDefault="00BA12CE">
      <w:pPr>
        <w:pStyle w:val="ConsPlusNormal"/>
        <w:jc w:val="both"/>
      </w:pPr>
    </w:p>
    <w:p w14:paraId="3852576D" w14:textId="21F6B285" w:rsidR="00BA12CE" w:rsidRDefault="009F0BB5" w:rsidP="006E26A4">
      <w:pPr>
        <w:pStyle w:val="ConsPlusTitle"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56949860"/>
      <w:r w:rsidRPr="009F0B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Характеристика текущего состояния </w:t>
      </w:r>
      <w:r w:rsidR="00256440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органов и учреждений системы </w:t>
      </w:r>
      <w:r w:rsidR="00256440" w:rsidRPr="00256440">
        <w:rPr>
          <w:rFonts w:ascii="Times New Roman" w:hAnsi="Times New Roman" w:cs="Times New Roman"/>
          <w:b w:val="0"/>
          <w:sz w:val="28"/>
          <w:szCs w:val="28"/>
        </w:rPr>
        <w:t>профилактик</w:t>
      </w:r>
      <w:r w:rsidR="00256440">
        <w:rPr>
          <w:rFonts w:ascii="Times New Roman" w:hAnsi="Times New Roman" w:cs="Times New Roman"/>
          <w:b w:val="0"/>
          <w:sz w:val="28"/>
          <w:szCs w:val="28"/>
        </w:rPr>
        <w:t>и</w:t>
      </w:r>
      <w:r w:rsidR="00256440" w:rsidRPr="00256440">
        <w:rPr>
          <w:rFonts w:ascii="Times New Roman" w:hAnsi="Times New Roman" w:cs="Times New Roman"/>
          <w:b w:val="0"/>
          <w:sz w:val="28"/>
          <w:szCs w:val="28"/>
        </w:rPr>
        <w:t xml:space="preserve"> безнадзорности и правонарушений несовершеннолетних на территории города Канска </w:t>
      </w:r>
    </w:p>
    <w:p w14:paraId="6AB95D61" w14:textId="77777777" w:rsidR="006E26A4" w:rsidRPr="00DB0C6D" w:rsidRDefault="006E26A4" w:rsidP="00424C46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0"/>
          <w:szCs w:val="20"/>
        </w:rPr>
      </w:pPr>
    </w:p>
    <w:p w14:paraId="672FCA92" w14:textId="5F95653D" w:rsidR="006E26A4" w:rsidRPr="00C22F99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Канск - является центром восточной территории Красноярского края, с численностью населения 8</w:t>
      </w:r>
      <w:r w:rsidR="00132509">
        <w:rPr>
          <w:color w:val="000000"/>
          <w:sz w:val="28"/>
          <w:szCs w:val="28"/>
        </w:rPr>
        <w:t>8</w:t>
      </w:r>
      <w:r w:rsidRPr="00C22F99">
        <w:rPr>
          <w:color w:val="000000"/>
          <w:sz w:val="28"/>
          <w:szCs w:val="28"/>
        </w:rPr>
        <w:t xml:space="preserve"> </w:t>
      </w:r>
      <w:r w:rsidR="00132509">
        <w:rPr>
          <w:color w:val="000000"/>
          <w:sz w:val="28"/>
          <w:szCs w:val="28"/>
        </w:rPr>
        <w:t>917</w:t>
      </w:r>
      <w:r w:rsidRPr="00C22F99">
        <w:rPr>
          <w:color w:val="000000"/>
          <w:sz w:val="28"/>
          <w:szCs w:val="28"/>
        </w:rPr>
        <w:t xml:space="preserve"> человек</w:t>
      </w:r>
      <w:r w:rsidR="00085548" w:rsidRPr="00C22F99">
        <w:rPr>
          <w:color w:val="000000"/>
          <w:sz w:val="28"/>
          <w:szCs w:val="28"/>
        </w:rPr>
        <w:t xml:space="preserve">, из них </w:t>
      </w:r>
      <w:r w:rsidR="00132509">
        <w:rPr>
          <w:color w:val="000000"/>
          <w:sz w:val="28"/>
          <w:szCs w:val="28"/>
        </w:rPr>
        <w:t>19384</w:t>
      </w:r>
      <w:r w:rsidR="00085548" w:rsidRPr="00C22F99">
        <w:rPr>
          <w:color w:val="000000"/>
          <w:sz w:val="28"/>
          <w:szCs w:val="28"/>
        </w:rPr>
        <w:t xml:space="preserve">– это несовершеннолетние. </w:t>
      </w:r>
      <w:r w:rsidRPr="00C22F99">
        <w:rPr>
          <w:color w:val="000000"/>
          <w:sz w:val="28"/>
          <w:szCs w:val="28"/>
        </w:rPr>
        <w:t xml:space="preserve">Общее образование получают почти 11 тысяч детей в 18 муниципальных школах и двух краевых учреждениях – Канском морском кадетском корпусе и Канской школе, реализующая адаптированные программы для детей с ограниченными возможностями здоровья. Дошкольным образованием охвачены </w:t>
      </w:r>
      <w:r w:rsidR="009E30A4" w:rsidRPr="00C22F99">
        <w:rPr>
          <w:color w:val="000000"/>
          <w:sz w:val="28"/>
          <w:szCs w:val="28"/>
        </w:rPr>
        <w:t>3950</w:t>
      </w:r>
      <w:r w:rsidRPr="00C22F99">
        <w:rPr>
          <w:color w:val="000000"/>
          <w:sz w:val="28"/>
          <w:szCs w:val="28"/>
        </w:rPr>
        <w:t xml:space="preserve"> детей, которые посещают 26 детских садов города.</w:t>
      </w:r>
    </w:p>
    <w:p w14:paraId="02C0113D" w14:textId="77777777" w:rsidR="00F74A97" w:rsidRPr="00C22F99" w:rsidRDefault="00F74A97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 xml:space="preserve">Организация отдыха, оздоровления, досуга и занятости несовершеннолетних является приоритетным направлением профилактической работы. </w:t>
      </w:r>
    </w:p>
    <w:p w14:paraId="263CD9CB" w14:textId="33943F87" w:rsidR="006E26A4" w:rsidRPr="00C22F99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Внеурочную занятость детского населения обеспечивают 5 учреждений дополнительного образования, 6 учреждений культуры, 5 учреждений физической культуры и спорта, два филиала краевых спортивных школ, 6 городских спортивных федераций, два краевых объекта Центра спортивной подготовки – бассейн «Дельфин» и ледовый каток «Восток Арена». Значимый вклад в вовлечение детей в досуговую деятельность вносит краевое учреждение Канский драматический театр и кинотеатр «Космос».</w:t>
      </w:r>
      <w:r w:rsidR="00A83089" w:rsidRPr="00C22F99">
        <w:rPr>
          <w:color w:val="000000"/>
          <w:sz w:val="28"/>
          <w:szCs w:val="28"/>
        </w:rPr>
        <w:t xml:space="preserve"> </w:t>
      </w:r>
      <w:r w:rsidRPr="00C22F99">
        <w:rPr>
          <w:color w:val="000000"/>
          <w:sz w:val="28"/>
          <w:szCs w:val="28"/>
        </w:rPr>
        <w:t>Точкой притяжения и возможностью реализовать свои интеллектуальный и творческий потенциал для подростков является Многопрофильный молодежный центр.</w:t>
      </w:r>
    </w:p>
    <w:p w14:paraId="3C040178" w14:textId="03C1C978" w:rsidR="006E26A4" w:rsidRPr="00DB0C6D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C22F99">
        <w:rPr>
          <w:color w:val="000000"/>
          <w:sz w:val="28"/>
          <w:szCs w:val="28"/>
        </w:rPr>
        <w:t xml:space="preserve">В летний период </w:t>
      </w:r>
      <w:r w:rsidR="00F74A97" w:rsidRPr="00C22F99">
        <w:rPr>
          <w:color w:val="000000"/>
          <w:sz w:val="28"/>
          <w:szCs w:val="28"/>
        </w:rPr>
        <w:t xml:space="preserve">Многопрофильным </w:t>
      </w:r>
      <w:r w:rsidRPr="00C22F99">
        <w:rPr>
          <w:color w:val="000000"/>
          <w:sz w:val="28"/>
          <w:szCs w:val="28"/>
        </w:rPr>
        <w:t>молодежным центром координируется работа трудовых отрядов старшеклассников, охватывающих 458 подростков</w:t>
      </w:r>
      <w:r w:rsidR="00F74A97" w:rsidRPr="00C22F99">
        <w:rPr>
          <w:color w:val="000000"/>
          <w:sz w:val="28"/>
          <w:szCs w:val="28"/>
        </w:rPr>
        <w:t xml:space="preserve">. </w:t>
      </w:r>
      <w:r w:rsidRPr="00C22F99">
        <w:rPr>
          <w:color w:val="000000"/>
          <w:sz w:val="28"/>
          <w:szCs w:val="28"/>
        </w:rPr>
        <w:t>Летний отдых и оздоровление детского населения обеспечиваются в 18 лагерях с дневным пребыванием на базе муниципальных школ, в муниципальных- оздоровительном лагере «Огонёк» и палаточном лагере «Чайка», а также на базе отдыха «Салют» Канского педагогического колледжа. Для школьников и студентов проводятся походы, экскурсионные путешествия, образовательные экспедиции, интенсивные школы</w:t>
      </w:r>
      <w:r w:rsidR="00085548" w:rsidRPr="00C22F99">
        <w:rPr>
          <w:color w:val="000000"/>
          <w:sz w:val="28"/>
          <w:szCs w:val="28"/>
        </w:rPr>
        <w:t>.</w:t>
      </w:r>
      <w:r w:rsidRPr="00C22F99">
        <w:rPr>
          <w:color w:val="000000"/>
          <w:sz w:val="28"/>
          <w:szCs w:val="28"/>
        </w:rPr>
        <w:t xml:space="preserve"> </w:t>
      </w:r>
      <w:r w:rsidR="00C620AE" w:rsidRPr="00C22F99">
        <w:rPr>
          <w:color w:val="000000"/>
          <w:sz w:val="28"/>
          <w:szCs w:val="28"/>
        </w:rPr>
        <w:t xml:space="preserve">Доля детей в возрасте от 5 до 18 лет, охваченных дополнительными общеобразовательными программами, включая организации культуры, спорта и краевые организации профессионального образования, составила 76,56%. Не менее значимым является включение детей в различные виды отдыха, оздоровления и занятости в период летней оздоровительной кампании. В 2023 году отдохнули в муниципальных лагерях с дневным пребыванием 1997 человек, в загородных оздоровительных лагерях – 477 человек, в муниципальном палаточном лагере – 420 человек, занимались в интенсивных школах – 250 человек. </w:t>
      </w:r>
      <w:r w:rsidRPr="00C22F99">
        <w:rPr>
          <w:color w:val="000000"/>
          <w:sz w:val="28"/>
          <w:szCs w:val="28"/>
        </w:rPr>
        <w:t>В 202</w:t>
      </w:r>
      <w:r w:rsidR="00F74A97" w:rsidRPr="00C22F99">
        <w:rPr>
          <w:color w:val="000000"/>
          <w:sz w:val="28"/>
          <w:szCs w:val="28"/>
        </w:rPr>
        <w:t>3</w:t>
      </w:r>
      <w:r w:rsidRPr="00C22F99">
        <w:rPr>
          <w:color w:val="000000"/>
          <w:sz w:val="28"/>
          <w:szCs w:val="28"/>
        </w:rPr>
        <w:t xml:space="preserve"> году организованной занятостью и отдыхом в летний период было охвачено </w:t>
      </w:r>
      <w:r w:rsidR="00E214EE" w:rsidRPr="00C22F99">
        <w:rPr>
          <w:color w:val="000000"/>
          <w:sz w:val="28"/>
          <w:szCs w:val="28"/>
        </w:rPr>
        <w:t>8893 несовершеннолетних.</w:t>
      </w:r>
    </w:p>
    <w:p w14:paraId="3E5100A9" w14:textId="60CDBB73" w:rsidR="00527152" w:rsidRDefault="007F13A3" w:rsidP="007F13A3">
      <w:pPr>
        <w:pStyle w:val="a6"/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Санаторно-курортным оздоровлением обеспечивается ежегодно не менее 390 несовершеннолетних в </w:t>
      </w:r>
      <w:r w:rsidRPr="007F13A3">
        <w:rPr>
          <w:color w:val="000000"/>
          <w:sz w:val="28"/>
          <w:szCs w:val="28"/>
        </w:rPr>
        <w:t xml:space="preserve">КГАУ СОЦ «Тесь» </w:t>
      </w:r>
      <w:r>
        <w:rPr>
          <w:color w:val="000000"/>
          <w:sz w:val="28"/>
          <w:szCs w:val="28"/>
        </w:rPr>
        <w:t xml:space="preserve">для </w:t>
      </w:r>
      <w:r w:rsidRPr="007F13A3">
        <w:rPr>
          <w:color w:val="000000"/>
          <w:sz w:val="28"/>
          <w:szCs w:val="28"/>
        </w:rPr>
        <w:t>детей-инвалидов и детей из многодетных семей</w:t>
      </w:r>
      <w:r>
        <w:rPr>
          <w:color w:val="000000"/>
          <w:sz w:val="28"/>
          <w:szCs w:val="28"/>
        </w:rPr>
        <w:t>, в</w:t>
      </w:r>
      <w:r w:rsidRPr="007F13A3">
        <w:rPr>
          <w:color w:val="000000"/>
          <w:sz w:val="28"/>
          <w:szCs w:val="28"/>
        </w:rPr>
        <w:t xml:space="preserve"> КГКУЗ «Детский санаторий «Берёзка» и иных санаторно-курортных учреждениях РФ</w:t>
      </w:r>
      <w:r>
        <w:rPr>
          <w:color w:val="000000"/>
          <w:sz w:val="28"/>
          <w:szCs w:val="28"/>
        </w:rPr>
        <w:t>.</w:t>
      </w:r>
    </w:p>
    <w:p w14:paraId="5D9F692C" w14:textId="13AC21A9" w:rsidR="006E26A4" w:rsidRPr="00C22F99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Канск по праву считается городом студенчества. На территории города осуществляют свою деятельность 6 краевых профессиональных образовательных учреждений- Канский педагогический колледж, Канский библиотечный колледж, Канский медицинский техникум, Канский политехнический колледж, Канский технологический колледж, Канский техникум отраслевых технологий и сельского хозяйства, в которых обучается 3 800 студентов.</w:t>
      </w:r>
    </w:p>
    <w:p w14:paraId="7E0EFB94" w14:textId="77777777" w:rsidR="006E26A4" w:rsidRPr="00C22F99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Более 65 лет на территории города Канска осуществляет оказание социальных услуг по содержанию, воспитанию и образованию для детей-сирот и детей, оставшихся без попечения родителей краевое учреждение - Канский детский дом им. Ю.А. Гагарина. Социальные услуги семьям с детьми, находящимся в трудной жизненной ситуации, предоставляют Комплексный центр социального обслуживания населения «Восточный» и Центр социальной помощи семье и детям «Канский».</w:t>
      </w:r>
    </w:p>
    <w:p w14:paraId="61AD6BE0" w14:textId="341A957D" w:rsidR="006E26A4" w:rsidRPr="00C22F99" w:rsidRDefault="006E26A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Сеть социальных учреждений города Канска, направленных на развитие потенциала детей, укрепление института семьи имеет развитую инфраструктуру, в которой созданы комфортные и безопасные условия. Подрастающему поколению предоставлена многообразная палитра возможностей для развития своих талантов и способностей, самореализации и достижения успеха в творческой, интеллектуальной, спортивной и социально значимой деятельности.</w:t>
      </w:r>
      <w:r w:rsidR="0069465D" w:rsidRPr="00C22F99">
        <w:rPr>
          <w:sz w:val="28"/>
          <w:szCs w:val="28"/>
        </w:rPr>
        <w:t xml:space="preserve"> </w:t>
      </w:r>
      <w:r w:rsidR="0069465D" w:rsidRPr="00C22F99">
        <w:rPr>
          <w:color w:val="000000"/>
          <w:sz w:val="28"/>
          <w:szCs w:val="28"/>
        </w:rPr>
        <w:t>В городской карте ресурсов занятости несовершеннолетних, без учета дошкольных учреждений отражена деятельность 52 учреждений и общественных организаций, которые реализуют почти 600 программ занятости– это программы дополнительного образования, спортивных отделений, любительских и клубных формирований, клубов по месту жительства.</w:t>
      </w:r>
    </w:p>
    <w:p w14:paraId="00459EA9" w14:textId="77777777" w:rsidR="00E214EE" w:rsidRPr="00DB0C6D" w:rsidRDefault="00E214EE" w:rsidP="00DB0C6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14:paraId="5FC8394B" w14:textId="79C4C4B4" w:rsidR="00085548" w:rsidRPr="00C22F99" w:rsidRDefault="00085548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 xml:space="preserve">Система </w:t>
      </w:r>
      <w:r w:rsidR="00F74A97" w:rsidRPr="00C22F99">
        <w:rPr>
          <w:color w:val="000000"/>
          <w:sz w:val="28"/>
          <w:szCs w:val="28"/>
        </w:rPr>
        <w:t xml:space="preserve">органов и учреждений </w:t>
      </w:r>
      <w:r w:rsidRPr="00C22F99">
        <w:rPr>
          <w:color w:val="000000"/>
          <w:sz w:val="28"/>
          <w:szCs w:val="28"/>
        </w:rPr>
        <w:t>субъектов профилактики безнадзорности и правонарушений несовершеннолетних</w:t>
      </w:r>
      <w:r w:rsidR="00F21461" w:rsidRPr="00C22F99">
        <w:rPr>
          <w:color w:val="000000"/>
          <w:sz w:val="28"/>
          <w:szCs w:val="28"/>
        </w:rPr>
        <w:t xml:space="preserve"> </w:t>
      </w:r>
      <w:r w:rsidRPr="00C22F99">
        <w:rPr>
          <w:color w:val="000000"/>
          <w:sz w:val="28"/>
          <w:szCs w:val="28"/>
        </w:rPr>
        <w:t xml:space="preserve">осуществляет </w:t>
      </w:r>
      <w:r w:rsidR="00F74A97" w:rsidRPr="00C22F99">
        <w:rPr>
          <w:color w:val="000000"/>
          <w:sz w:val="28"/>
          <w:szCs w:val="28"/>
        </w:rPr>
        <w:t>деятельность, направленную на выявление и устранение причин и условий, способствующих возникновению подростковой преступности, а также организации индивидуальной профилактической работы в отношении несовершеннолетних, вступивших в конфликт с законом</w:t>
      </w:r>
      <w:r w:rsidR="00EB5A3D" w:rsidRPr="00C22F99">
        <w:rPr>
          <w:color w:val="000000"/>
          <w:sz w:val="28"/>
          <w:szCs w:val="28"/>
        </w:rPr>
        <w:t>.</w:t>
      </w:r>
      <w:r w:rsidR="00E214EE" w:rsidRPr="00C22F99">
        <w:rPr>
          <w:color w:val="000000"/>
          <w:sz w:val="28"/>
          <w:szCs w:val="28"/>
        </w:rPr>
        <w:t xml:space="preserve"> </w:t>
      </w:r>
    </w:p>
    <w:p w14:paraId="16CC3ECD" w14:textId="0BA50999" w:rsidR="00FD401D" w:rsidRPr="00C22F99" w:rsidRDefault="00FD401D" w:rsidP="00DB0C6D">
      <w:pPr>
        <w:pStyle w:val="a6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 xml:space="preserve">Постановлением администрации города Канска № 877 от 19.10.2021 утвержден состав комиссии </w:t>
      </w:r>
      <w:bookmarkStart w:id="3" w:name="_Hlk157342819"/>
      <w:r w:rsidRPr="00C22F99">
        <w:rPr>
          <w:color w:val="000000"/>
          <w:sz w:val="28"/>
          <w:szCs w:val="28"/>
        </w:rPr>
        <w:t xml:space="preserve">по делам несовершеннолетних и защите их прав г. Канска. </w:t>
      </w:r>
      <w:bookmarkEnd w:id="3"/>
      <w:r w:rsidRPr="00C22F99">
        <w:rPr>
          <w:color w:val="000000"/>
          <w:sz w:val="28"/>
          <w:szCs w:val="28"/>
        </w:rPr>
        <w:t xml:space="preserve">Полномочия председателя комиссии по делам несовершеннолетних и защите их прав г. Канска осуществляет заместитель главы города по социальной </w:t>
      </w:r>
      <w:r w:rsidRPr="00C22F99">
        <w:rPr>
          <w:color w:val="000000"/>
          <w:sz w:val="28"/>
          <w:szCs w:val="28"/>
        </w:rPr>
        <w:lastRenderedPageBreak/>
        <w:t>политики. Деятельность комиссии по делам несовершеннолетних и защите их прав г. Канска обеспечивают 3 специалиста. В состав комиссии входят руководители и специалисты органов и учреждений системы профилактики безнадзорности и правонарушений несовершеннолетних, защите их прав на территории города Канска (МО МВД России «Канский», Канский МФ ФКУ УИИ ГУФСИН России по Красноярскому краю,</w:t>
      </w:r>
      <w:r w:rsidRPr="00C22F99">
        <w:rPr>
          <w:sz w:val="28"/>
          <w:szCs w:val="28"/>
        </w:rPr>
        <w:t xml:space="preserve"> </w:t>
      </w:r>
      <w:r w:rsidRPr="00C22F99">
        <w:rPr>
          <w:color w:val="000000"/>
          <w:sz w:val="28"/>
          <w:szCs w:val="28"/>
        </w:rPr>
        <w:t xml:space="preserve">ПДН ЛПП на ст. </w:t>
      </w:r>
      <w:proofErr w:type="spellStart"/>
      <w:r w:rsidRPr="00C22F99">
        <w:rPr>
          <w:color w:val="000000"/>
          <w:sz w:val="28"/>
          <w:szCs w:val="28"/>
        </w:rPr>
        <w:t>КанскЕнисейский</w:t>
      </w:r>
      <w:proofErr w:type="spellEnd"/>
      <w:r w:rsidRPr="00C22F99">
        <w:rPr>
          <w:color w:val="000000"/>
          <w:sz w:val="28"/>
          <w:szCs w:val="28"/>
        </w:rPr>
        <w:t xml:space="preserve"> ЛО МВД России на ст. Иланская, КГБУЗ «Канская МДБ», КГКУ «ЦЗН г. Канска», КГБУ СО Центр семьи «Канский», КГБУ СО КЦСОН «Восточный», ТО КГКУ «УСЗН» по г. Канску и Канскому району, Управление образования администрации города, </w:t>
      </w:r>
      <w:r w:rsidR="00C22F99" w:rsidRPr="00C22F99">
        <w:rPr>
          <w:color w:val="000000"/>
          <w:sz w:val="28"/>
          <w:szCs w:val="28"/>
        </w:rPr>
        <w:t>Отдел опеки и попечительства УО администрации города Канска, Отдел физической культуры, спорта и молодежной политики администрации г. Канска, Отдел культуры администрации г. Канска). Также в состав комиссии входит председатель канского городского Совета депутатов и представитель Канской епархии. Заседания комиссии проводятся по утвержденному графику два раза в месяц. В случае необходимости рассмотрения оперативных вопросов инициируются внеочередные заседания.</w:t>
      </w:r>
    </w:p>
    <w:p w14:paraId="3F5B4086" w14:textId="5142AE71" w:rsidR="00AD201E" w:rsidRPr="00C22F99" w:rsidRDefault="00AD201E" w:rsidP="00DB0C6D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Ежегодно, при координирующей роли </w:t>
      </w:r>
      <w:r w:rsidR="00C22F99" w:rsidRPr="00C2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делам несовершеннолетних и защите их прав г. Канска проводится комплексная индивидуальная профилактическая работа в среднем в отношении 651 несовершеннолетнего</w:t>
      </w:r>
      <w:r w:rsidRPr="00C2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(2019 год-685, 2020 год-571, 2021 год-699, 2022 год-660, 2023 год-642). </w:t>
      </w:r>
    </w:p>
    <w:p w14:paraId="2AC737F6" w14:textId="6903B521" w:rsidR="00AD201E" w:rsidRPr="00C22F99" w:rsidRDefault="00EF1D9F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несовершеннолетних, состоящих на учете как находящихся в социально опасном положении за последние пять лет составляет: в 2019 году – 363, в 2020 году-376, в 2021 году-399, в 2022 году-351, в 2023 году-346.</w:t>
      </w:r>
      <w:r w:rsidR="00DB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01E" w:rsidRPr="00EF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численности несовершеннолетних в городе Канске по итогам 2023 года процентный показатель несовершеннолетних, находящихся в социально опасном положении составляет 1,8 %.</w:t>
      </w:r>
      <w:r w:rsidR="00AD201E" w:rsidRPr="00C2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90AB71" w14:textId="77777777" w:rsidR="00E214EE" w:rsidRPr="00DB0C6D" w:rsidRDefault="00E214EE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BAA5B2" w14:textId="77777777" w:rsidR="00AD201E" w:rsidRPr="00C22F99" w:rsidRDefault="00AD201E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системы профилактики </w:t>
      </w:r>
      <w:r w:rsidRPr="00C22F99">
        <w:rPr>
          <w:rFonts w:ascii="Times New Roman" w:hAnsi="Times New Roman" w:cs="Times New Roman"/>
          <w:color w:val="000000"/>
          <w:sz w:val="28"/>
          <w:szCs w:val="28"/>
        </w:rPr>
        <w:t>реализуется комплекс мер, направленных на защиту прав и законных интересов несовершеннолетних, касающийся предупреждения жестокого обращения, половой неприкосновенности, развития нравственных и духовных ценностей.</w:t>
      </w:r>
    </w:p>
    <w:p w14:paraId="3C17C205" w14:textId="7978508F" w:rsidR="00676A33" w:rsidRPr="00C22F99" w:rsidRDefault="00676A33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В 2019 году несовершеннолетними было совершено 62 преступления. За последние пять лет данный показатель снижался и по итогам 2023 года было зафиксировано 37 преступлений.</w:t>
      </w:r>
    </w:p>
    <w:p w14:paraId="6874BF4F" w14:textId="2DE5D667" w:rsidR="00676A33" w:rsidRPr="00C22F99" w:rsidRDefault="00676A33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Количество несовершеннолетних, совершивших преступления, составляло в 2019 году – 48, по итогам 2023 года 21 несовершеннолетний</w:t>
      </w:r>
      <w:r w:rsidR="00A02B1A" w:rsidRPr="00C22F99">
        <w:rPr>
          <w:color w:val="000000"/>
          <w:sz w:val="28"/>
          <w:szCs w:val="28"/>
        </w:rPr>
        <w:t xml:space="preserve"> (2019 год-48, 2020 год-35, 2021 год-36, 2022 год-35, 2023 год-21).</w:t>
      </w:r>
    </w:p>
    <w:p w14:paraId="4B34C533" w14:textId="7476ECFD" w:rsidR="00676A33" w:rsidRPr="00C22F99" w:rsidRDefault="00676A33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lastRenderedPageBreak/>
        <w:t>Снизилось количество несовершеннолетних</w:t>
      </w:r>
      <w:r w:rsidR="00AD04DE" w:rsidRPr="00C22F99">
        <w:rPr>
          <w:color w:val="000000"/>
          <w:sz w:val="28"/>
          <w:szCs w:val="28"/>
        </w:rPr>
        <w:t>,</w:t>
      </w:r>
      <w:r w:rsidRPr="00C22F99">
        <w:rPr>
          <w:color w:val="000000"/>
          <w:sz w:val="28"/>
          <w:szCs w:val="28"/>
        </w:rPr>
        <w:t xml:space="preserve"> совершивших повторные преступления в сравнении с 2019 годом с 8 до 5</w:t>
      </w:r>
      <w:r w:rsidR="00A02B1A" w:rsidRPr="00C22F99">
        <w:rPr>
          <w:sz w:val="28"/>
          <w:szCs w:val="28"/>
        </w:rPr>
        <w:t xml:space="preserve"> </w:t>
      </w:r>
      <w:r w:rsidR="00A02B1A" w:rsidRPr="00C22F99">
        <w:rPr>
          <w:color w:val="000000"/>
          <w:sz w:val="28"/>
          <w:szCs w:val="28"/>
        </w:rPr>
        <w:t>(2019 год-8, 2020 год-15, 2021 год-10, 2022 год-4, 2023 год-5).</w:t>
      </w:r>
    </w:p>
    <w:p w14:paraId="04A67349" w14:textId="1E976AB3" w:rsidR="00A02B1A" w:rsidRPr="00A02B1A" w:rsidRDefault="00A02B1A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26 % увеличилось количество общественно опасных деяний</w:t>
      </w: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(ООД)</w:t>
      </w:r>
      <w:r w:rsidRPr="00A02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совершенных несовершеннолетними до достижения возраста привлечения к уголовной ответственности (ООД), с 20 в 2019 году до 27 в 2023 году (2019 год-20, 2020 год-15, 2021 год-25, 2022 год-28, 2023 год-27).</w:t>
      </w:r>
    </w:p>
    <w:p w14:paraId="00A16CF3" w14:textId="1EB09D58" w:rsidR="00A02B1A" w:rsidRPr="00A02B1A" w:rsidRDefault="00A02B1A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несовершеннолетних, совершивших ООД, оста</w:t>
      </w: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0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прежнем уровне: (2019 год-30, 2020 год-18, 2021 год-25, 2022 год-27, 2023 год-30).</w:t>
      </w:r>
    </w:p>
    <w:p w14:paraId="4BDD46F2" w14:textId="77777777" w:rsidR="00A02B1A" w:rsidRPr="00A02B1A" w:rsidRDefault="00A02B1A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несовершеннолетних, совершивших повторные ООД в сравнении с 2019 годом с 3 до 1 (2019 год-3, 2020 год-2, 2021 год-6, 2022 год-2, 2023 год-1).</w:t>
      </w:r>
    </w:p>
    <w:p w14:paraId="344496C1" w14:textId="77777777" w:rsidR="00827D50" w:rsidRPr="00827D50" w:rsidRDefault="00827D50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преступлений связано с кражей имущества – от 50 до 78 %, грабежи составляют от 5 до 17 %, мошенничество – 3%, тяжкие преступления (убийства, причинение тяжкого вреда здоровью, изнасилования) – 3 %. </w:t>
      </w:r>
    </w:p>
    <w:p w14:paraId="46583F15" w14:textId="77777777" w:rsidR="00827D50" w:rsidRPr="00827D50" w:rsidRDefault="00827D50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несовершеннолетними было совершено 7 преступлений в сфере незаконного оборота оружием и 1</w:t>
      </w: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связанное с прохождением обучения с целью организации террористической деятельности. Профилактическая работа дала положительные результаты, повторных преступлений в данной области в 2022-2023 гг. не было.</w:t>
      </w:r>
    </w:p>
    <w:p w14:paraId="4278E1B8" w14:textId="77777777" w:rsidR="00827D50" w:rsidRPr="00C22F99" w:rsidRDefault="00827D50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67 % несовершеннолетних, совершивших преступления, являются учащимися общеобразовательных школ, 14 % - учащимися профессиональных учебных учреждений, 19% – неорганизованными.</w:t>
      </w:r>
    </w:p>
    <w:p w14:paraId="506CB1C0" w14:textId="77777777" w:rsidR="00E214EE" w:rsidRPr="00DB0C6D" w:rsidRDefault="00E214EE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BE8984" w14:textId="790DFA1B" w:rsidR="00827D50" w:rsidRPr="00C22F99" w:rsidRDefault="00827D50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 реализуется комплекс социальных, образовательных и медико-психологических мероприятий, направленных на предотвращение распространения и употребления психоактивных веществ (ПАВ).</w:t>
      </w:r>
    </w:p>
    <w:p w14:paraId="70F3698A" w14:textId="76746442" w:rsidR="00827D50" w:rsidRPr="00827D50" w:rsidRDefault="00827D50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несовершеннолетних, употребляющих спиртосодержащую продукцию, в сравнении с 2019 годом с 90 до 77, что составляет 14 % (2019 год-90, 2020 год-59, 2021 год-64, 2022 год-38, 2023 год-77).</w:t>
      </w:r>
    </w:p>
    <w:p w14:paraId="4524BB35" w14:textId="77777777" w:rsidR="00827D50" w:rsidRPr="00827D50" w:rsidRDefault="00827D50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несовершеннолетних, употребляющих табачные изделия, в сравнении с 2019 годом снизилось в 11 раз с 11 до 1 (2019 год-11, 2020 год-9, 2021 год-8, 2022 год-3, 2023 год-1).</w:t>
      </w:r>
    </w:p>
    <w:p w14:paraId="2D2EC5A2" w14:textId="77777777" w:rsidR="00827D50" w:rsidRPr="00827D50" w:rsidRDefault="00827D50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 увеличилось количество несовершеннолетних, употребляющих наркотические вещества, с 1 в 2019 году до 2 в 2023 году (2019 год-1, 2020 год-0, 2021 год-0, 2022 год-1, 2023 год-2).</w:t>
      </w:r>
    </w:p>
    <w:p w14:paraId="7660A879" w14:textId="2F435544" w:rsidR="00827D50" w:rsidRPr="00827D50" w:rsidRDefault="00827D50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несовершеннолетних, употребляющих одурманивающие вещества, осталось на прежнем уровне: 2019 год – 4, по итогам 2023 года – 4 (2019 год-4, 2020 год-</w:t>
      </w:r>
      <w:r w:rsidR="00005E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 год-4, 2022 год-4, 2023 год-4).</w:t>
      </w:r>
    </w:p>
    <w:p w14:paraId="02B75EB7" w14:textId="6530D02D" w:rsidR="00A02B1A" w:rsidRPr="00C22F99" w:rsidRDefault="00051A29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>В среднем 61 % несовершеннолетних, употребляющих ПАВ, являются учащимися профессиональных учебных учреждений, 32 % - учащимися общеобразовательных школ, 7% – неорганизованными.</w:t>
      </w:r>
    </w:p>
    <w:p w14:paraId="06094E27" w14:textId="77777777" w:rsidR="00E214EE" w:rsidRPr="00DB0C6D" w:rsidRDefault="00E214EE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</w:p>
    <w:p w14:paraId="024E9C64" w14:textId="1CEBDFC0" w:rsidR="00AD201E" w:rsidRPr="00C22F99" w:rsidRDefault="00AD201E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Остается актуальной проблема суицидального поведения несовершеннолетних. С 2021 года количество несовершеннолетних, совершивших суицидальные действия, увеличилось в 2,8 раз</w:t>
      </w:r>
      <w:r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5 до 14). Законченный суицид был 1 в 2021 году. 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большинстве случаев 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суицидальны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выражаются в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самоповреждающе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(нанесение порезов на различных частях тела). </w:t>
      </w:r>
      <w:r w:rsidR="00D2799D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общего количества совершивших суицидальные действия </w:t>
      </w:r>
      <w:r w:rsidRPr="00AD2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78 % несовершеннолетних являются учащимися общеобразовательных школ, 22 % - учащимися профессиональных учебных учреждений. </w:t>
      </w:r>
    </w:p>
    <w:p w14:paraId="5DCBADE4" w14:textId="33027945" w:rsidR="00D2799D" w:rsidRPr="00C22F99" w:rsidRDefault="00D2799D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образования администрации города Канска совместно с КГБУ СО Центр семьи «Канский» проводится комплекс мероприятий первичной профилактики, направленный на предотвращение суицидального поведения. </w:t>
      </w:r>
      <w:r w:rsidR="00B92295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и обследование, коррекционные занятия</w:t>
      </w:r>
      <w:r w:rsidR="00B92295" w:rsidRPr="00C22F99">
        <w:rPr>
          <w:rFonts w:ascii="Times New Roman" w:hAnsi="Times New Roman" w:cs="Times New Roman"/>
          <w:sz w:val="28"/>
          <w:szCs w:val="28"/>
        </w:rPr>
        <w:t xml:space="preserve">, </w:t>
      </w:r>
      <w:r w:rsidR="00B92295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психологические консультации проводятся как с детьми, так и с родительским сообществом.</w:t>
      </w:r>
    </w:p>
    <w:p w14:paraId="156C9F0B" w14:textId="5EF3BAC8" w:rsidR="00B92295" w:rsidRPr="00B92295" w:rsidRDefault="00B92295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КГБУ СО Центр семьи «Канский» п</w:t>
      </w:r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запросам законных представителей с несовершеннолетними (12 человек) были проведены 23 индивидуальные психологические консультации и диагностики, направленные на выявление и профилактику суицидальных настроений у несовершеннолетних и формирование позитивного мышления. В 5 случаях несовершеннолетним оказана экстренная психологическая помощь по факту </w:t>
      </w:r>
      <w:proofErr w:type="spellStart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самоповреждающего</w:t>
      </w:r>
      <w:proofErr w:type="spellEnd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поведения. Законным представителям выданы рекомендации об обращении для получения консультации к врачу – психиатру и медицинскому психологу.  С 8 несовершеннолетними проведена индивидуальная работа по итогам диагностик. Всем законным представителям выдавались рекомендации по дальнейшему взаимодействию с несовершеннолетними, их ближайшим окружением.</w:t>
      </w:r>
    </w:p>
    <w:p w14:paraId="27199227" w14:textId="77777777" w:rsidR="00B92295" w:rsidRPr="00C22F99" w:rsidRDefault="00B92295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постановлений КДН и ЗП г. Канска проводилась индивидуальная работа с 5 несовершеннолетними, поставленными на учет по фактам </w:t>
      </w:r>
      <w:proofErr w:type="spellStart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самоповреждающего</w:t>
      </w:r>
      <w:proofErr w:type="spellEnd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поведения. По результатам проведенной работы повторных фактов </w:t>
      </w:r>
      <w:proofErr w:type="spellStart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самоповреждающего</w:t>
      </w:r>
      <w:proofErr w:type="spellEnd"/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у данных несовершеннолетних не установлено.</w:t>
      </w:r>
    </w:p>
    <w:p w14:paraId="6D46244D" w14:textId="77777777" w:rsidR="00E214EE" w:rsidRPr="00DB0C6D" w:rsidRDefault="00E214EE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C01145B" w14:textId="18718DD4" w:rsidR="00FA0613" w:rsidRPr="00C22F99" w:rsidRDefault="00296FC1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22F99">
        <w:rPr>
          <w:color w:val="000000"/>
          <w:sz w:val="28"/>
          <w:szCs w:val="28"/>
        </w:rPr>
        <w:t xml:space="preserve">Одним из важных направлением деятельности субъектов системы профилактики является создание благоприятных условий для личностного развития ребёнка (физического, социального, духовно-нравственного, </w:t>
      </w:r>
      <w:r w:rsidRPr="00C22F99">
        <w:rPr>
          <w:color w:val="000000"/>
          <w:sz w:val="28"/>
          <w:szCs w:val="28"/>
        </w:rPr>
        <w:lastRenderedPageBreak/>
        <w:t>интеллектуального), оказание ему комплексной социально-психологической помощи, а также защита ребёнка в его жизненном пространстве.</w:t>
      </w:r>
    </w:p>
    <w:p w14:paraId="35B09D1E" w14:textId="7617665E" w:rsidR="00296FC1" w:rsidRPr="00296FC1" w:rsidRDefault="00296FC1" w:rsidP="00C22F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Оказание психологической помощи детям, родителям (законным представителям) осуществляется в городе на базе 18 общеобразовательных организаций, 26 дошкольных образовательных учреждений, МБУ ДО </w:t>
      </w:r>
      <w:proofErr w:type="spellStart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>ЦДиК</w:t>
      </w:r>
      <w:proofErr w:type="spellEnd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>г.Канска</w:t>
      </w:r>
      <w:proofErr w:type="spellEnd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филиала </w:t>
      </w:r>
      <w:r w:rsidRPr="00C22F99">
        <w:rPr>
          <w:rFonts w:ascii="Times New Roman" w:eastAsia="Calibri" w:hAnsi="Times New Roman" w:cs="Times New Roman"/>
          <w:kern w:val="2"/>
          <w:sz w:val="28"/>
          <w:szCs w:val="28"/>
        </w:rPr>
        <w:t>краевого центра психолого-медико-социального сопровождения</w:t>
      </w: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2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КГБУ СО «Центр семьи «Канский», кабинета медико-психологического консультирования КГБУЗ «</w:t>
      </w:r>
      <w:r w:rsidRPr="00C2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Канская </w:t>
      </w:r>
      <w:r w:rsidRPr="00296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МДБ»</w:t>
      </w: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38863AF" w14:textId="7ABF09BF" w:rsidR="00296FC1" w:rsidRPr="00296FC1" w:rsidRDefault="00296FC1" w:rsidP="00C22F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Управлении образования администрации города Канска разработан и реализуется муниципальный план мероприятий по развитию школьных психолого-педагогических служб до 2025 года, организуется деятельность в рамках модели муниципальной психолого-педагогической службы. </w:t>
      </w:r>
    </w:p>
    <w:p w14:paraId="32651DF8" w14:textId="2BACE940" w:rsidR="00296FC1" w:rsidRPr="00296FC1" w:rsidRDefault="00296FC1" w:rsidP="00C22F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>На уровне муниципалитета обеспечена возможность оказания экстренной мобильной психологической помощи несовершеннолетним на базе КГБУ СО Центр семьи «Канский», в учреждении действует телефон горячей линии. Кроме того</w:t>
      </w:r>
      <w:r w:rsidRPr="00C22F99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квалифицированную психологическую помощь оказывают специалисты МБУ ДО </w:t>
      </w:r>
      <w:proofErr w:type="spellStart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>ЦДиК</w:t>
      </w:r>
      <w:proofErr w:type="spellEnd"/>
      <w:r w:rsidRPr="00296FC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 Канска.</w:t>
      </w:r>
    </w:p>
    <w:p w14:paraId="6C3B946C" w14:textId="0D21509D" w:rsidR="00296FC1" w:rsidRPr="00296FC1" w:rsidRDefault="00296FC1" w:rsidP="00C22F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 городе Канске созданы и работают консультационные пункты по оказанию психолого-педагогической, методической и консультативной помощи родителям (законным представителям) детей на базе МБУ ДО </w:t>
      </w:r>
      <w:proofErr w:type="spellStart"/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ЦДиК</w:t>
      </w:r>
      <w:proofErr w:type="spellEnd"/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г.Канска</w:t>
      </w:r>
      <w:proofErr w:type="spellEnd"/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, МБОУ ООШ № 9, ДОУ №</w:t>
      </w: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№ 5, 17, 21, 39, 45, 52. Ежегодно за консультационной помощью обращаются более 600 человек: 2021 год - 605 чел</w:t>
      </w:r>
      <w:r w:rsidRPr="00C22F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овек</w:t>
      </w: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, 2022 год - 640 чел</w:t>
      </w:r>
      <w:r w:rsidRPr="00C22F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овек</w:t>
      </w: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, 2023 год - 659 чел</w:t>
      </w:r>
      <w:r w:rsidRPr="00C22F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овек.</w:t>
      </w:r>
    </w:p>
    <w:p w14:paraId="44B9F190" w14:textId="7BAFB542" w:rsidR="00296FC1" w:rsidRPr="00296FC1" w:rsidRDefault="00296FC1" w:rsidP="00C22F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 1 июня 2023 в городе на базе поликлиники </w:t>
      </w:r>
      <w:r w:rsidRPr="00C22F9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КГБУЗ «Канская МДБ»</w:t>
      </w:r>
      <w:r w:rsidRPr="00296FC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работает </w:t>
      </w:r>
      <w:r w:rsidRPr="002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 медико-психологического консультирования. Клиническим психологом консультационная помощь за 2 полугодие 2023 года оказана 497 несовершеннолетним. </w:t>
      </w:r>
    </w:p>
    <w:p w14:paraId="2C7504BE" w14:textId="77777777" w:rsidR="00296FC1" w:rsidRPr="00C22F99" w:rsidRDefault="00296FC1" w:rsidP="00C22F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Психологическое сопровождение на базе дошкольных и общеобразовательных организаций осуществляют 46 педагогов – психологов, из них 21 педагог-психолог работает в общеобразовательных организациях, 25 - в дошкольных образовательных организациях. В общеобразовательных организациях фиксируется потребность в введении дополнительно 5 штатных единиц по должности «педагог-психолог» (согласно утверждённым нормативам министерства образования Красноярского края). </w:t>
      </w:r>
    </w:p>
    <w:p w14:paraId="2138CAFF" w14:textId="77777777" w:rsidR="00B92295" w:rsidRPr="00B92295" w:rsidRDefault="00B92295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Педагогами-психологами КГБУ СО Центр семьи «Канский» при поступлении несовершеннолетних проводится психологическое исследование, с целью предоставления первичной информации о ребенке, разработки плана по сопровождению несовершеннолетнего.</w:t>
      </w:r>
    </w:p>
    <w:p w14:paraId="35E87B9C" w14:textId="1AD06BD0" w:rsidR="00B92295" w:rsidRPr="00C22F99" w:rsidRDefault="00B92295" w:rsidP="00C22F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Задачей психологического исследования является выявление уровня психического развития, тревожности, адаптированности к социальному окружению, склонности к девиантному поведению и самовольным уходам. </w:t>
      </w:r>
      <w:r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Исследование проводится индивидуально в форме беседы, тестирования, наблюдения.</w:t>
      </w:r>
    </w:p>
    <w:p w14:paraId="13F9B552" w14:textId="4E68E0DC" w:rsidR="00296FC1" w:rsidRPr="00C22F99" w:rsidRDefault="00296FC1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организациях работают 20 медиаторов (пройдены курсы повышения квалификации) из числа педагогов и 7 – из числа детей-ровесников. В школьные службы медиации за 2023 год было 53 обращения </w:t>
      </w:r>
      <w:r w:rsidR="001343CA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2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1343CA" w:rsidRPr="00C22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программ восстановительной медиации. П</w:t>
      </w:r>
      <w:r w:rsidRPr="002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данным обращениям проведено 182 мероприятия. </w:t>
      </w:r>
    </w:p>
    <w:p w14:paraId="7FDA5B46" w14:textId="77777777" w:rsidR="00E214EE" w:rsidRPr="00DB0C6D" w:rsidRDefault="00E214EE" w:rsidP="00C22F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551BB6A" w14:textId="7A5D1CC1" w:rsidR="00B92295" w:rsidRPr="00C22F99" w:rsidRDefault="00E214EE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Не менее важным направлением деятельности органов и учреждений системы профилактики является профилактика социального сиротства и семейного неблагополучия.</w:t>
      </w:r>
    </w:p>
    <w:p w14:paraId="163AB707" w14:textId="00F86BF1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г</w:t>
      </w:r>
      <w:r w:rsidR="000505F8" w:rsidRPr="00C22F99">
        <w:rPr>
          <w:bCs/>
          <w:sz w:val="28"/>
          <w:szCs w:val="28"/>
        </w:rPr>
        <w:t xml:space="preserve">ороде </w:t>
      </w:r>
      <w:r w:rsidRPr="00C22F99">
        <w:rPr>
          <w:bCs/>
          <w:sz w:val="28"/>
          <w:szCs w:val="28"/>
        </w:rPr>
        <w:t>Канске за период 2021-2023 годов численность детей-сирот и детей, оставшихся без попечения родителей (далее – дети, оставшиеся без попечения родителей), выявленных в течении года составила: 2021 год – 63 чел, 2022 год – 96 чел, 2023 год –70 чел.).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В 2023 году наблюдается положительная динамика по сокращению численности выявленных детей, оставшихся без попечения родителей.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Из выявленных 70 несовершеннолетних, утративших родительское попечение 50 детей переданы на воспитание в семьи (в том числе 4 детей возвращено родителям), что составляет 71,4 % от численности выявленных детей.</w:t>
      </w:r>
    </w:p>
    <w:p w14:paraId="530B3A98" w14:textId="132E72FA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Органы опеки и попечительства в пределах своей компетенции, установленной статьёй 16 Федерального закона от 24.06.1999 № 120-ФЗ «Об основах системы профилактики безнадзорности и правонарушений несовершеннолетних» принимают участие в деятельности по профилактике безнадзорности и правонарушений несовершеннолетних.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В 2023 году в отношении 12 несовершеннолетних, относящихся к категории детей, оставшихся без попечения родителей, специалисты отдела опеки и попечительства включены в состав рабочих групп по реализации комплексных индивидуальных программ реабилитации либо являются кураторами ведения случая.</w:t>
      </w:r>
    </w:p>
    <w:p w14:paraId="70D3C6C3" w14:textId="77777777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Кроме того, в 2023 году специалисты отдела опеки и попечительства муниципальных образований края включены в состав 34 рабочих групп по реализации комплексных индивидуальных программ реабилитации кровных семей, в отношении которых приняты постановления муниципальных комиссия по делам несовершеннолетних и защите их прав о признании их находящимися в социально опасном положении.</w:t>
      </w:r>
    </w:p>
    <w:p w14:paraId="077D161D" w14:textId="69064D38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городе Канске деятельность по опеке и попечительству в отношении несовершеннолетних</w:t>
      </w:r>
      <w:r w:rsidRPr="00C22F99">
        <w:rPr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осуществляют 14 специалистов, что составляет 32 % от рекомендаций Министерства просвещения Российской Федерации (в 2022 году – этот показатель составлял 25 % от необходимой численности, предусмотренной в обновлённых федеральных рекомендациях).</w:t>
      </w:r>
    </w:p>
    <w:p w14:paraId="791832E1" w14:textId="63CDC5B1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lastRenderedPageBreak/>
        <w:t>В течение 2023 года специалистами органов опеки и попечительства в защиту прав несовершеннолетних заявлено 187 исковых требований (заключений), 59,9 % из которых, это иски о лишении (ограничении) родителей в родительских правах.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Число лишений родительских прав в городе Канске в 2,6 раза превышает такую меру, как ограничение в родительских правах, являющуюся превентивной. Так, в течение 2023 года 49 родителя лишены родительских прав в отношении 64 детей, ограничены в родительских правах 19 родителей в отношении 31 несовершеннолетних.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Однако лишение родительских прав (как крайняя мера) не всегда соответствует интересам ребёнка.</w:t>
      </w:r>
    </w:p>
    <w:p w14:paraId="3064CA7D" w14:textId="77777777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соответствии с Концепцией государственной семейной политики в Российской Федерации на период до 2025 года перед органами опеки и попечительства над несовершеннолетними в рамках работы, проводимой с семьями, поставлены следующие задачи:</w:t>
      </w:r>
    </w:p>
    <w:p w14:paraId="25B8F4DA" w14:textId="77777777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- увеличение доли детей-сирот и детей, оставшихся без попечения родителей, воспитывающихся в семьях граждан Российской Федерации, в общем числе детей-сирот и детей, оставшихся без попечения родителей;</w:t>
      </w:r>
    </w:p>
    <w:p w14:paraId="4396280F" w14:textId="77777777" w:rsidR="00B63D94" w:rsidRPr="00E81A35" w:rsidRDefault="00B63D94" w:rsidP="00E81A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0"/>
          <w:szCs w:val="20"/>
        </w:rPr>
      </w:pPr>
      <w:r w:rsidRPr="00C22F99">
        <w:rPr>
          <w:bCs/>
          <w:sz w:val="28"/>
          <w:szCs w:val="28"/>
        </w:rPr>
        <w:t>- снижение числа возвратов детей из замещающих семей в организации для детей-сирот и детей, оставшихся без попечения родителей (профилактика «вторичного сиротства»).</w:t>
      </w:r>
    </w:p>
    <w:p w14:paraId="728BB19F" w14:textId="77777777" w:rsidR="00B63D94" w:rsidRPr="00C22F99" w:rsidRDefault="00B63D94" w:rsidP="00E81A35">
      <w:pPr>
        <w:pStyle w:val="a6"/>
        <w:shd w:val="clear" w:color="auto" w:fill="FFFFFF"/>
        <w:spacing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Из 489 детей, относящихся к категории детей-сирот и детей, оставшихся без попечения родителей, 385 детей (78,7 %) находятся под опекой и в приёмных семьях, 104 несовершеннолетних (13,3 %) – под надзором в учреждениях для детей указанной категории и учреждениях профессионального образования.</w:t>
      </w:r>
    </w:p>
    <w:p w14:paraId="742A095C" w14:textId="44801FA8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 xml:space="preserve">Приоритетной формой устройства ребёнка на воспитание в семью является усыновление. За 2023 год в городе Канске усыновлено гражданами Российской Федерации 2 ребёнка. Всего в городе Канске на 31.12.2023 проживает 112 усыновленных детей. </w:t>
      </w:r>
    </w:p>
    <w:p w14:paraId="0BB5FE25" w14:textId="024B3BDD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течение 2023 года в замещающие семьи передано из числа детей, находящихся под надзором в КГКУЗ «Красноярский краевой дом ребенка № 2» и КГКУ «Канский детский дом им. Ю.А. Гагарина» 50 детей.</w:t>
      </w:r>
    </w:p>
    <w:p w14:paraId="5FE37E52" w14:textId="77777777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2023 прослеживается тенденция снижения количества приёмных семей. Если в 2022 году в 53 приёмных семьях проживало 102 ребенка, то на 31.12.2023 в 48 приёмных семьях проживаете 96 детей.</w:t>
      </w:r>
    </w:p>
    <w:p w14:paraId="64EBDA58" w14:textId="0AD80370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 xml:space="preserve">В сравнении с показателем 2022 года в 2023 году резко выросло количество отмен семейной формы устройства детей-сирот и детей, оставшихся без попечения родителей по инициативе опекунов, попечителей. Всего в 2023 году отменено 13 решений о передаче ребенка на воспитание в замещающую семью, из них: 4 – по инициативе органа опеки и попечительства (в 2022 г. – 0), 4 – в связи с ненадлежащим выполнением опекунами, попечителями, приемными родителями своих обязанностей (в 2022 г. – 1),  9 – по инициативе замещающего </w:t>
      </w:r>
      <w:r w:rsidRPr="00C22F99">
        <w:rPr>
          <w:bCs/>
          <w:sz w:val="28"/>
          <w:szCs w:val="28"/>
        </w:rPr>
        <w:lastRenderedPageBreak/>
        <w:t>родителя (в 2022 г. -3). Основной процент замещающих родителей, изъявивших желание освободить его от исполнения обязанностей опекуна (попечителя), составляют близкие родственники ребенка.</w:t>
      </w:r>
    </w:p>
    <w:p w14:paraId="630CB14F" w14:textId="1192B9EE" w:rsidR="00B63D94" w:rsidRPr="00C22F99" w:rsidRDefault="00B63D94" w:rsidP="00C22F9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22F99">
        <w:rPr>
          <w:bCs/>
          <w:sz w:val="28"/>
          <w:szCs w:val="28"/>
        </w:rPr>
        <w:t>В соответствии с Федеральным законом от 24.06.199 №120-ФЗ «Об основах системы профилактики безнадзорности и правонарушений несовершеннолетних» в рамках проведения индивидуальной профилактической работы в отношении несовершеннолетних отдел опеки и попечительства ведет учет сведений о детях, находящихся в семьях, в которых родители своими действиями или бездействием создают условия, представляющие угрозу жизни или здоровья детей либо препятствующие их нормальному воспитанию и развитию. Данные сведения регистрируются в журнале (Журнал учета кризисных семей), форма которого рекомендована Министерством образования и науки РФ. Приказом министерства образования края № 256-11-05 от 10.07.2015 утверждены методические рекомендации о порядке учета несовершеннолетних, находящихся в организациях, оказывающих социальные услуги, по акту о помещении несовершеннолетнего в специализированное учреждение для несовершеннолетних, нуждающихся в социальной реабилитации. В 2023 году в вышеуказанный журнал внесены сведении в отношении 61 ребенка.</w:t>
      </w:r>
      <w:r w:rsidR="000505F8" w:rsidRPr="00C22F99">
        <w:rPr>
          <w:bCs/>
          <w:sz w:val="28"/>
          <w:szCs w:val="28"/>
        </w:rPr>
        <w:t xml:space="preserve"> </w:t>
      </w:r>
      <w:r w:rsidRPr="00C22F99">
        <w:rPr>
          <w:bCs/>
          <w:sz w:val="28"/>
          <w:szCs w:val="28"/>
        </w:rPr>
        <w:t>В данном случае родители юридически остаются законными представителями детей, что не только важно с правовой точки зрения, но и значимо как для ребёнка, так и для самого родителя.</w:t>
      </w:r>
    </w:p>
    <w:p w14:paraId="0DD03DA6" w14:textId="7CFF0F23" w:rsidR="009E617F" w:rsidRPr="00C22F99" w:rsidRDefault="009E617F" w:rsidP="00C22F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9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C22F99">
        <w:rPr>
          <w:rFonts w:ascii="Times New Roman" w:hAnsi="Times New Roman" w:cs="Times New Roman"/>
          <w:sz w:val="28"/>
          <w:szCs w:val="28"/>
        </w:rPr>
        <w:t xml:space="preserve"> </w:t>
      </w:r>
      <w:r w:rsidRPr="00C22F99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межведомственной работы органов и учреждений системы профилактики безнадзорности и правонарушений несовершеннолетних на территории города Канска, в соответствии с постановлениями комиссии по делам несовершеннолетних и защите их прав Красноярского края в</w:t>
      </w:r>
      <w:r w:rsidR="009E0082"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F09"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9E0082" w:rsidRPr="00C22F99">
        <w:rPr>
          <w:rFonts w:ascii="Times New Roman" w:hAnsi="Times New Roman" w:cs="Times New Roman"/>
          <w:color w:val="000000"/>
          <w:sz w:val="28"/>
          <w:szCs w:val="28"/>
        </w:rPr>
        <w:t>2021-2023 год</w:t>
      </w:r>
      <w:r w:rsidR="00E16F09" w:rsidRPr="00C22F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E0082"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делам несовершеннолетних и защите их прав г. Канска </w:t>
      </w:r>
      <w:r w:rsidR="009E0082" w:rsidRPr="00C22F99">
        <w:rPr>
          <w:rFonts w:ascii="Times New Roman" w:hAnsi="Times New Roman" w:cs="Times New Roman"/>
          <w:color w:val="000000"/>
          <w:sz w:val="28"/>
          <w:szCs w:val="28"/>
        </w:rPr>
        <w:t>утверждены алгоритмы и порядки межведомственного взаимодействия по следующим направлениям работы:</w:t>
      </w:r>
      <w:r w:rsidR="009E0082" w:rsidRPr="00C2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9FE05" w14:textId="148E6422" w:rsidR="009E617F" w:rsidRPr="00C22F99" w:rsidRDefault="009E0082" w:rsidP="00C22F99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F99">
        <w:rPr>
          <w:rFonts w:ascii="Times New Roman" w:hAnsi="Times New Roman" w:cs="Times New Roman"/>
          <w:sz w:val="28"/>
          <w:szCs w:val="28"/>
        </w:rPr>
        <w:t>«Порядок Об утверждении порядка взаимодействия органов и учреждений системы профилактики безнадзорности и правонарушений несовершеннолетних по обмену информацией о выявлении несовершеннолетних, являющихся сторонниками движений и субкультур террористической, экстремистской и иной криминальной направленности»,</w:t>
      </w:r>
      <w:r w:rsidRPr="00C22F99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КДН и ЗП г. Канска от 30.11.2021г. № 2</w:t>
      </w:r>
      <w:r w:rsidR="009E617F" w:rsidRPr="00C22F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43AB21" w14:textId="112AD365" w:rsidR="009E617F" w:rsidRPr="00C22F99" w:rsidRDefault="009E0082" w:rsidP="00C22F9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2F99">
        <w:rPr>
          <w:rFonts w:ascii="Times New Roman" w:eastAsia="Calibri" w:hAnsi="Times New Roman" w:cs="Times New Roman"/>
          <w:sz w:val="28"/>
          <w:szCs w:val="28"/>
        </w:rPr>
        <w:t xml:space="preserve">Порядок межведомственного взаимодействия по профилактике суицидального поведения несовершеннолетних», </w:t>
      </w:r>
      <w:r w:rsidR="009E617F" w:rsidRPr="00C22F99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КДН и ЗП г. Канска от 31.05.2022г. № 1;</w:t>
      </w:r>
    </w:p>
    <w:p w14:paraId="00FE8B12" w14:textId="50AB1058" w:rsidR="009E617F" w:rsidRPr="00C22F99" w:rsidRDefault="009E0082" w:rsidP="00C22F9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9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C22F9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22F99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и учреждений системы профилактики безнадзорности и правонарушений несовершеннолетних по выявлению и обмену информации о случаях потребления несовершеннолетними алкогольной (спиртосодержащей) продукции и наркотических средств и психоактивных веществ или одурманивающих веществ, а также о родителях (законных представителях),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</w:t>
      </w:r>
      <w:r w:rsidRPr="00C22F99">
        <w:rPr>
          <w:rFonts w:ascii="Times New Roman" w:eastAsia="Calibri" w:hAnsi="Times New Roman" w:cs="Times New Roman"/>
          <w:sz w:val="28"/>
          <w:szCs w:val="28"/>
        </w:rPr>
        <w:t>», утвержденны</w:t>
      </w:r>
      <w:r w:rsidR="009E617F" w:rsidRPr="00C22F99">
        <w:rPr>
          <w:rFonts w:ascii="Times New Roman" w:eastAsia="Calibri" w:hAnsi="Times New Roman" w:cs="Times New Roman"/>
          <w:sz w:val="28"/>
          <w:szCs w:val="28"/>
        </w:rPr>
        <w:t>й</w:t>
      </w:r>
      <w:r w:rsidRPr="00C22F9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КДН и ЗП г. Канска от 31.05.2022г. № 1</w:t>
      </w:r>
      <w:r w:rsidR="009E617F" w:rsidRPr="00C22F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47C87E" w14:textId="75B08D54" w:rsidR="009E617F" w:rsidRPr="00C22F99" w:rsidRDefault="009E0082" w:rsidP="00C22F9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99">
        <w:rPr>
          <w:rFonts w:ascii="Times New Roman" w:eastAsia="Calibri" w:hAnsi="Times New Roman" w:cs="Times New Roman"/>
          <w:sz w:val="28"/>
          <w:szCs w:val="28"/>
        </w:rPr>
        <w:t>«</w:t>
      </w:r>
      <w:r w:rsidRPr="00C22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Алгоритм работы КГКУ «Центр занятости населения </w:t>
      </w:r>
      <w:proofErr w:type="spellStart"/>
      <w:r w:rsidRPr="00C22F99">
        <w:rPr>
          <w:rFonts w:ascii="Times New Roman" w:eastAsia="Times New Roman" w:hAnsi="Times New Roman" w:cs="Times New Roman"/>
          <w:sz w:val="28"/>
          <w:szCs w:val="28"/>
          <w:lang w:eastAsia="ar-SA"/>
        </w:rPr>
        <w:t>г.Канска</w:t>
      </w:r>
      <w:proofErr w:type="spellEnd"/>
      <w:r w:rsidRPr="00C22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во взаимодействии с комиссией по делам несовершеннолетних и защите их прав </w:t>
      </w:r>
      <w:proofErr w:type="spellStart"/>
      <w:r w:rsidRPr="00C22F99">
        <w:rPr>
          <w:rFonts w:ascii="Times New Roman" w:eastAsia="Times New Roman" w:hAnsi="Times New Roman" w:cs="Times New Roman"/>
          <w:sz w:val="28"/>
          <w:szCs w:val="28"/>
          <w:lang w:eastAsia="ar-SA"/>
        </w:rPr>
        <w:t>г.Канска</w:t>
      </w:r>
      <w:proofErr w:type="spellEnd"/>
      <w:r w:rsidRPr="00C22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22F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иными органами и учреждениями системы профилактики по организации временной занятости несовершеннолетних в возрасте от 14 до 18 лет, включая тех, кто находится в социально опасном положении и состоит на профилактическом учете в органах и учреждениях системы профилактики безнадзорности и правонарушений несовершеннолетних</w:t>
      </w:r>
      <w:r w:rsidRPr="00C22F99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КДН и ЗП г. Канска от 09.08.2022г. № 1</w:t>
      </w:r>
      <w:r w:rsidR="009E617F" w:rsidRPr="00C22F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6BC727" w14:textId="74AF75D1" w:rsidR="009E0082" w:rsidRPr="00C22F99" w:rsidRDefault="009E0082" w:rsidP="00C22F9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99">
        <w:rPr>
          <w:rFonts w:ascii="Times New Roman" w:eastAsia="Calibri" w:hAnsi="Times New Roman" w:cs="Times New Roman"/>
          <w:sz w:val="28"/>
          <w:szCs w:val="28"/>
        </w:rPr>
        <w:t>«</w:t>
      </w: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C22F9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</w:t>
      </w:r>
      <w:proofErr w:type="spellStart"/>
      <w:r w:rsidRPr="00C22F99">
        <w:rPr>
          <w:rFonts w:ascii="Times New Roman" w:eastAsia="Times New Roman" w:hAnsi="Times New Roman" w:cs="Times New Roman"/>
          <w:sz w:val="28"/>
          <w:szCs w:val="28"/>
        </w:rPr>
        <w:t>г.Канска</w:t>
      </w:r>
      <w:proofErr w:type="spellEnd"/>
      <w:r w:rsidRPr="00C22F99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</w:r>
      <w:r w:rsidRPr="00C22F99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КДН и ЗП г. Канска от 06.06.2023. № 16-кдн</w:t>
      </w:r>
    </w:p>
    <w:p w14:paraId="1548D797" w14:textId="77777777" w:rsidR="00C22F99" w:rsidRPr="00C22F99" w:rsidRDefault="00C22F99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межведомственного взаимодействия и</w:t>
      </w:r>
      <w:r w:rsidRPr="00C2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работы в сфере профилактики безнадзорности и правонарушений несовершеннолетних и социального сиротства, создания условий для обеспечения реабилитации семей с детьми, в том числе для своевременного выявления на ранних этапах семейного неблагополучия на территории города Канска, утверждены: </w:t>
      </w:r>
    </w:p>
    <w:p w14:paraId="19A6E8A2" w14:textId="77777777" w:rsidR="00C22F99" w:rsidRPr="00C22F99" w:rsidRDefault="00C22F99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F99">
        <w:rPr>
          <w:rFonts w:ascii="Times New Roman" w:eastAsia="Calibri" w:hAnsi="Times New Roman" w:cs="Times New Roman"/>
          <w:sz w:val="28"/>
          <w:szCs w:val="28"/>
        </w:rPr>
        <w:t>«Положения о рабочей группе по рассмотрению фактов семейного неблагополучия и организации индивидуальной профилактической работы с несовершеннолетними (семьями), находящихся в социально опасном положении» (Постановление Комиссии от 06.09.2022 № 18);</w:t>
      </w:r>
    </w:p>
    <w:p w14:paraId="438065DE" w14:textId="333746AD" w:rsidR="00C22F99" w:rsidRPr="00C22F99" w:rsidRDefault="00C22F99" w:rsidP="00C22F9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C22F99">
        <w:rPr>
          <w:rFonts w:ascii="Times New Roman" w:eastAsia="Calibri" w:hAnsi="Times New Roman" w:cs="Times New Roman"/>
          <w:sz w:val="28"/>
          <w:szCs w:val="28"/>
        </w:rPr>
        <w:t>Положение о кураторе случая межведомственной группы специалистов г. Канска, реализующих комплексную индивидуальную программу реабилитации семьи (несовершеннолетнего), находящейся в социально опасном положении» (Постановление Комиссии от 15.11.2022 № 19).</w:t>
      </w:r>
    </w:p>
    <w:p w14:paraId="73BFE95B" w14:textId="77777777" w:rsidR="00DB0C6D" w:rsidRPr="00DB0C6D" w:rsidRDefault="00DB0C6D" w:rsidP="00DB0C6D">
      <w:pPr>
        <w:pStyle w:val="a7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_Hlk155272670"/>
      <w:bookmarkEnd w:id="2"/>
    </w:p>
    <w:p w14:paraId="2A1C06FC" w14:textId="6FFDB970" w:rsidR="00256440" w:rsidRPr="00EF7FD0" w:rsidRDefault="00256440" w:rsidP="00560508">
      <w:pPr>
        <w:pStyle w:val="a7"/>
        <w:numPr>
          <w:ilvl w:val="0"/>
          <w:numId w:val="14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 значения показателей результативности межведомственной программы по профилактике безнадзорности и правонарушений несовершеннолетних</w:t>
      </w:r>
      <w:r w:rsidR="00EF7FD0" w:rsidRP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защиты их прав</w:t>
      </w:r>
      <w:r w:rsidRP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Канска на 2024-2026 годы</w:t>
      </w:r>
    </w:p>
    <w:bookmarkEnd w:id="4"/>
    <w:p w14:paraId="22B3E318" w14:textId="1136CEF7" w:rsidR="00C43176" w:rsidRPr="008C0597" w:rsidRDefault="00C43176" w:rsidP="00C22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п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256440"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безнадзорности и правонарушений несовершеннолетних</w:t>
      </w:r>
      <w:r w:rsid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7FD0" w:rsidRP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их прав</w:t>
      </w:r>
      <w:r w:rsidR="00256440"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Канска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r w:rsid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лет в период с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обеспечит преемственность выполнения мероприятий и позволит последовательно решить поставленные задачи.</w:t>
      </w:r>
    </w:p>
    <w:p w14:paraId="6A1BD015" w14:textId="1F80377F" w:rsidR="00C43176" w:rsidRDefault="00C43176" w:rsidP="00C22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256440"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значения показателей результативности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</w:t>
      </w:r>
      <w:r w:rsidRPr="0084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программы </w:t>
      </w:r>
      <w:r w:rsidR="00256440"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безнадзорности и правонарушений несовершеннолетних</w:t>
      </w:r>
      <w:r w:rsid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7FD0" w:rsidRPr="00EF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их прав</w:t>
      </w:r>
      <w:r w:rsidR="00256440" w:rsidRP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Канска </w:t>
      </w:r>
      <w:r w:rsid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2024-2026 годы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 в Приложении </w:t>
      </w:r>
      <w:r w:rsidR="002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паспорту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</w:t>
      </w:r>
      <w:r w:rsidRPr="008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14:paraId="21EB7139" w14:textId="77777777" w:rsidR="002B7932" w:rsidRPr="008C0597" w:rsidRDefault="002B7932" w:rsidP="00C22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5C2CB" w14:textId="77777777" w:rsidR="00DB0C6D" w:rsidRPr="00DB0C6D" w:rsidRDefault="00DB0C6D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14:paraId="35E5DFEB" w14:textId="31E94E46" w:rsidR="00BA12CE" w:rsidRPr="008611B6" w:rsidRDefault="00C43176" w:rsidP="006C5D7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1B6" w:rsidRPr="008611B6">
        <w:rPr>
          <w:rFonts w:ascii="Times New Roman" w:hAnsi="Times New Roman" w:cs="Times New Roman"/>
          <w:sz w:val="28"/>
          <w:szCs w:val="28"/>
        </w:rPr>
        <w:t xml:space="preserve">. Основные мероприятия </w:t>
      </w:r>
      <w:r w:rsidR="00256440" w:rsidRPr="00256440">
        <w:rPr>
          <w:rFonts w:ascii="Times New Roman" w:hAnsi="Times New Roman" w:cs="Times New Roman"/>
          <w:sz w:val="28"/>
          <w:szCs w:val="28"/>
        </w:rPr>
        <w:t>межведомственной программы по профилактике безнадзорности и правонарушений несовершеннолетних</w:t>
      </w:r>
      <w:r w:rsidR="00EF7FD0">
        <w:rPr>
          <w:rFonts w:ascii="Times New Roman" w:hAnsi="Times New Roman" w:cs="Times New Roman"/>
          <w:sz w:val="28"/>
          <w:szCs w:val="28"/>
        </w:rPr>
        <w:t xml:space="preserve">, </w:t>
      </w:r>
      <w:r w:rsidR="00EF7FD0" w:rsidRPr="00EF7FD0">
        <w:rPr>
          <w:rFonts w:ascii="Times New Roman" w:hAnsi="Times New Roman" w:cs="Times New Roman"/>
          <w:sz w:val="28"/>
          <w:szCs w:val="28"/>
        </w:rPr>
        <w:t>защиты их прав</w:t>
      </w:r>
      <w:r w:rsidR="00256440" w:rsidRPr="00256440">
        <w:rPr>
          <w:rFonts w:ascii="Times New Roman" w:hAnsi="Times New Roman" w:cs="Times New Roman"/>
          <w:sz w:val="28"/>
          <w:szCs w:val="28"/>
        </w:rPr>
        <w:t xml:space="preserve"> на территории города Канска на 2024-2026 годы</w:t>
      </w:r>
    </w:p>
    <w:p w14:paraId="0DA88A84" w14:textId="77777777" w:rsidR="00BA12CE" w:rsidRPr="00DB0C6D" w:rsidRDefault="00BA12C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0E91921" w14:textId="1BE51905" w:rsidR="00AD33F4" w:rsidRDefault="00BA12CE" w:rsidP="002A0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EDB">
        <w:rPr>
          <w:rFonts w:ascii="Times New Roman" w:hAnsi="Times New Roman" w:cs="Times New Roman"/>
          <w:sz w:val="28"/>
          <w:szCs w:val="28"/>
        </w:rPr>
        <w:t xml:space="preserve">Основные мероприятия, их краткое описание, сроки реализации, ожидаемые результаты </w:t>
      </w:r>
      <w:r w:rsidR="00256440">
        <w:rPr>
          <w:rFonts w:ascii="Times New Roman" w:hAnsi="Times New Roman" w:cs="Times New Roman"/>
          <w:sz w:val="28"/>
          <w:szCs w:val="28"/>
        </w:rPr>
        <w:t xml:space="preserve">указаны в Приложении № 2 к паспорту межведомственной программы. </w:t>
      </w:r>
    </w:p>
    <w:p w14:paraId="5CFD20A7" w14:textId="77777777" w:rsidR="00843264" w:rsidRPr="00DB0C6D" w:rsidRDefault="00843264" w:rsidP="002A0D8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C0B977A" w14:textId="0443EDBA" w:rsidR="00C43176" w:rsidRPr="00E511F0" w:rsidRDefault="00C43176" w:rsidP="00E511F0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</w:t>
      </w:r>
      <w:r w:rsidR="00E511F0" w:rsidRPr="00E511F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программы по профилактике безнадзорности и правонарушений несовершеннолетних</w:t>
      </w:r>
      <w:r w:rsidR="00EF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7FD0" w:rsidRPr="00EF7FD0">
        <w:rPr>
          <w:rFonts w:ascii="Times New Roman" w:hAnsi="Times New Roman" w:cs="Times New Roman"/>
          <w:color w:val="000000" w:themeColor="text1"/>
          <w:sz w:val="28"/>
          <w:szCs w:val="28"/>
        </w:rPr>
        <w:t>защиты их прав</w:t>
      </w:r>
      <w:r w:rsidR="00E511F0" w:rsidRPr="00E5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Канска на 2024-2026 годы</w:t>
      </w:r>
    </w:p>
    <w:p w14:paraId="5BCAD62F" w14:textId="77777777" w:rsidR="00E511F0" w:rsidRPr="00DB0C6D" w:rsidRDefault="00E511F0" w:rsidP="00E51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8A2500" w14:textId="36F67E7E" w:rsidR="00C43176" w:rsidRPr="00522626" w:rsidRDefault="00C43176" w:rsidP="00E51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программных мероприятий осуществляе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за счет средств</w:t>
      </w: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бюджет</w:t>
      </w:r>
      <w:r w:rsidR="005271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0A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следующими нормативно-правовыми актами:</w:t>
      </w:r>
    </w:p>
    <w:p w14:paraId="1EBA37A9" w14:textId="75AD5681" w:rsidR="00C43176" w:rsidRPr="002C7CDF" w:rsidRDefault="009E30A4" w:rsidP="00C43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Канска от</w:t>
      </w:r>
      <w:r w:rsidR="002C7CDF" w:rsidRPr="002C7CDF">
        <w:t xml:space="preserve"> 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09.12.2016 № 1362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Канска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образования»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D1C95" w14:textId="35570D94" w:rsidR="009E30A4" w:rsidRDefault="009E30A4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Канска от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16.12.2016 № 1408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города Канска «Развитие</w:t>
      </w:r>
      <w:r w:rsidR="002C7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CDF"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культуры»</w:t>
      </w:r>
      <w:r w:rsidR="002C7C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8B1117" w14:textId="6288FFEE" w:rsidR="009E30A4" w:rsidRDefault="002C7CDF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Канска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15.12.2016 № 1396 «Об утверждении муниципальной программы города Канска «Развитие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культуры, спорта и молодежной политики»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14D045" w14:textId="519D5DE9" w:rsidR="002C7CDF" w:rsidRDefault="002C7CDF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Канска от 12.12.2016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1365 «Об утверждении муниципальной программы города Канска «Городское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CD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EC2D2F" w14:textId="05DFA65C" w:rsidR="00DB0C6D" w:rsidRPr="00DB0C6D" w:rsidRDefault="00DB0C6D" w:rsidP="00DB0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администрации города Канска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8.10.</w:t>
      </w:r>
      <w:r w:rsidRPr="00DB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№ 1522 «Об утверждении муниципальной программы города Канска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0C6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жильем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C6D">
        <w:rPr>
          <w:rFonts w:ascii="Times New Roman" w:hAnsi="Times New Roman" w:cs="Times New Roman"/>
          <w:color w:val="000000" w:themeColor="text1"/>
          <w:sz w:val="28"/>
          <w:szCs w:val="28"/>
        </w:rPr>
        <w:t>жителей города»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61DFE2" w14:textId="5C717461" w:rsidR="002C7CDF" w:rsidRDefault="0069220D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Канска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23.11.2016 № 1191 «</w:t>
      </w:r>
      <w:r w:rsidRPr="0069220D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0A34EA7" w14:textId="2F1C92DE" w:rsidR="002C7CDF" w:rsidRDefault="00527152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за счет средств краевого бюджета </w:t>
      </w:r>
      <w:r w:rsidRPr="005271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государственных программ органов и учреждений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6C047" w14:textId="77777777" w:rsidR="00527152" w:rsidRPr="00DB0C6D" w:rsidRDefault="00527152" w:rsidP="002C7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2D75E3" w14:textId="596896FC" w:rsidR="00C43176" w:rsidRDefault="00E511F0" w:rsidP="00E511F0">
      <w:pPr>
        <w:pStyle w:val="a7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23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контроль за исполнением </w:t>
      </w:r>
      <w:r w:rsidRPr="00E511F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программы по профилактике безнадзорности и правонарушений несовершеннолетних</w:t>
      </w:r>
      <w:r w:rsidR="00EF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7FD0" w:rsidRPr="00EF7FD0">
        <w:rPr>
          <w:rFonts w:ascii="Times New Roman" w:hAnsi="Times New Roman" w:cs="Times New Roman"/>
          <w:color w:val="000000" w:themeColor="text1"/>
          <w:sz w:val="28"/>
          <w:szCs w:val="28"/>
        </w:rPr>
        <w:t>защиты их прав</w:t>
      </w:r>
      <w:r w:rsidRPr="00E5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Канска на 2024-2026 годы </w:t>
      </w:r>
    </w:p>
    <w:p w14:paraId="52353CD5" w14:textId="77777777" w:rsidR="00DB0C6D" w:rsidRPr="00DB0C6D" w:rsidRDefault="00DB0C6D" w:rsidP="00DB0C6D">
      <w:pPr>
        <w:pStyle w:val="a7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108AC2" w14:textId="35A2D414" w:rsidR="00C43176" w:rsidRPr="00522626" w:rsidRDefault="00C43176" w:rsidP="00E51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Текущее управление и контроль за реализацией </w:t>
      </w:r>
      <w:r w:rsidR="00E5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Канска.</w:t>
      </w:r>
    </w:p>
    <w:p w14:paraId="2DA83A13" w14:textId="7F50F1E5" w:rsidR="00C43176" w:rsidRDefault="00C43176" w:rsidP="00C43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52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по делам несовершеннолетних и защите их прав города Канска </w:t>
      </w:r>
      <w:r w:rsidRPr="0052262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координацию исполнения мероприятий прог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раммы, мониторинг </w:t>
      </w:r>
      <w:r w:rsidR="00E5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реализации.</w:t>
      </w:r>
    </w:p>
    <w:p w14:paraId="1B52C455" w14:textId="77777777" w:rsidR="007D3FC7" w:rsidRDefault="007D3FC7" w:rsidP="00C43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BA8E02" w14:textId="77777777" w:rsidR="00DB0C6D" w:rsidRDefault="00DB0C6D" w:rsidP="00C43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C3075" w14:textId="77777777" w:rsidR="00DB0C6D" w:rsidRDefault="00DB0C6D" w:rsidP="00C43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14ED6" w14:textId="402DF8A8" w:rsidR="007D3FC7" w:rsidRDefault="007D3FC7" w:rsidP="007D3F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города</w:t>
      </w:r>
    </w:p>
    <w:p w14:paraId="6CAAE38C" w14:textId="6BF0336C" w:rsidR="008C0597" w:rsidRDefault="007D3FC7" w:rsidP="007D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социальной политике                                                                             Ю.А. Ломова</w:t>
      </w:r>
    </w:p>
    <w:p w14:paraId="52884E75" w14:textId="6CD0EBD4" w:rsidR="008C0597" w:rsidRDefault="008C0597" w:rsidP="002A0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8C0597" w:rsidSect="0019203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386"/>
      </w:tblGrid>
      <w:tr w:rsidR="00C43176" w14:paraId="2A27F8D7" w14:textId="77777777" w:rsidTr="00E511F0">
        <w:tc>
          <w:tcPr>
            <w:tcW w:w="9493" w:type="dxa"/>
          </w:tcPr>
          <w:p w14:paraId="60E0982E" w14:textId="77777777" w:rsidR="00C43176" w:rsidRDefault="00C43176" w:rsidP="002A0D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F047C4" w14:textId="77777777" w:rsidR="00E511F0" w:rsidRPr="00E511F0" w:rsidRDefault="00C43176" w:rsidP="002A0D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11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 w:rsidR="00E511F0" w:rsidRPr="00E511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 1</w:t>
            </w:r>
          </w:p>
          <w:p w14:paraId="233B047D" w14:textId="5B0BB92D" w:rsidR="00C43176" w:rsidRDefault="00C43176" w:rsidP="002A0D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11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паспорту межведомственной программы </w:t>
            </w:r>
            <w:r w:rsidR="00E511F0" w:rsidRPr="00E511F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профилактике безнадзорности и правонарушений несовершеннолетних</w:t>
            </w:r>
            <w:r w:rsidR="00EF7F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EF7FD0" w:rsidRPr="00EF7FD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защиты их прав</w:t>
            </w:r>
            <w:r w:rsidR="00E511F0" w:rsidRPr="00E511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города Канска на 2024-2026 годы</w:t>
            </w:r>
          </w:p>
        </w:tc>
      </w:tr>
    </w:tbl>
    <w:p w14:paraId="79E3446F" w14:textId="77777777" w:rsidR="00712544" w:rsidRDefault="00712544" w:rsidP="002A0D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462834D" w14:textId="2E07E841" w:rsidR="00E34FF3" w:rsidRPr="00C82DF1" w:rsidRDefault="00E511F0" w:rsidP="00427D0E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2DF1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межведомственной программы по профилактике безнадзорности и правонарушений несовершеннолетних</w:t>
      </w:r>
      <w:r w:rsidR="00EF7FD0" w:rsidRPr="00C82DF1">
        <w:rPr>
          <w:rFonts w:ascii="Times New Roman" w:hAnsi="Times New Roman" w:cs="Times New Roman"/>
          <w:sz w:val="28"/>
          <w:szCs w:val="28"/>
        </w:rPr>
        <w:t>, защиты их прав</w:t>
      </w:r>
      <w:r w:rsidRPr="00C82DF1">
        <w:rPr>
          <w:rFonts w:ascii="Times New Roman" w:hAnsi="Times New Roman" w:cs="Times New Roman"/>
          <w:sz w:val="28"/>
          <w:szCs w:val="28"/>
        </w:rPr>
        <w:t xml:space="preserve"> на территории города Канска на 2024-2026 годы</w:t>
      </w:r>
    </w:p>
    <w:p w14:paraId="73A452E8" w14:textId="77777777" w:rsidR="00E511F0" w:rsidRPr="00C82DF1" w:rsidRDefault="00E511F0" w:rsidP="00E51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946"/>
        <w:gridCol w:w="1471"/>
        <w:gridCol w:w="2356"/>
        <w:gridCol w:w="992"/>
        <w:gridCol w:w="1134"/>
        <w:gridCol w:w="1134"/>
      </w:tblGrid>
      <w:tr w:rsidR="0086359E" w:rsidRPr="00C82DF1" w14:paraId="29108679" w14:textId="34451E52" w:rsidTr="00C82DF1">
        <w:trPr>
          <w:trHeight w:val="315"/>
        </w:trPr>
        <w:tc>
          <w:tcPr>
            <w:tcW w:w="846" w:type="dxa"/>
            <w:vMerge w:val="restart"/>
            <w:vAlign w:val="center"/>
            <w:hideMark/>
          </w:tcPr>
          <w:p w14:paraId="5253C5FD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  <w:hideMark/>
          </w:tcPr>
          <w:p w14:paraId="72DF4A68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71" w:type="dxa"/>
            <w:vMerge w:val="restart"/>
            <w:vAlign w:val="center"/>
            <w:hideMark/>
          </w:tcPr>
          <w:p w14:paraId="720AC2B6" w14:textId="568A204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56" w:type="dxa"/>
            <w:vAlign w:val="center"/>
            <w:hideMark/>
          </w:tcPr>
          <w:p w14:paraId="21DCA772" w14:textId="2C87297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реализации программы</w:t>
            </w:r>
          </w:p>
        </w:tc>
        <w:tc>
          <w:tcPr>
            <w:tcW w:w="3360" w:type="dxa"/>
            <w:gridSpan w:val="3"/>
            <w:vAlign w:val="center"/>
          </w:tcPr>
          <w:p w14:paraId="5AA90249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86359E" w:rsidRPr="00C82DF1" w14:paraId="7275BEF3" w14:textId="77777777" w:rsidTr="00C82DF1">
        <w:trPr>
          <w:trHeight w:val="312"/>
        </w:trPr>
        <w:tc>
          <w:tcPr>
            <w:tcW w:w="846" w:type="dxa"/>
            <w:vMerge/>
            <w:vAlign w:val="center"/>
            <w:hideMark/>
          </w:tcPr>
          <w:p w14:paraId="7A03A36D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8A173C5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14:paraId="7FB72B4B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  <w:hideMark/>
          </w:tcPr>
          <w:p w14:paraId="3104C9A5" w14:textId="2FCD87E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2" w:type="dxa"/>
            <w:vAlign w:val="center"/>
          </w:tcPr>
          <w:p w14:paraId="7645D35F" w14:textId="1CD5ECE3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1FB879EA" w14:textId="119135B5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0329B79D" w14:textId="4025AB65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6359E" w:rsidRPr="00C82DF1" w14:paraId="4573D4EA" w14:textId="77777777" w:rsidTr="00C82DF1">
        <w:trPr>
          <w:trHeight w:val="228"/>
        </w:trPr>
        <w:tc>
          <w:tcPr>
            <w:tcW w:w="846" w:type="dxa"/>
            <w:vAlign w:val="center"/>
            <w:hideMark/>
          </w:tcPr>
          <w:p w14:paraId="2A2B63F8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</w:p>
        </w:tc>
        <w:tc>
          <w:tcPr>
            <w:tcW w:w="6946" w:type="dxa"/>
            <w:vAlign w:val="center"/>
            <w:hideMark/>
          </w:tcPr>
          <w:p w14:paraId="5DA6FD07" w14:textId="7777777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2</w:t>
            </w:r>
          </w:p>
        </w:tc>
        <w:tc>
          <w:tcPr>
            <w:tcW w:w="1371" w:type="dxa"/>
            <w:vAlign w:val="center"/>
            <w:hideMark/>
          </w:tcPr>
          <w:p w14:paraId="18369A78" w14:textId="2C032E41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3</w:t>
            </w:r>
          </w:p>
        </w:tc>
        <w:tc>
          <w:tcPr>
            <w:tcW w:w="2356" w:type="dxa"/>
            <w:vAlign w:val="center"/>
            <w:hideMark/>
          </w:tcPr>
          <w:p w14:paraId="01D09FF3" w14:textId="057A3518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7C71AF0A" w14:textId="6B9351E3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3B94E327" w14:textId="1B761F7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59DB19A6" w14:textId="5EB282B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2DF1">
              <w:rPr>
                <w:rFonts w:ascii="Times New Roman" w:hAnsi="Times New Roman" w:cs="Times New Roman"/>
                <w:i/>
                <w:iCs/>
                <w:sz w:val="20"/>
              </w:rPr>
              <w:t>7</w:t>
            </w:r>
          </w:p>
        </w:tc>
      </w:tr>
      <w:tr w:rsidR="00876CFF" w:rsidRPr="00C82DF1" w14:paraId="20B84EF0" w14:textId="59BE163E" w:rsidTr="00707B0D">
        <w:trPr>
          <w:trHeight w:val="312"/>
        </w:trPr>
        <w:tc>
          <w:tcPr>
            <w:tcW w:w="14879" w:type="dxa"/>
            <w:gridSpan w:val="7"/>
            <w:hideMark/>
          </w:tcPr>
          <w:p w14:paraId="6C683132" w14:textId="07594EFD" w:rsidR="00876CFF" w:rsidRPr="00C82DF1" w:rsidRDefault="00876CFF" w:rsidP="005245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92A80" w:rsidRPr="00C82D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="00A92A80" w:rsidRPr="00C82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работы системы профилактики безнадзорности и правонарушений несовершеннолетних, защиты их прав</w:t>
            </w:r>
          </w:p>
        </w:tc>
      </w:tr>
      <w:tr w:rsidR="00876CFF" w:rsidRPr="00C82DF1" w14:paraId="2BE71EC1" w14:textId="0993E21E" w:rsidTr="00A04FB7">
        <w:trPr>
          <w:trHeight w:val="312"/>
        </w:trPr>
        <w:tc>
          <w:tcPr>
            <w:tcW w:w="14879" w:type="dxa"/>
            <w:gridSpan w:val="7"/>
            <w:hideMark/>
          </w:tcPr>
          <w:p w14:paraId="0956482F" w14:textId="7524310F" w:rsidR="00980587" w:rsidRPr="00C82DF1" w:rsidRDefault="00876CFF" w:rsidP="00F70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980587" w:rsidRPr="00C82DF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предупреждению безнадзорности, преступлений, правонарушений и недопущению вовлечения несовершеннолетних в антиобщественные действия, выявление и устранение причин и условий, способствующих этому</w:t>
            </w:r>
          </w:p>
        </w:tc>
      </w:tr>
      <w:tr w:rsidR="0086359E" w:rsidRPr="00C82DF1" w14:paraId="585FF123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343AE8DF" w14:textId="6083376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vAlign w:val="center"/>
          </w:tcPr>
          <w:p w14:paraId="53048090" w14:textId="62524B09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от 14 до 18 лет, совершивших преступления от общей численности несовершеннолетних от 14 до 18 лет</w:t>
            </w:r>
          </w:p>
        </w:tc>
        <w:tc>
          <w:tcPr>
            <w:tcW w:w="1371" w:type="dxa"/>
            <w:vAlign w:val="center"/>
          </w:tcPr>
          <w:p w14:paraId="13EE3FF9" w14:textId="71ED10F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3618EAAE" w14:textId="517CDB2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2" w:type="dxa"/>
            <w:vAlign w:val="center"/>
          </w:tcPr>
          <w:p w14:paraId="74EFEA07" w14:textId="4E351B0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14:paraId="32F2000F" w14:textId="430F4E8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noWrap/>
            <w:vAlign w:val="center"/>
          </w:tcPr>
          <w:p w14:paraId="08F9207C" w14:textId="067F5A9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6359E" w:rsidRPr="00C82DF1" w14:paraId="3DB1D5A1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5E01E59C" w14:textId="343F5E3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vAlign w:val="center"/>
          </w:tcPr>
          <w:p w14:paraId="09D28451" w14:textId="380B7CA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совершивших общественно опасные деяния до достижения возраста уголовной ответственности, от общей численности несовершеннолетних до 14 лет</w:t>
            </w:r>
          </w:p>
        </w:tc>
        <w:tc>
          <w:tcPr>
            <w:tcW w:w="1371" w:type="dxa"/>
            <w:vAlign w:val="center"/>
          </w:tcPr>
          <w:p w14:paraId="4032978A" w14:textId="014E378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6FEC6046" w14:textId="4D2F77F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092" w:type="dxa"/>
            <w:vAlign w:val="center"/>
          </w:tcPr>
          <w:p w14:paraId="5A3640C9" w14:textId="4D01A689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134" w:type="dxa"/>
            <w:noWrap/>
            <w:vAlign w:val="center"/>
          </w:tcPr>
          <w:p w14:paraId="6E603376" w14:textId="6EBAA11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  <w:noWrap/>
            <w:vAlign w:val="center"/>
          </w:tcPr>
          <w:p w14:paraId="7BA32AE7" w14:textId="1509D14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86359E" w:rsidRPr="00C82DF1" w14:paraId="1B82772B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29951DF3" w14:textId="2EF7C331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46" w:type="dxa"/>
            <w:vAlign w:val="center"/>
          </w:tcPr>
          <w:p w14:paraId="58AAB284" w14:textId="0C041AC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находящихся в социально опасном положении от общей численности несовершеннолетних</w:t>
            </w:r>
          </w:p>
        </w:tc>
        <w:tc>
          <w:tcPr>
            <w:tcW w:w="1371" w:type="dxa"/>
            <w:vAlign w:val="center"/>
          </w:tcPr>
          <w:p w14:paraId="411BE83E" w14:textId="229611C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66A97534" w14:textId="30FCF7B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92" w:type="dxa"/>
            <w:vAlign w:val="center"/>
          </w:tcPr>
          <w:p w14:paraId="0E022E33" w14:textId="40A7E418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noWrap/>
            <w:vAlign w:val="center"/>
          </w:tcPr>
          <w:p w14:paraId="04B319FF" w14:textId="005D9948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noWrap/>
            <w:vAlign w:val="center"/>
          </w:tcPr>
          <w:p w14:paraId="65F8F957" w14:textId="1F909263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86039" w:rsidRPr="00C82DF1" w14:paraId="28F8C424" w14:textId="77777777" w:rsidTr="000E322D">
        <w:trPr>
          <w:trHeight w:val="720"/>
        </w:trPr>
        <w:tc>
          <w:tcPr>
            <w:tcW w:w="14879" w:type="dxa"/>
            <w:gridSpan w:val="7"/>
            <w:noWrap/>
          </w:tcPr>
          <w:p w14:paraId="1AC23F08" w14:textId="660B90B9" w:rsidR="00D86039" w:rsidRPr="00C82DF1" w:rsidRDefault="00D86039" w:rsidP="00D86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Задача 2. Создание комфортных, безопасных условий и обеспечение вовлечения в круглогодичную занятость несовершеннолетних, их трудоустройство, в том числе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несовершеннолетних.</w:t>
            </w:r>
          </w:p>
        </w:tc>
      </w:tr>
      <w:tr w:rsidR="0086359E" w:rsidRPr="00C82DF1" w14:paraId="029E990C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31091953" w14:textId="39E5DF4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6" w:type="dxa"/>
            <w:vAlign w:val="center"/>
          </w:tcPr>
          <w:p w14:paraId="451D4524" w14:textId="022D3419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находящихся в социально-опасном положении, трудоустроенных в трудовые отряды старшеклассников от общего числа несовершеннолетних, находящихся в социально-опасном положении</w:t>
            </w:r>
          </w:p>
        </w:tc>
        <w:tc>
          <w:tcPr>
            <w:tcW w:w="1371" w:type="dxa"/>
            <w:vAlign w:val="center"/>
          </w:tcPr>
          <w:p w14:paraId="01A2F407" w14:textId="7A7BCD41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6378709B" w14:textId="339E491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92" w:type="dxa"/>
            <w:vAlign w:val="center"/>
          </w:tcPr>
          <w:p w14:paraId="1E84CFC4" w14:textId="66B5E10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  <w:noWrap/>
            <w:vAlign w:val="center"/>
          </w:tcPr>
          <w:p w14:paraId="68234EE5" w14:textId="4886FB0E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noWrap/>
            <w:vAlign w:val="center"/>
          </w:tcPr>
          <w:p w14:paraId="2D9685FA" w14:textId="7D5A1EC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359E" w:rsidRPr="00C82DF1" w14:paraId="28AC8094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196210F1" w14:textId="5858AC7D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6" w:type="dxa"/>
            <w:vAlign w:val="center"/>
          </w:tcPr>
          <w:p w14:paraId="6230AE24" w14:textId="5964D778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в возрасте от 5 до 18 лет, охваченных дополнительным образованием</w:t>
            </w:r>
          </w:p>
        </w:tc>
        <w:tc>
          <w:tcPr>
            <w:tcW w:w="1371" w:type="dxa"/>
            <w:vAlign w:val="center"/>
          </w:tcPr>
          <w:p w14:paraId="01B30189" w14:textId="62F9C07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4B4EA8A8" w14:textId="529E1564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2" w:type="dxa"/>
            <w:vAlign w:val="center"/>
          </w:tcPr>
          <w:p w14:paraId="23A909BD" w14:textId="17375F5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 w14:paraId="26E75494" w14:textId="5AEA993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noWrap/>
            <w:vAlign w:val="center"/>
          </w:tcPr>
          <w:p w14:paraId="13A47F18" w14:textId="6887E48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6359E" w:rsidRPr="00C82DF1" w14:paraId="0B54BF86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44781EBC" w14:textId="337163A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6" w:type="dxa"/>
            <w:vAlign w:val="center"/>
          </w:tcPr>
          <w:p w14:paraId="4F3FF461" w14:textId="5612F00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в возрасте от 7 до 18 лет, охваченных организованной занятостью и отдыхом в летний период, от общего количества несовершеннолетних в возрасте от 7 до 18 лет</w:t>
            </w:r>
          </w:p>
        </w:tc>
        <w:tc>
          <w:tcPr>
            <w:tcW w:w="1371" w:type="dxa"/>
            <w:vAlign w:val="center"/>
          </w:tcPr>
          <w:p w14:paraId="7FB94B53" w14:textId="5810BB61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56" w:type="dxa"/>
            <w:noWrap/>
            <w:vAlign w:val="center"/>
          </w:tcPr>
          <w:p w14:paraId="028BA698" w14:textId="0F1AC9F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092" w:type="dxa"/>
            <w:vAlign w:val="center"/>
          </w:tcPr>
          <w:p w14:paraId="4282B703" w14:textId="5203815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noWrap/>
            <w:vAlign w:val="center"/>
          </w:tcPr>
          <w:p w14:paraId="2BB3C4DC" w14:textId="6C2357D7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 w14:paraId="2A940371" w14:textId="183AD62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86039" w:rsidRPr="00C82DF1" w14:paraId="312F93A5" w14:textId="77777777" w:rsidTr="00F70582">
        <w:trPr>
          <w:trHeight w:val="526"/>
        </w:trPr>
        <w:tc>
          <w:tcPr>
            <w:tcW w:w="14879" w:type="dxa"/>
            <w:gridSpan w:val="7"/>
            <w:noWrap/>
          </w:tcPr>
          <w:p w14:paraId="61F5E3C3" w14:textId="2959C899" w:rsidR="00D86039" w:rsidRPr="00C82DF1" w:rsidRDefault="00D86039" w:rsidP="00D86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="00527FF8" w:rsidRPr="00C82DF1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деятельности, направленной на оказание мер социальной помощи семьям, на сохранение и защиту традиционных семейных ценностей, на формирование здоровой семьи, на создание комфортной городской среды.</w:t>
            </w:r>
          </w:p>
        </w:tc>
      </w:tr>
      <w:tr w:rsidR="0086359E" w:rsidRPr="00C82DF1" w14:paraId="1E740E31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4BAC5DAA" w14:textId="19367CA0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1F4C" w14:textId="369575BC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родителей, восстановленных в родительских правах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A12" w14:textId="5C1F8F7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99E4" w14:textId="0AF399C8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FE5" w14:textId="3E5F4A0D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3348" w14:textId="68A897A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28C0" w14:textId="26CE038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6359E" w:rsidRPr="00C82DF1" w14:paraId="44AD22A7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6CBC4A10" w14:textId="2FEEEF7A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6DC" w14:textId="78A3541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родителей</w:t>
            </w:r>
            <w:r w:rsidR="00C82DF1"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отменивших ограничение в родительских правах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2CB" w14:textId="05716624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0D906" w14:textId="1E05535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EDE" w14:textId="4D5B56F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B65DE" w14:textId="4423650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F315" w14:textId="1CE83CC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359E" w:rsidRPr="00C82DF1" w14:paraId="2D731661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74005A83" w14:textId="009D6D59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6" w:type="dxa"/>
            <w:vAlign w:val="center"/>
          </w:tcPr>
          <w:p w14:paraId="4C9D4ABA" w14:textId="15072BA4" w:rsidR="00C82DF1" w:rsidRPr="00C82DF1" w:rsidRDefault="00C82DF1" w:rsidP="00C82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Количество семей, которым оказана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адресн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из числа семей,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</w:t>
            </w: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86359E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в трудной жизненной ситуации, в которых проживают несовершеннолетние (СОП, многодетные, замещающие семьи)</w:t>
            </w:r>
          </w:p>
        </w:tc>
        <w:tc>
          <w:tcPr>
            <w:tcW w:w="1371" w:type="dxa"/>
            <w:vAlign w:val="center"/>
          </w:tcPr>
          <w:p w14:paraId="49489437" w14:textId="5C81A255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2356" w:type="dxa"/>
            <w:noWrap/>
            <w:vAlign w:val="center"/>
          </w:tcPr>
          <w:p w14:paraId="006AE93C" w14:textId="040C9097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92" w:type="dxa"/>
            <w:vAlign w:val="center"/>
          </w:tcPr>
          <w:p w14:paraId="208261D0" w14:textId="6C6153DF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noWrap/>
            <w:vAlign w:val="center"/>
          </w:tcPr>
          <w:p w14:paraId="44EF3930" w14:textId="6E5B3925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noWrap/>
            <w:vAlign w:val="center"/>
          </w:tcPr>
          <w:p w14:paraId="2871B680" w14:textId="20E10701" w:rsidR="0086359E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82DF1" w:rsidRPr="00C82DF1" w14:paraId="68AECD4F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5C15BC64" w14:textId="4B61EC26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946" w:type="dxa"/>
            <w:vAlign w:val="center"/>
          </w:tcPr>
          <w:p w14:paraId="48E940AA" w14:textId="5F6A323C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признанных в установленном порядке нуждающимися в улучшении жилищных условий, обеспеченных жильем </w:t>
            </w:r>
          </w:p>
        </w:tc>
        <w:tc>
          <w:tcPr>
            <w:tcW w:w="1371" w:type="dxa"/>
            <w:vAlign w:val="center"/>
          </w:tcPr>
          <w:p w14:paraId="376288A8" w14:textId="258D6EDE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2356" w:type="dxa"/>
            <w:noWrap/>
            <w:vAlign w:val="center"/>
          </w:tcPr>
          <w:p w14:paraId="5A217922" w14:textId="4F793998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vAlign w:val="center"/>
          </w:tcPr>
          <w:p w14:paraId="513100F7" w14:textId="467FABAB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5FFEE7FC" w14:textId="2AE98B8D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511689BC" w14:textId="5C9B5E30" w:rsidR="00C82DF1" w:rsidRPr="00C82DF1" w:rsidRDefault="00C82DF1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039" w:rsidRPr="00C82DF1" w14:paraId="653D0857" w14:textId="77777777" w:rsidTr="00C83408">
        <w:trPr>
          <w:trHeight w:val="720"/>
        </w:trPr>
        <w:tc>
          <w:tcPr>
            <w:tcW w:w="14879" w:type="dxa"/>
            <w:gridSpan w:val="7"/>
            <w:noWrap/>
          </w:tcPr>
          <w:p w14:paraId="1803CF86" w14:textId="4B47CC5D" w:rsidR="00D86039" w:rsidRPr="00C82DF1" w:rsidRDefault="00D86039" w:rsidP="00D860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Задача 4. Организация деятельности по созданию условий для обеспечения охраны жизни и здоровья детей, по предупреждению и профилактике детского травматизма, дорожно-транспортного травматизма, противопожарной безопасности.</w:t>
            </w:r>
          </w:p>
        </w:tc>
      </w:tr>
      <w:tr w:rsidR="0086359E" w:rsidRPr="00C82DF1" w14:paraId="036AF123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6CCC19CF" w14:textId="5B22A2AD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46" w:type="dxa"/>
            <w:vAlign w:val="center"/>
          </w:tcPr>
          <w:p w14:paraId="6D071095" w14:textId="4BA5BCC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употребляющих психо активные вещества, от общего количества несовершеннолетних</w:t>
            </w:r>
          </w:p>
        </w:tc>
        <w:tc>
          <w:tcPr>
            <w:tcW w:w="1371" w:type="dxa"/>
            <w:vAlign w:val="center"/>
          </w:tcPr>
          <w:p w14:paraId="76B72324" w14:textId="11D2B184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6" w:type="dxa"/>
            <w:noWrap/>
            <w:vAlign w:val="center"/>
          </w:tcPr>
          <w:p w14:paraId="6ACC0CEB" w14:textId="6A4281F5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2" w:type="dxa"/>
            <w:vAlign w:val="center"/>
          </w:tcPr>
          <w:p w14:paraId="3118827E" w14:textId="1480791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noWrap/>
            <w:vAlign w:val="center"/>
          </w:tcPr>
          <w:p w14:paraId="1452DDA3" w14:textId="1FB1F5BE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noWrap/>
            <w:vAlign w:val="center"/>
          </w:tcPr>
          <w:p w14:paraId="4A0D8317" w14:textId="092D4F1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E770B" w:rsidRPr="00C82DF1" w14:paraId="7A66BD6C" w14:textId="77777777" w:rsidTr="004200AB">
        <w:trPr>
          <w:trHeight w:val="720"/>
        </w:trPr>
        <w:tc>
          <w:tcPr>
            <w:tcW w:w="14879" w:type="dxa"/>
            <w:gridSpan w:val="7"/>
            <w:noWrap/>
          </w:tcPr>
          <w:p w14:paraId="67386AD1" w14:textId="336D3EFE" w:rsidR="004E770B" w:rsidRPr="00C82DF1" w:rsidRDefault="004E770B" w:rsidP="004E7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Задача 5. Совершенствование системы межведомственного взаимодействия органов и учреждений системы профилактики безнадзорности и правонарушений несовершеннолетних, и защиты их прав, подготовки и повышения квалификации работников органов и учреждений системы профилактики безнадзорности и правонарушений несовершеннолетних.</w:t>
            </w:r>
          </w:p>
        </w:tc>
      </w:tr>
      <w:tr w:rsidR="0086359E" w:rsidRPr="00C82DF1" w14:paraId="5E278342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4457402F" w14:textId="417BDA3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2237" w14:textId="0D5CA41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специалистов, получивших подготовку и повышение квалификации, в общей численности специалистов отдела опеки и попечительства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689" w14:textId="3683701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57CDE" w14:textId="7228432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E74" w14:textId="0DA45269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29115" w14:textId="73FA3EB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9D69" w14:textId="6244D1A3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6359E" w:rsidRPr="00C82DF1" w14:paraId="46259006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6603CCF3" w14:textId="7BC43182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946" w:type="dxa"/>
            <w:vAlign w:val="center"/>
          </w:tcPr>
          <w:p w14:paraId="3ADA6AAF" w14:textId="0F04E37A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муниципальной системы образования, прошедших курсы повышения квалификации по направлению профилактики безнадзорности и правонарушений несовершеннолетних и защиты их прав</w:t>
            </w:r>
          </w:p>
        </w:tc>
        <w:tc>
          <w:tcPr>
            <w:tcW w:w="1371" w:type="dxa"/>
            <w:vAlign w:val="center"/>
          </w:tcPr>
          <w:p w14:paraId="4D6A7D03" w14:textId="35082B6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56" w:type="dxa"/>
            <w:noWrap/>
            <w:vAlign w:val="center"/>
          </w:tcPr>
          <w:p w14:paraId="094AB8C8" w14:textId="3CB20F9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dxa"/>
            <w:vAlign w:val="center"/>
          </w:tcPr>
          <w:p w14:paraId="129F7839" w14:textId="02704341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14:paraId="0AD3D297" w14:textId="0FDB090F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14:paraId="7B42A0F3" w14:textId="07D5C904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359E" w:rsidRPr="00C82DF1" w14:paraId="73A8F0B7" w14:textId="77777777" w:rsidTr="00C82DF1">
        <w:trPr>
          <w:trHeight w:val="720"/>
        </w:trPr>
        <w:tc>
          <w:tcPr>
            <w:tcW w:w="846" w:type="dxa"/>
            <w:noWrap/>
            <w:vAlign w:val="center"/>
          </w:tcPr>
          <w:p w14:paraId="2921BD27" w14:textId="1E3EB45B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946" w:type="dxa"/>
            <w:vAlign w:val="center"/>
          </w:tcPr>
          <w:p w14:paraId="0E624475" w14:textId="14834059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обеспечивающих деятельность КДН и ЗП </w:t>
            </w:r>
            <w:proofErr w:type="gramStart"/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г. Канска</w:t>
            </w:r>
            <w:proofErr w:type="gramEnd"/>
            <w:r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обучение на курсах повышения квалификации</w:t>
            </w:r>
          </w:p>
        </w:tc>
        <w:tc>
          <w:tcPr>
            <w:tcW w:w="1371" w:type="dxa"/>
            <w:vAlign w:val="center"/>
          </w:tcPr>
          <w:p w14:paraId="05F1FA5C" w14:textId="0B0645F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56" w:type="dxa"/>
            <w:noWrap/>
            <w:vAlign w:val="center"/>
          </w:tcPr>
          <w:p w14:paraId="2F1E459C" w14:textId="37063FA4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14:paraId="37612F44" w14:textId="05C43526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65F0305" w14:textId="5337999E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6039CF4" w14:textId="170D1FB0" w:rsidR="0086359E" w:rsidRPr="00C82DF1" w:rsidRDefault="0086359E" w:rsidP="00863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A768C85" w14:textId="77777777" w:rsidR="00E34FF3" w:rsidRPr="00C82DF1" w:rsidRDefault="00E3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2986B" w14:textId="733E129B" w:rsidR="00BD78F9" w:rsidRPr="00C82DF1" w:rsidRDefault="00BD78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2DF1"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14:paraId="60F9B2D7" w14:textId="2AE1449E" w:rsidR="00E34FF3" w:rsidRDefault="0086359E">
      <w:pPr>
        <w:pStyle w:val="ConsPlusNormal"/>
        <w:jc w:val="both"/>
      </w:pPr>
      <w:r w:rsidRPr="00C82DF1">
        <w:rPr>
          <w:rFonts w:ascii="Times New Roman" w:hAnsi="Times New Roman" w:cs="Times New Roman"/>
          <w:sz w:val="28"/>
          <w:szCs w:val="28"/>
        </w:rPr>
        <w:t>п</w:t>
      </w:r>
      <w:r w:rsidR="00BD78F9" w:rsidRPr="00C82DF1">
        <w:rPr>
          <w:rFonts w:ascii="Times New Roman" w:hAnsi="Times New Roman" w:cs="Times New Roman"/>
          <w:sz w:val="28"/>
          <w:szCs w:val="28"/>
        </w:rPr>
        <w:t>о социальной политике                                                                                                                                                Ю.А. Ломова</w:t>
      </w:r>
    </w:p>
    <w:p w14:paraId="664ECADA" w14:textId="77777777" w:rsidR="00E34FF3" w:rsidRDefault="00E34FF3">
      <w:pPr>
        <w:pStyle w:val="ConsPlusNormal"/>
        <w:jc w:val="both"/>
        <w:sectPr w:rsidR="00E34FF3" w:rsidSect="0019203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351"/>
      </w:tblGrid>
      <w:tr w:rsidR="00E34FF3" w:rsidRPr="00F208D5" w14:paraId="29544FAE" w14:textId="77777777" w:rsidTr="00E34FF3">
        <w:tc>
          <w:tcPr>
            <w:tcW w:w="9209" w:type="dxa"/>
          </w:tcPr>
          <w:p w14:paraId="77C90AD9" w14:textId="77777777" w:rsidR="00E34FF3" w:rsidRPr="00F208D5" w:rsidRDefault="00E34F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14:paraId="364AA34D" w14:textId="690207D3" w:rsidR="00E511F0" w:rsidRPr="00F208D5" w:rsidRDefault="00E511F0" w:rsidP="00E5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76B2181F" w14:textId="18B06C87" w:rsidR="00E34FF3" w:rsidRPr="00F208D5" w:rsidRDefault="00E511F0" w:rsidP="00E5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 паспорту межведомственной программы по профилактике безнадзорности и правонарушений несовершеннолетних</w:t>
            </w:r>
            <w:r w:rsidR="00EF7FD0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, защиты их прав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Канска на 2024-2026 годы</w:t>
            </w:r>
          </w:p>
        </w:tc>
      </w:tr>
    </w:tbl>
    <w:p w14:paraId="228187C6" w14:textId="77777777" w:rsidR="00E34FF3" w:rsidRPr="00F208D5" w:rsidRDefault="00E34FF3">
      <w:pPr>
        <w:pStyle w:val="ConsPlusNormal"/>
        <w:jc w:val="both"/>
        <w:rPr>
          <w:sz w:val="24"/>
          <w:szCs w:val="24"/>
        </w:rPr>
      </w:pPr>
    </w:p>
    <w:p w14:paraId="3A59CB82" w14:textId="4FFDBFEE" w:rsidR="004B6C27" w:rsidRPr="00F208D5" w:rsidRDefault="00E511F0" w:rsidP="00E34F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08D5">
        <w:rPr>
          <w:rFonts w:ascii="Times New Roman" w:hAnsi="Times New Roman" w:cs="Times New Roman"/>
          <w:sz w:val="24"/>
          <w:szCs w:val="24"/>
        </w:rPr>
        <w:t>Основные мероприятия межведомственной программы по профилактике безнадзорности и правонарушений несовершеннолетних</w:t>
      </w:r>
      <w:r w:rsidR="00EF7FD0" w:rsidRPr="00F208D5">
        <w:rPr>
          <w:rFonts w:ascii="Times New Roman" w:hAnsi="Times New Roman" w:cs="Times New Roman"/>
          <w:sz w:val="24"/>
          <w:szCs w:val="24"/>
        </w:rPr>
        <w:t>, защиты их прав</w:t>
      </w:r>
      <w:r w:rsidRPr="00F208D5">
        <w:rPr>
          <w:rFonts w:ascii="Times New Roman" w:hAnsi="Times New Roman" w:cs="Times New Roman"/>
          <w:sz w:val="24"/>
          <w:szCs w:val="24"/>
        </w:rPr>
        <w:t xml:space="preserve"> на территории города Канска на 2024-2026 годы</w:t>
      </w:r>
    </w:p>
    <w:p w14:paraId="66CF4C69" w14:textId="77777777" w:rsidR="00E511F0" w:rsidRPr="00F208D5" w:rsidRDefault="00E511F0" w:rsidP="00E34F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3685"/>
        <w:gridCol w:w="1418"/>
        <w:gridCol w:w="3827"/>
      </w:tblGrid>
      <w:tr w:rsidR="003E53C1" w:rsidRPr="001469FB" w14:paraId="59D7D2E1" w14:textId="77777777" w:rsidTr="00F208D5">
        <w:trPr>
          <w:trHeight w:val="623"/>
        </w:trPr>
        <w:tc>
          <w:tcPr>
            <w:tcW w:w="846" w:type="dxa"/>
            <w:vAlign w:val="center"/>
          </w:tcPr>
          <w:p w14:paraId="21E10229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14:paraId="501CA0C1" w14:textId="3B5CE4D8" w:rsidR="003E53C1" w:rsidRPr="00F208D5" w:rsidRDefault="00276B34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</w:t>
            </w:r>
          </w:p>
        </w:tc>
        <w:tc>
          <w:tcPr>
            <w:tcW w:w="3685" w:type="dxa"/>
            <w:vAlign w:val="center"/>
          </w:tcPr>
          <w:p w14:paraId="754FFF5A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14:paraId="19040779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14:paraId="4A9F7676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906DF9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</w:tr>
      <w:tr w:rsidR="003E53C1" w:rsidRPr="001469FB" w14:paraId="47EAFACB" w14:textId="77777777" w:rsidTr="00F208D5">
        <w:trPr>
          <w:trHeight w:val="195"/>
        </w:trPr>
        <w:tc>
          <w:tcPr>
            <w:tcW w:w="846" w:type="dxa"/>
            <w:vAlign w:val="center"/>
          </w:tcPr>
          <w:p w14:paraId="47C1F162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765608CD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D9C9642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B3D507F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5A45EEE7" w14:textId="77777777" w:rsidR="003E53C1" w:rsidRPr="00F208D5" w:rsidRDefault="003E53C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582" w:rsidRPr="001469FB" w14:paraId="275BDA4A" w14:textId="77777777" w:rsidTr="00F208D5">
        <w:tc>
          <w:tcPr>
            <w:tcW w:w="15021" w:type="dxa"/>
            <w:gridSpan w:val="5"/>
            <w:vAlign w:val="center"/>
          </w:tcPr>
          <w:p w14:paraId="1447F3AC" w14:textId="4CB1F5A8" w:rsidR="00F70582" w:rsidRPr="00F208D5" w:rsidRDefault="00F70582" w:rsidP="00F208D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работы системы профилактики безнадзорности и правонарушений несовершеннолетних, защиты их прав</w:t>
            </w:r>
          </w:p>
        </w:tc>
      </w:tr>
      <w:tr w:rsidR="00F70582" w:rsidRPr="001469FB" w14:paraId="60CECF07" w14:textId="77777777" w:rsidTr="00F208D5">
        <w:trPr>
          <w:trHeight w:val="474"/>
        </w:trPr>
        <w:tc>
          <w:tcPr>
            <w:tcW w:w="15021" w:type="dxa"/>
            <w:gridSpan w:val="5"/>
            <w:vAlign w:val="center"/>
          </w:tcPr>
          <w:p w14:paraId="5E0AD65E" w14:textId="72D8AC64" w:rsidR="00F70582" w:rsidRPr="00F208D5" w:rsidRDefault="00F70582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работы по предупреждению безнадзорности, преступлений, правонарушений и недопущению вовлечения несовершеннолетних в антиобщественные действия, выявление и устранение причин и условий, способствующих этому</w:t>
            </w:r>
          </w:p>
        </w:tc>
      </w:tr>
      <w:tr w:rsidR="00247103" w:rsidRPr="001469FB" w14:paraId="268F4365" w14:textId="77777777" w:rsidTr="00F208D5">
        <w:tc>
          <w:tcPr>
            <w:tcW w:w="846" w:type="dxa"/>
            <w:vAlign w:val="center"/>
          </w:tcPr>
          <w:p w14:paraId="17C16575" w14:textId="15C66AB2" w:rsidR="00247103" w:rsidRPr="00F208D5" w:rsidRDefault="00EF1D9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14:paraId="715DF345" w14:textId="14FCAB79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психолого-педагогических консультаций для родителей по вопросам налаживания взаимопонимания с детьми (по запросам родителей (законных представителей))</w:t>
            </w:r>
          </w:p>
        </w:tc>
        <w:tc>
          <w:tcPr>
            <w:tcW w:w="3685" w:type="dxa"/>
            <w:vAlign w:val="center"/>
          </w:tcPr>
          <w:p w14:paraId="2BA2D600" w14:textId="77777777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3C4A9FFE" w14:textId="20F8942C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МБУ ДО «Центр диагностики и консультирования» г. Канска</w:t>
            </w:r>
          </w:p>
        </w:tc>
        <w:tc>
          <w:tcPr>
            <w:tcW w:w="1418" w:type="dxa"/>
            <w:vAlign w:val="center"/>
          </w:tcPr>
          <w:p w14:paraId="15E8ABEB" w14:textId="010228E3" w:rsidR="00247103" w:rsidRPr="00F208D5" w:rsidRDefault="005A3A6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1807FDC" w14:textId="77777777" w:rsidR="00247103" w:rsidRPr="00F208D5" w:rsidRDefault="00247103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родителей, урегулирование детско-родительских отношений</w:t>
            </w:r>
          </w:p>
          <w:p w14:paraId="59B5EFF7" w14:textId="77777777" w:rsidR="00247103" w:rsidRPr="00F208D5" w:rsidRDefault="00247103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2024 год – 3000 консультаций</w:t>
            </w:r>
          </w:p>
          <w:p w14:paraId="33C3B6CA" w14:textId="77777777" w:rsidR="00247103" w:rsidRPr="00F208D5" w:rsidRDefault="00247103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2025 год – 3200 консультаций</w:t>
            </w:r>
          </w:p>
          <w:p w14:paraId="1A180547" w14:textId="764837F9" w:rsidR="00247103" w:rsidRPr="00F208D5" w:rsidRDefault="0024710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2026 год – 3500 консультаций</w:t>
            </w:r>
          </w:p>
        </w:tc>
      </w:tr>
      <w:tr w:rsidR="00247103" w:rsidRPr="001469FB" w14:paraId="7B974C74" w14:textId="77777777" w:rsidTr="00F208D5">
        <w:tc>
          <w:tcPr>
            <w:tcW w:w="846" w:type="dxa"/>
            <w:vAlign w:val="center"/>
          </w:tcPr>
          <w:p w14:paraId="631BF668" w14:textId="40DAB2AC" w:rsidR="00247103" w:rsidRPr="00F208D5" w:rsidRDefault="00EF1D9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vAlign w:val="center"/>
          </w:tcPr>
          <w:p w14:paraId="42C8E692" w14:textId="4134E361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информационно-просветительских профилактических публикаций посредством социальных сетей</w:t>
            </w:r>
          </w:p>
        </w:tc>
        <w:tc>
          <w:tcPr>
            <w:tcW w:w="3685" w:type="dxa"/>
            <w:vAlign w:val="center"/>
          </w:tcPr>
          <w:p w14:paraId="3042535F" w14:textId="4B3836C8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МБУ «ММЦ» г. Канска</w:t>
            </w:r>
          </w:p>
        </w:tc>
        <w:tc>
          <w:tcPr>
            <w:tcW w:w="1418" w:type="dxa"/>
            <w:vAlign w:val="center"/>
          </w:tcPr>
          <w:p w14:paraId="7B851F4D" w14:textId="787CCEA3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D0ECB3A" w14:textId="2A0C305D" w:rsidR="00247103" w:rsidRPr="00F208D5" w:rsidRDefault="0024710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размещается в социальных сетях до 15 </w:t>
            </w:r>
            <w:r w:rsidR="007D3FC7">
              <w:rPr>
                <w:rFonts w:ascii="Times New Roman" w:hAnsi="Times New Roman" w:cs="Times New Roman"/>
                <w:sz w:val="24"/>
                <w:szCs w:val="24"/>
              </w:rPr>
              <w:t xml:space="preserve">циклов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информационно-просветительских профилактических публикаций</w:t>
            </w:r>
          </w:p>
        </w:tc>
      </w:tr>
      <w:tr w:rsidR="00247103" w:rsidRPr="001469FB" w14:paraId="1F8EF0C9" w14:textId="77777777" w:rsidTr="00F208D5">
        <w:tc>
          <w:tcPr>
            <w:tcW w:w="846" w:type="dxa"/>
            <w:vAlign w:val="center"/>
          </w:tcPr>
          <w:p w14:paraId="7C028885" w14:textId="5F163CFB" w:rsidR="00247103" w:rsidRPr="00F208D5" w:rsidRDefault="00EF1D9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5" w:type="dxa"/>
            <w:vAlign w:val="center"/>
          </w:tcPr>
          <w:p w14:paraId="083C6356" w14:textId="6C7F1363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F20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«Выбери свое завтра», направленной на профилактику совершения повторных противоправных деяний среди несовершеннолетних, вступивших в конфликт с законом</w:t>
            </w:r>
          </w:p>
        </w:tc>
        <w:tc>
          <w:tcPr>
            <w:tcW w:w="3685" w:type="dxa"/>
            <w:vAlign w:val="center"/>
          </w:tcPr>
          <w:p w14:paraId="1D315030" w14:textId="77777777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«Канский»,</w:t>
            </w:r>
          </w:p>
          <w:p w14:paraId="69EC9C76" w14:textId="2C7091C9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FBB8807" w14:textId="6322B68B" w:rsidR="00764325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Канский МФ ФКУ УИИ ГУФСИН по Красноярскому краю</w:t>
            </w:r>
          </w:p>
        </w:tc>
        <w:tc>
          <w:tcPr>
            <w:tcW w:w="1418" w:type="dxa"/>
            <w:vAlign w:val="center"/>
          </w:tcPr>
          <w:p w14:paraId="285E2759" w14:textId="553A4FC4" w:rsidR="00247103" w:rsidRPr="00F208D5" w:rsidRDefault="00247103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F183AA7" w14:textId="7B2B24EF" w:rsidR="00247103" w:rsidRPr="00F208D5" w:rsidRDefault="0024710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Программой охвачено 100% несовершеннолетних, состоящих на учете в Канский МФ ФКУ УИИ ГУФСИН по Красноярскому краю, 30 несовершеннолетних, находящихся в СОП ежегодно</w:t>
            </w:r>
          </w:p>
        </w:tc>
      </w:tr>
      <w:tr w:rsidR="00764325" w:rsidRPr="001469FB" w14:paraId="10C14FE5" w14:textId="77777777" w:rsidTr="00F208D5">
        <w:tc>
          <w:tcPr>
            <w:tcW w:w="846" w:type="dxa"/>
            <w:vAlign w:val="center"/>
          </w:tcPr>
          <w:p w14:paraId="3F6E1972" w14:textId="6E00C34F" w:rsidR="00764325" w:rsidRPr="00F208D5" w:rsidRDefault="00EF1D9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vAlign w:val="center"/>
          </w:tcPr>
          <w:p w14:paraId="7DD2F377" w14:textId="3CCF226B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 просветительской кампании, посвящённой Международному дню детского телефона доверия</w:t>
            </w:r>
          </w:p>
        </w:tc>
        <w:tc>
          <w:tcPr>
            <w:tcW w:w="3685" w:type="dxa"/>
            <w:vAlign w:val="center"/>
          </w:tcPr>
          <w:p w14:paraId="20D32042" w14:textId="71682C39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</w:t>
            </w:r>
          </w:p>
        </w:tc>
        <w:tc>
          <w:tcPr>
            <w:tcW w:w="1418" w:type="dxa"/>
            <w:vAlign w:val="center"/>
          </w:tcPr>
          <w:p w14:paraId="4475803E" w14:textId="7777777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E89398C" w14:textId="6AC595F9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3827" w:type="dxa"/>
            <w:vAlign w:val="center"/>
          </w:tcPr>
          <w:p w14:paraId="5171AB31" w14:textId="39176E4A" w:rsidR="00764325" w:rsidRPr="00F208D5" w:rsidRDefault="00764325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несовершеннолетних и их семей о службе экстренной психологической помощи, выявление раннего семейного неблагополучия, оказание экстренной психологической помощи</w:t>
            </w:r>
          </w:p>
        </w:tc>
      </w:tr>
      <w:tr w:rsidR="005500C7" w:rsidRPr="001469FB" w14:paraId="115EA042" w14:textId="77777777" w:rsidTr="00F208D5">
        <w:tc>
          <w:tcPr>
            <w:tcW w:w="846" w:type="dxa"/>
            <w:vAlign w:val="center"/>
          </w:tcPr>
          <w:p w14:paraId="1A627E54" w14:textId="51A42FF8" w:rsidR="005500C7" w:rsidRPr="00F208D5" w:rsidRDefault="00EF1D9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vAlign w:val="center"/>
          </w:tcPr>
          <w:p w14:paraId="4F9521E6" w14:textId="127C29D6" w:rsidR="005500C7" w:rsidRPr="00F208D5" w:rsidRDefault="005500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профилактических мероприятий по выявлению семейного неблагополучия, фактов жестокого обращения и насилия в отношении детей</w:t>
            </w:r>
          </w:p>
        </w:tc>
        <w:tc>
          <w:tcPr>
            <w:tcW w:w="3685" w:type="dxa"/>
            <w:vAlign w:val="center"/>
          </w:tcPr>
          <w:p w14:paraId="2742560A" w14:textId="5A39B757" w:rsidR="005500C7" w:rsidRPr="00F208D5" w:rsidRDefault="005500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36EB7D2C" w14:textId="164D710C" w:rsidR="005500C7" w:rsidRPr="00F208D5" w:rsidRDefault="005500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32DDC07" w14:textId="4E14482D" w:rsidR="005500C7" w:rsidRPr="00F208D5" w:rsidRDefault="005500C7" w:rsidP="00F20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оперативный обмен информацией между субъектами профилактики. Минимизация рисков совершения в отношении несовершеннолетних преступлений</w:t>
            </w:r>
          </w:p>
        </w:tc>
      </w:tr>
      <w:tr w:rsidR="00764325" w:rsidRPr="001469FB" w14:paraId="7572F873" w14:textId="77777777" w:rsidTr="00F208D5">
        <w:tc>
          <w:tcPr>
            <w:tcW w:w="846" w:type="dxa"/>
            <w:vAlign w:val="center"/>
          </w:tcPr>
          <w:p w14:paraId="1AF7ED66" w14:textId="4A796C54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vAlign w:val="center"/>
          </w:tcPr>
          <w:p w14:paraId="345B1A8D" w14:textId="29F4903F" w:rsidR="00361C39" w:rsidRPr="00F208D5" w:rsidRDefault="001F43D4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>Макаренковски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85" w:type="dxa"/>
            <w:vAlign w:val="center"/>
          </w:tcPr>
          <w:p w14:paraId="26166B6A" w14:textId="44E02A0E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3C8F2236" w14:textId="7777777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5239354" w14:textId="5A2043E3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3827" w:type="dxa"/>
            <w:vAlign w:val="center"/>
          </w:tcPr>
          <w:p w14:paraId="00D7E4D9" w14:textId="22D9463D" w:rsidR="00764325" w:rsidRPr="00F208D5" w:rsidRDefault="00764325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лучших практик воспитания,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деструктивного поведения несовершеннолетних</w:t>
            </w:r>
          </w:p>
        </w:tc>
      </w:tr>
      <w:tr w:rsidR="001150B7" w:rsidRPr="001469FB" w14:paraId="0FCB46F9" w14:textId="77777777" w:rsidTr="00F208D5">
        <w:tc>
          <w:tcPr>
            <w:tcW w:w="846" w:type="dxa"/>
            <w:vAlign w:val="center"/>
          </w:tcPr>
          <w:p w14:paraId="19527781" w14:textId="30B3A8E4" w:rsidR="001150B7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245" w:type="dxa"/>
            <w:vAlign w:val="center"/>
          </w:tcPr>
          <w:p w14:paraId="0BBF5C5E" w14:textId="5D6524AA" w:rsidR="001150B7" w:rsidRPr="00F208D5" w:rsidRDefault="001150B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усовершенствование адресной работы с несовершеннолетними и их семьями, оказавшимися в трудной жизненной ситуации или социально-опасном положении</w:t>
            </w:r>
          </w:p>
        </w:tc>
        <w:tc>
          <w:tcPr>
            <w:tcW w:w="3685" w:type="dxa"/>
            <w:vAlign w:val="center"/>
          </w:tcPr>
          <w:p w14:paraId="47474715" w14:textId="4A5FB10C" w:rsidR="001150B7" w:rsidRPr="00F208D5" w:rsidRDefault="007D3F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147ECEAB" w14:textId="008A8694" w:rsidR="001150B7" w:rsidRPr="00F208D5" w:rsidRDefault="007D3F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FCB2806" w14:textId="498BF985" w:rsidR="001150B7" w:rsidRPr="00F208D5" w:rsidRDefault="007D3FC7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FC7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7">
              <w:rPr>
                <w:rFonts w:ascii="Times New Roman" w:hAnsi="Times New Roman" w:cs="Times New Roman"/>
                <w:sz w:val="24"/>
                <w:szCs w:val="24"/>
              </w:rPr>
              <w:t xml:space="preserve"> и их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D3FC7">
              <w:rPr>
                <w:rFonts w:ascii="Times New Roman" w:hAnsi="Times New Roman" w:cs="Times New Roman"/>
                <w:sz w:val="24"/>
                <w:szCs w:val="24"/>
              </w:rPr>
              <w:t>, оказавшимися в трудной жизненной ситуации или социально-опасном положении</w:t>
            </w:r>
          </w:p>
        </w:tc>
      </w:tr>
      <w:tr w:rsidR="00764325" w:rsidRPr="001469FB" w14:paraId="6977C187" w14:textId="77777777" w:rsidTr="00F208D5">
        <w:tc>
          <w:tcPr>
            <w:tcW w:w="846" w:type="dxa"/>
            <w:vAlign w:val="center"/>
          </w:tcPr>
          <w:p w14:paraId="64CCAF96" w14:textId="7A5AE6F8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3FD28C5A" w14:textId="7777777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общественного наставничества.</w:t>
            </w:r>
          </w:p>
          <w:p w14:paraId="1B790BF9" w14:textId="3BD45653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общественных наставников несовершеннолетних, в отношении которых проводится индивидуально-профилактическая работа</w:t>
            </w:r>
          </w:p>
        </w:tc>
        <w:tc>
          <w:tcPr>
            <w:tcW w:w="3685" w:type="dxa"/>
            <w:vAlign w:val="center"/>
          </w:tcPr>
          <w:p w14:paraId="695A4F78" w14:textId="77777777" w:rsidR="00FD3291" w:rsidRDefault="00FD329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</w:t>
            </w:r>
          </w:p>
          <w:p w14:paraId="0DCD1A50" w14:textId="4687F8A3" w:rsidR="007D3FC7" w:rsidRPr="00F208D5" w:rsidRDefault="007D3F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18" w:type="dxa"/>
            <w:vAlign w:val="center"/>
          </w:tcPr>
          <w:p w14:paraId="10773426" w14:textId="4E7E4C96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8185B6A" w14:textId="63446409" w:rsidR="00DC65BE" w:rsidRPr="00F208D5" w:rsidRDefault="007D3FC7" w:rsidP="00DC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>общественных наставников несовершеннолетних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. У несовершеннолетних с помощью наставников сформировано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законопослушно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к жизни в окружающем социуме общепринятых норм и навыков общественного поведения, создан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5BE"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на преодоление негативного отношения к окружающему сообществу и на осознанный отказ от собственных асоциальных проявлений.</w:t>
            </w:r>
          </w:p>
        </w:tc>
      </w:tr>
      <w:tr w:rsidR="00764325" w:rsidRPr="001469FB" w14:paraId="160D65A0" w14:textId="77777777" w:rsidTr="00F208D5">
        <w:tc>
          <w:tcPr>
            <w:tcW w:w="846" w:type="dxa"/>
            <w:vAlign w:val="center"/>
          </w:tcPr>
          <w:p w14:paraId="40BD9AC0" w14:textId="379018C7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44E68CA5" w14:textId="548AEF76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акции «Помоги пойти учиться»</w:t>
            </w:r>
          </w:p>
        </w:tc>
        <w:tc>
          <w:tcPr>
            <w:tcW w:w="3685" w:type="dxa"/>
            <w:vAlign w:val="center"/>
          </w:tcPr>
          <w:p w14:paraId="5BAE6810" w14:textId="38316E80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416057BD" w14:textId="66BA27E3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DB0AA6" w14:textId="1F134590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(август-сентябрь)</w:t>
            </w:r>
          </w:p>
        </w:tc>
        <w:tc>
          <w:tcPr>
            <w:tcW w:w="3827" w:type="dxa"/>
            <w:vAlign w:val="center"/>
          </w:tcPr>
          <w:p w14:paraId="0CDE7DF0" w14:textId="48C31433" w:rsidR="00764325" w:rsidRPr="00F208D5" w:rsidRDefault="00764325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детей на получение образования, выявление не обучающихся несовершеннолетних и оказание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семьям, оказавшимся в трудной жизненной ситуации.</w:t>
            </w:r>
          </w:p>
          <w:p w14:paraId="0A345E2C" w14:textId="1F747A26" w:rsidR="00764325" w:rsidRPr="00F208D5" w:rsidRDefault="00764325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Адресная помощь семьям, находящимся в трудной жизненной ситуации, в подготовке обучающихся к обучению в детском саду и школе оказана 300 семьям ежегодно</w:t>
            </w:r>
          </w:p>
        </w:tc>
      </w:tr>
      <w:tr w:rsidR="00764325" w:rsidRPr="001469FB" w14:paraId="0EED3CA8" w14:textId="77777777" w:rsidTr="00F208D5">
        <w:tc>
          <w:tcPr>
            <w:tcW w:w="846" w:type="dxa"/>
            <w:vAlign w:val="center"/>
          </w:tcPr>
          <w:p w14:paraId="767D987A" w14:textId="1ADB9AEC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4B4F8671" w14:textId="58DAE8E4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городского межведомственного проекта «Стратегия жизненного успеха»</w:t>
            </w:r>
          </w:p>
        </w:tc>
        <w:tc>
          <w:tcPr>
            <w:tcW w:w="3685" w:type="dxa"/>
            <w:vAlign w:val="center"/>
          </w:tcPr>
          <w:p w14:paraId="44E57C49" w14:textId="0E99104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32DDD131" w14:textId="6EC19060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2AF0205" w14:textId="02D2B6CC" w:rsidR="00764325" w:rsidRPr="00F208D5" w:rsidRDefault="00DC65BE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Появились новые эффективные формы работы профилактики безнадзорности и правонарушений, реабилитации и социализации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2024 году – 2%, в 2025 – 1,98%, 2026 - 1,85%</w:t>
            </w:r>
          </w:p>
        </w:tc>
      </w:tr>
      <w:tr w:rsidR="00764325" w:rsidRPr="001469FB" w14:paraId="11831B8E" w14:textId="77777777" w:rsidTr="00F208D5">
        <w:tc>
          <w:tcPr>
            <w:tcW w:w="846" w:type="dxa"/>
            <w:vAlign w:val="center"/>
          </w:tcPr>
          <w:p w14:paraId="1AAF81C2" w14:textId="3B573E7B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5A11B323" w14:textId="0D05F3F4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консультационных пунктов психолого-педагогической, диагностической и консультативной помощи родителям с детьми дошкольного и школьного возраста</w:t>
            </w:r>
          </w:p>
        </w:tc>
        <w:tc>
          <w:tcPr>
            <w:tcW w:w="3685" w:type="dxa"/>
            <w:vAlign w:val="center"/>
          </w:tcPr>
          <w:p w14:paraId="74122060" w14:textId="2BEBC679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Канска</w:t>
            </w:r>
          </w:p>
        </w:tc>
        <w:tc>
          <w:tcPr>
            <w:tcW w:w="1418" w:type="dxa"/>
            <w:vAlign w:val="center"/>
          </w:tcPr>
          <w:p w14:paraId="7670FAD5" w14:textId="1E97BFD3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753B63C" w14:textId="71933486" w:rsidR="00764325" w:rsidRPr="00F208D5" w:rsidRDefault="00DC65BE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, диагностическ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разностороннего развития детей раннего, дошкольного, школьного возраста с учетом их возрастных и индивидуальных особенностей на основе индивидуального подхода и специфичных видов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B6DDA" w:rsidRPr="001469FB" w14:paraId="2AF982D0" w14:textId="77777777" w:rsidTr="00F208D5">
        <w:tc>
          <w:tcPr>
            <w:tcW w:w="846" w:type="dxa"/>
            <w:vAlign w:val="center"/>
          </w:tcPr>
          <w:p w14:paraId="3ECE706F" w14:textId="597CDE7E" w:rsidR="00DB6DDA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10BC1563" w14:textId="041E95CF" w:rsidR="009E2E5E" w:rsidRPr="00F208D5" w:rsidRDefault="00DB6DDA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Социальной мобильной службы по выявление признаков и фактов семейного неблагополучия, несовершеннолетних</w:t>
            </w:r>
          </w:p>
        </w:tc>
        <w:tc>
          <w:tcPr>
            <w:tcW w:w="3685" w:type="dxa"/>
            <w:vAlign w:val="center"/>
          </w:tcPr>
          <w:p w14:paraId="1A8D403F" w14:textId="4ACB720E" w:rsidR="00DB6DDA" w:rsidRPr="00F208D5" w:rsidRDefault="00DB6DDA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</w:t>
            </w:r>
          </w:p>
        </w:tc>
        <w:tc>
          <w:tcPr>
            <w:tcW w:w="1418" w:type="dxa"/>
            <w:vAlign w:val="center"/>
          </w:tcPr>
          <w:p w14:paraId="37E67D17" w14:textId="5B896C7E" w:rsidR="00DB6DDA" w:rsidRPr="00F208D5" w:rsidRDefault="00DB6DDA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059AAC8" w14:textId="2FF7AA29" w:rsidR="00DB6DDA" w:rsidRPr="00F208D5" w:rsidRDefault="00DB6DD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Принятие экстренных мер реагирования при угрозе жизни и здоровью в отношении несовершеннолетних и их семей</w:t>
            </w:r>
          </w:p>
        </w:tc>
      </w:tr>
      <w:tr w:rsidR="009E2E5E" w:rsidRPr="001469FB" w14:paraId="535878C9" w14:textId="77777777" w:rsidTr="00F208D5">
        <w:tc>
          <w:tcPr>
            <w:tcW w:w="846" w:type="dxa"/>
            <w:vAlign w:val="center"/>
          </w:tcPr>
          <w:p w14:paraId="3D2D3BDB" w14:textId="425D3EB0" w:rsidR="009E2E5E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0B5E2484" w14:textId="05BA0758" w:rsidR="009E2E5E" w:rsidRPr="00F208D5" w:rsidRDefault="009E2E5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и информационно-просветительских мероприятий, направленных на патриотическое воспитание и приуроченных к дням воинской славы России</w:t>
            </w:r>
          </w:p>
        </w:tc>
        <w:tc>
          <w:tcPr>
            <w:tcW w:w="3685" w:type="dxa"/>
            <w:vAlign w:val="center"/>
          </w:tcPr>
          <w:p w14:paraId="72A1F935" w14:textId="77777777" w:rsidR="009E2E5E" w:rsidRPr="00F208D5" w:rsidRDefault="009E2E5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7CBE6552" w14:textId="77777777" w:rsidR="009E2E5E" w:rsidRPr="00F208D5" w:rsidRDefault="009E2E5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6507CE4E" w14:textId="77777777" w:rsidR="009E2E5E" w:rsidRDefault="009E2E5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AB9B45" w14:textId="3B250218" w:rsidR="00DC65BE" w:rsidRPr="00F208D5" w:rsidRDefault="00DC65B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 образования</w:t>
            </w:r>
          </w:p>
        </w:tc>
        <w:tc>
          <w:tcPr>
            <w:tcW w:w="1418" w:type="dxa"/>
            <w:vAlign w:val="center"/>
          </w:tcPr>
          <w:p w14:paraId="13706C34" w14:textId="54D27C45" w:rsidR="009E2E5E" w:rsidRPr="00F208D5" w:rsidRDefault="00DC65BE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B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AF3BAF7" w14:textId="404A7BB7" w:rsidR="009E2E5E" w:rsidRPr="00F208D5" w:rsidRDefault="00DC65BE" w:rsidP="00EC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Вовлечено большее количество несовершеннолетних в досуговую деятельность. 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У несовершеннолетних сф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социально-патриотически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и убеждени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>, люб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овь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к Родине и ее истории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EC1C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1C3A"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к народным традициям и культуре России</w:t>
            </w:r>
          </w:p>
        </w:tc>
      </w:tr>
      <w:tr w:rsidR="00764325" w:rsidRPr="001469FB" w14:paraId="73386A33" w14:textId="77777777" w:rsidTr="00F208D5">
        <w:tc>
          <w:tcPr>
            <w:tcW w:w="846" w:type="dxa"/>
            <w:vAlign w:val="center"/>
          </w:tcPr>
          <w:p w14:paraId="3BA09C56" w14:textId="7E188FC1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1B9A536E" w14:textId="42A8901B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профессиональной ориентации несовершеннолетних, осужденных к уголовным наказаниям, не связанным с лишения свободы, обратившихся в органы службы занятости в целях поиска работы</w:t>
            </w:r>
          </w:p>
        </w:tc>
        <w:tc>
          <w:tcPr>
            <w:tcW w:w="3685" w:type="dxa"/>
            <w:vAlign w:val="center"/>
          </w:tcPr>
          <w:p w14:paraId="75C56E84" w14:textId="3EA6C430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Канска»,</w:t>
            </w:r>
          </w:p>
          <w:p w14:paraId="0A7F61AE" w14:textId="322DBEAE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Канский МФ ФКУ УИИ ГУФСИН России по Красноярскому краю</w:t>
            </w:r>
          </w:p>
        </w:tc>
        <w:tc>
          <w:tcPr>
            <w:tcW w:w="1418" w:type="dxa"/>
            <w:vAlign w:val="center"/>
          </w:tcPr>
          <w:p w14:paraId="53D304F6" w14:textId="377067FF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1722669" w14:textId="6E527062" w:rsidR="00764325" w:rsidRPr="00F208D5" w:rsidRDefault="00764325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Выбор профессиональной деятельности, наиболее соответствующей личностным качествам, перечень оптимальных видов занятости, профессий(специальностей) с учетом возможностей и потребностей гражданина, положения на рынке труда региона для трудоустройства, профессионального обучения, успешной реализации профессиональной карьеры</w:t>
            </w:r>
          </w:p>
        </w:tc>
      </w:tr>
      <w:tr w:rsidR="00764325" w:rsidRPr="001469FB" w14:paraId="7B1834EF" w14:textId="77777777" w:rsidTr="00F208D5">
        <w:tc>
          <w:tcPr>
            <w:tcW w:w="846" w:type="dxa"/>
            <w:vAlign w:val="center"/>
          </w:tcPr>
          <w:p w14:paraId="6DDB8FE9" w14:textId="07E624C7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1B2CE27F" w14:textId="601DD00D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Помощь в устройстве несовершеннолетних, освобождающихся из специальных учебно-воспитательных учреждений и учреждений уголовно-исполнительной системы, проживающих в г. Канске для дальнейшего обучения в общеобразовательных организациях и в учреждениях среднего профессионального образования</w:t>
            </w:r>
          </w:p>
        </w:tc>
        <w:tc>
          <w:tcPr>
            <w:tcW w:w="3685" w:type="dxa"/>
            <w:vAlign w:val="center"/>
          </w:tcPr>
          <w:p w14:paraId="23F9D790" w14:textId="5AA9CD9C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учреждения среднего профессионального образования</w:t>
            </w:r>
          </w:p>
        </w:tc>
        <w:tc>
          <w:tcPr>
            <w:tcW w:w="1418" w:type="dxa"/>
            <w:vAlign w:val="center"/>
          </w:tcPr>
          <w:p w14:paraId="42CF7658" w14:textId="50158E94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освобождения</w:t>
            </w:r>
          </w:p>
        </w:tc>
        <w:tc>
          <w:tcPr>
            <w:tcW w:w="3827" w:type="dxa"/>
            <w:vAlign w:val="center"/>
          </w:tcPr>
          <w:p w14:paraId="2BFBEF4D" w14:textId="660BB116" w:rsidR="00764325" w:rsidRPr="00F208D5" w:rsidRDefault="00764325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100% несовершеннолетних, освобождающихся из специальных учебно-воспитательных учреждений и учреждений уголовно-исполнительной системы, проживающих в г. Канске</w:t>
            </w:r>
          </w:p>
        </w:tc>
      </w:tr>
      <w:tr w:rsidR="00764325" w:rsidRPr="001469FB" w14:paraId="4F354E67" w14:textId="77777777" w:rsidTr="00F208D5">
        <w:tc>
          <w:tcPr>
            <w:tcW w:w="846" w:type="dxa"/>
            <w:vAlign w:val="center"/>
          </w:tcPr>
          <w:p w14:paraId="6B0DF93B" w14:textId="41F4487D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121F2A3F" w14:textId="4FB1B12F" w:rsidR="00764325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</w:t>
            </w:r>
            <w:r w:rsidR="00764325" w:rsidRPr="00F208D5">
              <w:rPr>
                <w:rFonts w:ascii="Times New Roman" w:hAnsi="Times New Roman" w:cs="Times New Roman"/>
                <w:sz w:val="24"/>
                <w:szCs w:val="24"/>
              </w:rPr>
              <w:t>попечительского совета ФКОУ СОШ ГУФСИН России по Красноярскому краю (организация индивидуальных бесед с несовершеннолетними, проведение мероприятий совместно с образовательными организациями, выступления с презентациями, круглые столы с участием обучающихся школь города)</w:t>
            </w:r>
          </w:p>
        </w:tc>
        <w:tc>
          <w:tcPr>
            <w:tcW w:w="3685" w:type="dxa"/>
            <w:vAlign w:val="center"/>
          </w:tcPr>
          <w:p w14:paraId="35A3BE72" w14:textId="352609EC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ФКУ Канская ВК ГУФСИН России по Красноярскому краю,</w:t>
            </w:r>
          </w:p>
          <w:p w14:paraId="25774626" w14:textId="3627F30B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физической культуры, спорта и молодежной политики,</w:t>
            </w:r>
          </w:p>
          <w:p w14:paraId="60306046" w14:textId="7777777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50A4763F" w14:textId="3AEA5158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418" w:type="dxa"/>
            <w:vAlign w:val="center"/>
          </w:tcPr>
          <w:p w14:paraId="5059340A" w14:textId="6074132E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 плану попечительского совета</w:t>
            </w:r>
          </w:p>
        </w:tc>
        <w:tc>
          <w:tcPr>
            <w:tcW w:w="3827" w:type="dxa"/>
            <w:vAlign w:val="center"/>
          </w:tcPr>
          <w:p w14:paraId="092E45B8" w14:textId="6010A540" w:rsidR="00764325" w:rsidRPr="00F208D5" w:rsidRDefault="00764325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Признание осужденными несовершеннолетними необходимости законопослушной жизнедеятельности, разработка индивидуальных программ реабилитации и адаптации после освобождения</w:t>
            </w:r>
          </w:p>
        </w:tc>
      </w:tr>
      <w:tr w:rsidR="00B70D1D" w:rsidRPr="001469FB" w14:paraId="2FDE014F" w14:textId="77777777" w:rsidTr="00F208D5">
        <w:tc>
          <w:tcPr>
            <w:tcW w:w="846" w:type="dxa"/>
            <w:vAlign w:val="center"/>
          </w:tcPr>
          <w:p w14:paraId="0355D163" w14:textId="7EE73A53" w:rsidR="00B70D1D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0E4E6715" w14:textId="21121AFC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Совета по патриотическому воспитанию при главе города</w:t>
            </w:r>
          </w:p>
        </w:tc>
        <w:tc>
          <w:tcPr>
            <w:tcW w:w="3685" w:type="dxa"/>
            <w:vAlign w:val="center"/>
          </w:tcPr>
          <w:p w14:paraId="5FA853F9" w14:textId="77777777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физической культуры, спорта и молодежной политики,</w:t>
            </w:r>
          </w:p>
          <w:p w14:paraId="57AA5B56" w14:textId="77777777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70D5593B" w14:textId="3D7ED0F4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418" w:type="dxa"/>
            <w:vAlign w:val="center"/>
          </w:tcPr>
          <w:p w14:paraId="43CD2D03" w14:textId="14DE87DA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1449A3E" w14:textId="72C14760" w:rsidR="00B70D1D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межведомственной работы по патриотическому воспитанию несовершеннолетних и их семей</w:t>
            </w:r>
          </w:p>
        </w:tc>
      </w:tr>
      <w:tr w:rsidR="00B70D1D" w:rsidRPr="001469FB" w14:paraId="7CB1A958" w14:textId="77777777" w:rsidTr="00F208D5">
        <w:tc>
          <w:tcPr>
            <w:tcW w:w="846" w:type="dxa"/>
            <w:vAlign w:val="center"/>
          </w:tcPr>
          <w:p w14:paraId="2E509E96" w14:textId="4E182C56" w:rsidR="00B70D1D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14:paraId="65E0B589" w14:textId="6E77ED90" w:rsidR="00B70D1D" w:rsidRPr="00F208D5" w:rsidRDefault="00B70D1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Молодежного совета при главе города</w:t>
            </w:r>
          </w:p>
        </w:tc>
        <w:tc>
          <w:tcPr>
            <w:tcW w:w="3685" w:type="dxa"/>
            <w:vAlign w:val="center"/>
          </w:tcPr>
          <w:p w14:paraId="6ED3E37E" w14:textId="77777777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физической культуры, спорта и молодежной политики,</w:t>
            </w:r>
          </w:p>
          <w:p w14:paraId="51CB53A8" w14:textId="77777777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6DC8DBFC" w14:textId="77777777" w:rsidR="00B70D1D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образования,</w:t>
            </w:r>
          </w:p>
          <w:p w14:paraId="78A128D3" w14:textId="160CDBE8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МБ»</w:t>
            </w:r>
          </w:p>
        </w:tc>
        <w:tc>
          <w:tcPr>
            <w:tcW w:w="1418" w:type="dxa"/>
            <w:vAlign w:val="center"/>
          </w:tcPr>
          <w:p w14:paraId="59A8219C" w14:textId="04889EAB" w:rsidR="00B70D1D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21E3A5C" w14:textId="29C72E9A" w:rsidR="00B70D1D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молодежной политики на территории города</w:t>
            </w:r>
          </w:p>
        </w:tc>
      </w:tr>
      <w:tr w:rsidR="000358F1" w:rsidRPr="001469FB" w14:paraId="7F2DAB2D" w14:textId="77777777" w:rsidTr="00F208D5">
        <w:tc>
          <w:tcPr>
            <w:tcW w:w="846" w:type="dxa"/>
            <w:vAlign w:val="center"/>
          </w:tcPr>
          <w:p w14:paraId="7FC3C31D" w14:textId="5CEF223A" w:rsidR="000358F1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14:paraId="14212CE5" w14:textId="7A8A2986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Координационного совета по развитию российского движения детей и молодежи в городе</w:t>
            </w:r>
          </w:p>
        </w:tc>
        <w:tc>
          <w:tcPr>
            <w:tcW w:w="3685" w:type="dxa"/>
            <w:vAlign w:val="center"/>
          </w:tcPr>
          <w:p w14:paraId="2C0A924D" w14:textId="77777777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3E1D8E74" w14:textId="77777777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57C3FC52" w14:textId="7BB172F4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418" w:type="dxa"/>
            <w:vAlign w:val="center"/>
          </w:tcPr>
          <w:p w14:paraId="14B3B94C" w14:textId="60270044" w:rsidR="000358F1" w:rsidRPr="00F208D5" w:rsidRDefault="000358F1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DD8547A" w14:textId="7E472790" w:rsidR="000358F1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межведомственной работы по </w:t>
            </w: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 равных возможностей для всестороннего развития и самореализации детей и молодежи</w:t>
            </w:r>
          </w:p>
        </w:tc>
      </w:tr>
      <w:tr w:rsidR="00764325" w:rsidRPr="001469FB" w14:paraId="341253C3" w14:textId="77777777" w:rsidTr="00F208D5">
        <w:tc>
          <w:tcPr>
            <w:tcW w:w="846" w:type="dxa"/>
            <w:vAlign w:val="center"/>
          </w:tcPr>
          <w:p w14:paraId="5606C18F" w14:textId="06D34AE3" w:rsidR="00764325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5C3C6AB5" w14:textId="35CCA795" w:rsidR="00361C39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20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совместных рейдовых мероприятий в отношении осужденных несовершеннолетних, а также осужденных с отсрочкой отбывания наказания</w:t>
            </w:r>
          </w:p>
        </w:tc>
        <w:tc>
          <w:tcPr>
            <w:tcW w:w="3685" w:type="dxa"/>
            <w:vAlign w:val="center"/>
          </w:tcPr>
          <w:p w14:paraId="14D680D7" w14:textId="580331E3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Канский МФ ФКУ УИИ ГУФСИН России по Красноярскому краю</w:t>
            </w:r>
          </w:p>
        </w:tc>
        <w:tc>
          <w:tcPr>
            <w:tcW w:w="1418" w:type="dxa"/>
            <w:vAlign w:val="center"/>
          </w:tcPr>
          <w:p w14:paraId="04197ED7" w14:textId="77777777" w:rsidR="00764325" w:rsidRPr="00F208D5" w:rsidRDefault="0076432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vAlign w:val="center"/>
          </w:tcPr>
          <w:p w14:paraId="6123C390" w14:textId="1A233F76" w:rsidR="00764325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Оказана </w:t>
            </w: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>помощь осужденным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направленная на </w:t>
            </w: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ими новых преступлений</w:t>
            </w:r>
          </w:p>
        </w:tc>
      </w:tr>
      <w:tr w:rsidR="00361C39" w:rsidRPr="001469FB" w14:paraId="6B15939C" w14:textId="77777777" w:rsidTr="00F208D5">
        <w:tc>
          <w:tcPr>
            <w:tcW w:w="846" w:type="dxa"/>
            <w:vAlign w:val="center"/>
          </w:tcPr>
          <w:p w14:paraId="4D7DB821" w14:textId="7C97E4AA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6B0DA2C7" w14:textId="6AAF2640" w:rsidR="00361C39" w:rsidRPr="00F208D5" w:rsidRDefault="00361C39" w:rsidP="00F208D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фестиваля творческой молодёжи «Калина красная»</w:t>
            </w:r>
          </w:p>
        </w:tc>
        <w:tc>
          <w:tcPr>
            <w:tcW w:w="3685" w:type="dxa"/>
            <w:vAlign w:val="center"/>
          </w:tcPr>
          <w:p w14:paraId="660D9010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ФКУ Канская ВК ГУФСИН России по Красноярскому краю,</w:t>
            </w:r>
          </w:p>
          <w:p w14:paraId="092D75E7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52A8F80" w14:textId="6DBFDCD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18" w:type="dxa"/>
            <w:vAlign w:val="center"/>
          </w:tcPr>
          <w:p w14:paraId="4CCFE7DB" w14:textId="41ABBE5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EFEABE7" w14:textId="0411B2A5" w:rsidR="00361C39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р</w:t>
            </w:r>
            <w:r w:rsidR="00361C39" w:rsidRPr="00F208D5">
              <w:rPr>
                <w:rFonts w:ascii="Times New Roman" w:hAnsi="Times New Roman" w:cs="Times New Roman"/>
                <w:sz w:val="24"/>
                <w:szCs w:val="24"/>
              </w:rPr>
              <w:t>есоциализация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творческих форм и методов работы</w:t>
            </w:r>
          </w:p>
        </w:tc>
      </w:tr>
      <w:tr w:rsidR="00361C39" w:rsidRPr="001469FB" w14:paraId="4E3C27E7" w14:textId="77777777" w:rsidTr="00F208D5">
        <w:tc>
          <w:tcPr>
            <w:tcW w:w="846" w:type="dxa"/>
            <w:vAlign w:val="center"/>
          </w:tcPr>
          <w:p w14:paraId="70C8A0ED" w14:textId="3F75B69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5BD28774" w14:textId="4C67092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трудовом и бытовом устройстве несовершеннолетних, вернувшихся из мест лишения свободы, СУВУЗТ</w:t>
            </w:r>
          </w:p>
        </w:tc>
        <w:tc>
          <w:tcPr>
            <w:tcW w:w="3685" w:type="dxa"/>
            <w:vAlign w:val="center"/>
          </w:tcPr>
          <w:p w14:paraId="2EAEF1AF" w14:textId="4EA1E8F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«Канский»,</w:t>
            </w:r>
          </w:p>
          <w:p w14:paraId="5EA04B45" w14:textId="34727CF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Канска»,</w:t>
            </w:r>
          </w:p>
          <w:p w14:paraId="777CF4FB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36A34196" w14:textId="316867D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МО МВД России «Канский»</w:t>
            </w:r>
          </w:p>
        </w:tc>
        <w:tc>
          <w:tcPr>
            <w:tcW w:w="1418" w:type="dxa"/>
            <w:vAlign w:val="center"/>
          </w:tcPr>
          <w:p w14:paraId="3017E62B" w14:textId="5C54C50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FE5CED3" w14:textId="273186B2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Социальным сопровождение несовершеннолетних, вернувшихся из мест лишения свободы, СУВУЗТ в 2025 году охвачено 3 человека, в 2026 году 4 человек</w:t>
            </w:r>
          </w:p>
        </w:tc>
      </w:tr>
      <w:tr w:rsidR="00361C39" w:rsidRPr="001469FB" w14:paraId="30A5D736" w14:textId="77777777" w:rsidTr="00F208D5">
        <w:tc>
          <w:tcPr>
            <w:tcW w:w="846" w:type="dxa"/>
            <w:vAlign w:val="center"/>
          </w:tcPr>
          <w:p w14:paraId="23C414E1" w14:textId="4C984496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3461BBE1" w14:textId="46CD12D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городского методического объединения педагогов-психологов города Канска</w:t>
            </w:r>
          </w:p>
        </w:tc>
        <w:tc>
          <w:tcPr>
            <w:tcW w:w="3685" w:type="dxa"/>
            <w:vAlign w:val="center"/>
          </w:tcPr>
          <w:p w14:paraId="247183CD" w14:textId="3209288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31DA19E1" w14:textId="7F532E3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vAlign w:val="center"/>
          </w:tcPr>
          <w:p w14:paraId="171F8E61" w14:textId="409C3CB8" w:rsidR="00361C39" w:rsidRPr="00F208D5" w:rsidRDefault="00EC1C3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педагогов-психологов общеобразовательных организаций в освоении содержания, технологий и методов психолого-педагогической деятельности в </w:t>
            </w:r>
            <w:r w:rsidRPr="00EC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условиях развития образования</w:t>
            </w:r>
          </w:p>
        </w:tc>
      </w:tr>
      <w:tr w:rsidR="00361C39" w:rsidRPr="001469FB" w14:paraId="31C31B7E" w14:textId="77777777" w:rsidTr="00F208D5">
        <w:tc>
          <w:tcPr>
            <w:tcW w:w="846" w:type="dxa"/>
            <w:vAlign w:val="center"/>
          </w:tcPr>
          <w:p w14:paraId="45C3368C" w14:textId="7EB85B9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6D10612A" w14:textId="4FE7D6E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совершенствование деятельности школьных служб примирения (школьных служб медиации, конфликтных, примирительных комиссий)</w:t>
            </w:r>
          </w:p>
        </w:tc>
        <w:tc>
          <w:tcPr>
            <w:tcW w:w="3685" w:type="dxa"/>
            <w:vAlign w:val="center"/>
          </w:tcPr>
          <w:p w14:paraId="24D2F82B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7D1B6210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семьи,</w:t>
            </w:r>
          </w:p>
          <w:p w14:paraId="286C6CF7" w14:textId="3E38A3F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ребенка в г. Канске</w:t>
            </w:r>
          </w:p>
        </w:tc>
        <w:tc>
          <w:tcPr>
            <w:tcW w:w="1418" w:type="dxa"/>
            <w:vAlign w:val="center"/>
          </w:tcPr>
          <w:p w14:paraId="629CF800" w14:textId="302FA41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AE301A6" w14:textId="6532AAE1" w:rsidR="00361C39" w:rsidRPr="00F208D5" w:rsidRDefault="00C321CA" w:rsidP="00C321C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Оказано компетентное с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 и социальной реабилитации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и криминальных ситуаций на основе принципов восстановительного правосудия</w:t>
            </w:r>
          </w:p>
        </w:tc>
      </w:tr>
      <w:tr w:rsidR="001150B7" w:rsidRPr="001469FB" w14:paraId="1851FAF1" w14:textId="77777777" w:rsidTr="00F208D5">
        <w:tc>
          <w:tcPr>
            <w:tcW w:w="846" w:type="dxa"/>
            <w:vAlign w:val="center"/>
          </w:tcPr>
          <w:p w14:paraId="444DBF4E" w14:textId="40DA9581" w:rsidR="001150B7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75B0E3F5" w14:textId="1CBD503F" w:rsidR="001150B7" w:rsidRPr="00F208D5" w:rsidRDefault="001150B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профилактику суицидов и суицидальных проявлений</w:t>
            </w:r>
          </w:p>
        </w:tc>
        <w:tc>
          <w:tcPr>
            <w:tcW w:w="3685" w:type="dxa"/>
            <w:vAlign w:val="center"/>
          </w:tcPr>
          <w:p w14:paraId="1E2618EE" w14:textId="2192CFF8" w:rsidR="001150B7" w:rsidRPr="00F208D5" w:rsidRDefault="001150B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36971DBB" w14:textId="03937ADA" w:rsidR="001150B7" w:rsidRPr="00F208D5" w:rsidRDefault="001150B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E5C5C68" w14:textId="0EEDD214" w:rsidR="001150B7" w:rsidRPr="00F208D5" w:rsidRDefault="00C321C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иагностика суицидального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сформированности суицидальных намерений с целью предупреждения серьезных попыток самоубийства.</w:t>
            </w:r>
          </w:p>
        </w:tc>
      </w:tr>
      <w:tr w:rsidR="00361C39" w:rsidRPr="001469FB" w14:paraId="0BB1F159" w14:textId="77777777" w:rsidTr="00F208D5">
        <w:tc>
          <w:tcPr>
            <w:tcW w:w="846" w:type="dxa"/>
            <w:vAlign w:val="center"/>
          </w:tcPr>
          <w:p w14:paraId="17B53C4D" w14:textId="30DCC59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1ED70C73" w14:textId="24641F3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раннему выявлению незаконного потребления наркотических средств и психотропных веществ, суицидального поведения</w:t>
            </w:r>
          </w:p>
        </w:tc>
        <w:tc>
          <w:tcPr>
            <w:tcW w:w="3685" w:type="dxa"/>
            <w:vAlign w:val="center"/>
          </w:tcPr>
          <w:p w14:paraId="3B054D47" w14:textId="300ED4A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55726ACB" w14:textId="56F7F9B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177CAF6" w14:textId="162D5292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тестирования. Своевременная корректировка воспитательной деятельности. Охват </w:t>
            </w: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3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CA" w:rsidRPr="00C321C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321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321CA"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раннему выявлению незаконного потребления наркотических средств и психотропных веществ</w:t>
            </w:r>
            <w:r w:rsidR="00C321CA" w:rsidRPr="00C321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321CA">
              <w:rPr>
                <w:rFonts w:ascii="Times New Roman" w:hAnsi="Times New Roman" w:cs="Times New Roman"/>
                <w:sz w:val="24"/>
                <w:szCs w:val="24"/>
              </w:rPr>
              <w:t>составляет в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2024 году – 93%, 2025 – 94%, 2026 -95%.</w:t>
            </w:r>
          </w:p>
        </w:tc>
      </w:tr>
      <w:tr w:rsidR="00361C39" w:rsidRPr="001469FB" w14:paraId="1BF5AD76" w14:textId="77777777" w:rsidTr="00F208D5">
        <w:tc>
          <w:tcPr>
            <w:tcW w:w="846" w:type="dxa"/>
            <w:vAlign w:val="center"/>
          </w:tcPr>
          <w:p w14:paraId="3A592A38" w14:textId="1172B764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09B5831C" w14:textId="658E36E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мероприятий в рамках изучения процесса адаптации обучающихся</w:t>
            </w:r>
          </w:p>
        </w:tc>
        <w:tc>
          <w:tcPr>
            <w:tcW w:w="3685" w:type="dxa"/>
            <w:vAlign w:val="center"/>
          </w:tcPr>
          <w:p w14:paraId="137377B5" w14:textId="0FEA526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5F6C9CC4" w14:textId="61CEEED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FC40683" w14:textId="64C6EA2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27" w:type="dxa"/>
            <w:vAlign w:val="center"/>
          </w:tcPr>
          <w:p w14:paraId="2E3AAC6D" w14:textId="5427711B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склонных к депрессивным состояниям, суицидальному поведению (по результатам диагностики в образовательных учреждениях, мониторинга социальных сетей); организация оказания необходимой помощи, в т.ч. проведение занятий психологами с обучающимися, выявленными по результатам диагностики депрессивного состояния</w:t>
            </w:r>
          </w:p>
        </w:tc>
      </w:tr>
      <w:tr w:rsidR="00361C39" w:rsidRPr="001469FB" w14:paraId="121C3C41" w14:textId="77777777" w:rsidTr="00F208D5">
        <w:tc>
          <w:tcPr>
            <w:tcW w:w="846" w:type="dxa"/>
            <w:vAlign w:val="center"/>
          </w:tcPr>
          <w:p w14:paraId="44849CBA" w14:textId="7DA5EF6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2E7D6AA8" w14:textId="379B51BD" w:rsidR="00361C39" w:rsidRPr="00F208D5" w:rsidRDefault="001150B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педагогическим сообществом города по методам выявления, предупреждения суицидального поведения</w:t>
            </w:r>
          </w:p>
        </w:tc>
        <w:tc>
          <w:tcPr>
            <w:tcW w:w="3685" w:type="dxa"/>
            <w:vAlign w:val="center"/>
          </w:tcPr>
          <w:p w14:paraId="1C7175C4" w14:textId="4400E9A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47BFA5A9" w14:textId="57948F1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vAlign w:val="center"/>
          </w:tcPr>
          <w:p w14:paraId="1E432CD9" w14:textId="2823189D" w:rsidR="00361C39" w:rsidRPr="00F208D5" w:rsidRDefault="00C321CA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педагогических работников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с несовершеннолетними, склонными к суицидальному поведению</w:t>
            </w:r>
          </w:p>
        </w:tc>
      </w:tr>
      <w:tr w:rsidR="00361C39" w:rsidRPr="001469FB" w14:paraId="25BA9545" w14:textId="77777777" w:rsidTr="00F208D5">
        <w:tc>
          <w:tcPr>
            <w:tcW w:w="846" w:type="dxa"/>
            <w:vAlign w:val="center"/>
          </w:tcPr>
          <w:p w14:paraId="69BA38FF" w14:textId="51762DC4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 w14:paraId="2829809B" w14:textId="3C7A938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семинаров, форумов, круглых столов для педагогов, взаимодействие с КРОО «</w:t>
            </w:r>
            <w:r w:rsidRPr="00F2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Кризисный центр для женщин и их семей, подвергшихся насилию «Верба»</w:t>
            </w:r>
          </w:p>
        </w:tc>
        <w:tc>
          <w:tcPr>
            <w:tcW w:w="3685" w:type="dxa"/>
            <w:vAlign w:val="center"/>
          </w:tcPr>
          <w:p w14:paraId="5B377859" w14:textId="721177F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306B3E47" w14:textId="621870D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A10D774" w14:textId="23347B6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(два раза в год)</w:t>
            </w:r>
          </w:p>
        </w:tc>
        <w:tc>
          <w:tcPr>
            <w:tcW w:w="3827" w:type="dxa"/>
            <w:vAlign w:val="center"/>
          </w:tcPr>
          <w:p w14:paraId="73267745" w14:textId="06277BC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и способами работы с несовершеннолетними и их семьями оказавшиеся в жизненно-трудной ситуации, в том числе склонных к суицидальным действиям. Повышение уровня психологических знаний педагогов об особенностях эмоциональной сферы обучающихся (в т.ч.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суицидальных намерений, </w:t>
            </w:r>
            <w:proofErr w:type="spell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</w:t>
            </w:r>
          </w:p>
        </w:tc>
      </w:tr>
      <w:tr w:rsidR="00756F4F" w:rsidRPr="001469FB" w14:paraId="50A2E432" w14:textId="77777777" w:rsidTr="00F208D5">
        <w:tc>
          <w:tcPr>
            <w:tcW w:w="846" w:type="dxa"/>
            <w:vAlign w:val="center"/>
          </w:tcPr>
          <w:p w14:paraId="5DB8F6D4" w14:textId="06E8D5A5" w:rsidR="00756F4F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1BE21B0E" w14:textId="7BC8D00B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предупреждение экстремистской и террористической деятельности в молодежной среде, в том числе </w:t>
            </w:r>
            <w:r w:rsidR="00A717A3" w:rsidRPr="00A717A3">
              <w:rPr>
                <w:rFonts w:ascii="Times New Roman" w:hAnsi="Times New Roman" w:cs="Times New Roman"/>
                <w:sz w:val="24"/>
                <w:szCs w:val="24"/>
              </w:rPr>
              <w:t>на обеспечение информационной безопасности несовершеннолетних</w:t>
            </w:r>
          </w:p>
        </w:tc>
        <w:tc>
          <w:tcPr>
            <w:tcW w:w="3685" w:type="dxa"/>
            <w:vAlign w:val="center"/>
          </w:tcPr>
          <w:p w14:paraId="4C349B1D" w14:textId="7110140C" w:rsidR="00756F4F" w:rsidRPr="00F208D5" w:rsidRDefault="000A7ABC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192F75C3" w14:textId="54BB42C0" w:rsidR="00756F4F" w:rsidRPr="00F208D5" w:rsidRDefault="000A7ABC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CC58598" w14:textId="31E1101A" w:rsidR="000A7ABC" w:rsidRPr="00F208D5" w:rsidRDefault="00C321CA" w:rsidP="000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321CA">
              <w:rPr>
                <w:rFonts w:ascii="Times New Roman" w:hAnsi="Times New Roman" w:cs="Times New Roman"/>
                <w:sz w:val="24"/>
                <w:szCs w:val="24"/>
              </w:rPr>
              <w:t>профилактики распространения идеологии терроризма в молодежной среде и защиты молодежи от вовлечения в террористическую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Выработаны эффективные </w:t>
            </w:r>
            <w:r w:rsidR="000A7ABC" w:rsidRPr="000A7AB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7ABC" w:rsidRPr="000A7ABC">
              <w:rPr>
                <w:rFonts w:ascii="Times New Roman" w:hAnsi="Times New Roman" w:cs="Times New Roman"/>
                <w:sz w:val="24"/>
                <w:szCs w:val="24"/>
              </w:rPr>
              <w:t>, нацеленны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A7ABC" w:rsidRPr="000A7ABC">
              <w:rPr>
                <w:rFonts w:ascii="Times New Roman" w:hAnsi="Times New Roman" w:cs="Times New Roman"/>
                <w:sz w:val="24"/>
                <w:szCs w:val="24"/>
              </w:rPr>
              <w:t>на борьбу с экстремизмом и терроризмом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BC" w:rsidRPr="000A7ABC">
              <w:rPr>
                <w:rFonts w:ascii="Times New Roman" w:hAnsi="Times New Roman" w:cs="Times New Roman"/>
                <w:sz w:val="24"/>
                <w:szCs w:val="24"/>
              </w:rPr>
              <w:t>в интернет-пространстве</w:t>
            </w:r>
          </w:p>
        </w:tc>
      </w:tr>
      <w:tr w:rsidR="00361C39" w:rsidRPr="001469FB" w14:paraId="1B8563FC" w14:textId="77777777" w:rsidTr="00F208D5">
        <w:tc>
          <w:tcPr>
            <w:tcW w:w="846" w:type="dxa"/>
            <w:vAlign w:val="center"/>
          </w:tcPr>
          <w:p w14:paraId="2C3FACB5" w14:textId="42F0D0AC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21D16F60" w14:textId="4D1E132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усиление антитеррористической защищенности (совершенствование охраны и пропускного режима, оборудование системами видеонаблюдения, оповещения кнопками экстренного вызова) объектов образования, культуры, физической культуры, спорта и молодежной политики</w:t>
            </w:r>
          </w:p>
        </w:tc>
        <w:tc>
          <w:tcPr>
            <w:tcW w:w="3685" w:type="dxa"/>
            <w:vAlign w:val="center"/>
          </w:tcPr>
          <w:p w14:paraId="7E87FB37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76AB4603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7AAA849F" w14:textId="72AD219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7AAEC44A" w14:textId="3CD95F6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DAD46E4" w14:textId="595265DC" w:rsidR="00361C39" w:rsidRPr="00F208D5" w:rsidRDefault="000A7ABC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безопасные условия для обеспечения </w:t>
            </w:r>
            <w:r w:rsidRPr="000A7ABC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361C39" w:rsidRPr="001469FB" w14:paraId="63FA0CAB" w14:textId="77777777" w:rsidTr="00F208D5">
        <w:tc>
          <w:tcPr>
            <w:tcW w:w="846" w:type="dxa"/>
            <w:vAlign w:val="center"/>
          </w:tcPr>
          <w:p w14:paraId="67597524" w14:textId="3D118B7D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DEFC190" w14:textId="2F6EE04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мероприятий, направленных на укрепление межнационального единства и межконфессионального согласия</w:t>
            </w:r>
          </w:p>
        </w:tc>
        <w:tc>
          <w:tcPr>
            <w:tcW w:w="3685" w:type="dxa"/>
            <w:vAlign w:val="center"/>
          </w:tcPr>
          <w:p w14:paraId="21E1A933" w14:textId="5398A33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6924D4FA" w14:textId="7DD7DC49" w:rsidR="00361C39" w:rsidRPr="00F208D5" w:rsidRDefault="00D06D22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2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50B77A7" w14:textId="3B666F9D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не менее 5 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A7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ABC">
              <w:t xml:space="preserve"> </w:t>
            </w:r>
            <w:r w:rsidR="000A7ABC" w:rsidRPr="000A7ABC">
              <w:rPr>
                <w:rFonts w:ascii="Times New Roman" w:hAnsi="Times New Roman" w:cs="Times New Roman"/>
                <w:sz w:val="24"/>
                <w:szCs w:val="24"/>
              </w:rPr>
              <w:t>направленных на укрепление межнационального единства и межконфессионального согласия</w:t>
            </w:r>
          </w:p>
        </w:tc>
      </w:tr>
      <w:tr w:rsidR="00361C39" w:rsidRPr="001469FB" w14:paraId="754DBC76" w14:textId="77777777" w:rsidTr="00F208D5">
        <w:tc>
          <w:tcPr>
            <w:tcW w:w="846" w:type="dxa"/>
            <w:vAlign w:val="center"/>
          </w:tcPr>
          <w:p w14:paraId="131300D8" w14:textId="3F7D5F2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DC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5B140940" w14:textId="79DC47B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тренировок по эвакуации педагогов и учащихся, в случае возникновения опасности террористического акта</w:t>
            </w:r>
          </w:p>
        </w:tc>
        <w:tc>
          <w:tcPr>
            <w:tcW w:w="3685" w:type="dxa"/>
            <w:vAlign w:val="center"/>
          </w:tcPr>
          <w:p w14:paraId="2AB3D197" w14:textId="4B9EF70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4F7C5290" w14:textId="2C77D5A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F784DCE" w14:textId="3DAC73AC" w:rsidR="00361C39" w:rsidRPr="00F208D5" w:rsidRDefault="000A7ABC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подготовки, компетенций и действий педагогов и учащихся при угрозе террористического акта</w:t>
            </w:r>
          </w:p>
        </w:tc>
      </w:tr>
      <w:tr w:rsidR="00361C39" w:rsidRPr="001469FB" w14:paraId="0E011C96" w14:textId="77777777" w:rsidTr="00F208D5">
        <w:tc>
          <w:tcPr>
            <w:tcW w:w="846" w:type="dxa"/>
            <w:vAlign w:val="center"/>
          </w:tcPr>
          <w:p w14:paraId="30A9D97A" w14:textId="3E40548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71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7F08F129" w14:textId="198DCBA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социально-культурных, информационно-просветительских мероприятий, направленных на противодействие идеологии экстремизма и терроризма, пропаганду миролюбия, повышения толерантности к этническим, религиозным разногласиям</w:t>
            </w:r>
          </w:p>
        </w:tc>
        <w:tc>
          <w:tcPr>
            <w:tcW w:w="3685" w:type="dxa"/>
            <w:vAlign w:val="center"/>
          </w:tcPr>
          <w:p w14:paraId="1B448309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2E63A58C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1518BBEA" w14:textId="3FD2A4F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70EDC9F6" w14:textId="305B09FA" w:rsidR="00361C39" w:rsidRPr="00F208D5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D69C6EB" w14:textId="074FAF8F" w:rsidR="00361C39" w:rsidRPr="00F208D5" w:rsidRDefault="00FF0470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к терроризму и экстремизму, пропаганда идей толерантности, гражданской солидарности, уважения к другим культурам, этнического и конфессионального согласия в молодежной среде</w:t>
            </w:r>
          </w:p>
        </w:tc>
      </w:tr>
      <w:tr w:rsidR="00361C39" w:rsidRPr="001469FB" w14:paraId="5616B95B" w14:textId="77777777" w:rsidTr="00F208D5">
        <w:trPr>
          <w:trHeight w:val="867"/>
        </w:trPr>
        <w:tc>
          <w:tcPr>
            <w:tcW w:w="15021" w:type="dxa"/>
            <w:gridSpan w:val="5"/>
            <w:vAlign w:val="center"/>
          </w:tcPr>
          <w:p w14:paraId="4D5F24E1" w14:textId="743967A3" w:rsidR="00361C39" w:rsidRPr="00F208D5" w:rsidRDefault="00361C39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Задача 2. Создание комфортных, безопасных условий и обеспечение вовлечения в круглогодичную занятость несовершеннолетних, их трудоустройство, в том числе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несовершеннолетних.</w:t>
            </w:r>
          </w:p>
        </w:tc>
      </w:tr>
      <w:tr w:rsidR="00361C39" w:rsidRPr="001469FB" w14:paraId="5DDB9C79" w14:textId="77777777" w:rsidTr="00F208D5">
        <w:tc>
          <w:tcPr>
            <w:tcW w:w="846" w:type="dxa"/>
            <w:vAlign w:val="center"/>
          </w:tcPr>
          <w:p w14:paraId="40D1CE4C" w14:textId="3F5CC0B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75" w:type="dxa"/>
            <w:gridSpan w:val="4"/>
            <w:vAlign w:val="center"/>
          </w:tcPr>
          <w:p w14:paraId="79F8EE51" w14:textId="7696BBBC" w:rsidR="00361C39" w:rsidRPr="00F208D5" w:rsidRDefault="00361C39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занятости и трудоустройство несовершеннолетних в период летней оздоровительной кампании</w:t>
            </w:r>
          </w:p>
        </w:tc>
      </w:tr>
      <w:tr w:rsidR="00361C39" w:rsidRPr="001469FB" w14:paraId="3004E0D1" w14:textId="77777777" w:rsidTr="00F208D5">
        <w:tc>
          <w:tcPr>
            <w:tcW w:w="846" w:type="dxa"/>
            <w:vAlign w:val="center"/>
          </w:tcPr>
          <w:p w14:paraId="7AD44D88" w14:textId="40E53A6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45" w:type="dxa"/>
            <w:vAlign w:val="center"/>
          </w:tcPr>
          <w:p w14:paraId="3DAF518B" w14:textId="15A1677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трудовых отрядов на базе общеобразовательных учреждений в период летней оздоровительной кампании</w:t>
            </w:r>
          </w:p>
        </w:tc>
        <w:tc>
          <w:tcPr>
            <w:tcW w:w="3685" w:type="dxa"/>
            <w:vAlign w:val="center"/>
          </w:tcPr>
          <w:p w14:paraId="09D81425" w14:textId="1002548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2303BEDC" w14:textId="4470A00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1899054" w14:textId="1335F6C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(июнь-август)</w:t>
            </w:r>
          </w:p>
        </w:tc>
        <w:tc>
          <w:tcPr>
            <w:tcW w:w="3827" w:type="dxa"/>
            <w:vAlign w:val="center"/>
          </w:tcPr>
          <w:p w14:paraId="5572CBE5" w14:textId="2AFC51F1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18 образовательных организациях созданы школьные трудовые отряды. Реализованы проекты по благоустройству территорий школ, по созданию нового дизайна интерьера помещений и учебных классов.</w:t>
            </w:r>
          </w:p>
        </w:tc>
      </w:tr>
      <w:tr w:rsidR="00361C39" w:rsidRPr="001469FB" w14:paraId="1519997C" w14:textId="77777777" w:rsidTr="00F208D5">
        <w:tc>
          <w:tcPr>
            <w:tcW w:w="846" w:type="dxa"/>
            <w:vAlign w:val="center"/>
          </w:tcPr>
          <w:p w14:paraId="1BEA79EC" w14:textId="132ADB6A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245" w:type="dxa"/>
            <w:vAlign w:val="center"/>
          </w:tcPr>
          <w:p w14:paraId="0D5412BA" w14:textId="2FB8B54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оздоровительного отдыха в загородных оздоровительных лагерях</w:t>
            </w:r>
          </w:p>
        </w:tc>
        <w:tc>
          <w:tcPr>
            <w:tcW w:w="3685" w:type="dxa"/>
            <w:vAlign w:val="center"/>
          </w:tcPr>
          <w:p w14:paraId="03AE1B35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64A64811" w14:textId="7261D28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попечительства,</w:t>
            </w:r>
          </w:p>
          <w:p w14:paraId="49567EBE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16492B99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101A47A1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«Канский»,</w:t>
            </w:r>
          </w:p>
          <w:p w14:paraId="03737409" w14:textId="09461C0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«Канский детский дом им. Ю.А. Гагарина»,</w:t>
            </w:r>
          </w:p>
          <w:p w14:paraId="6D5F21B0" w14:textId="4A2FEEB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ТО КГКУ «УСЗН»</w:t>
            </w:r>
            <w:r w:rsidR="00527152">
              <w:rPr>
                <w:rFonts w:ascii="Times New Roman" w:hAnsi="Times New Roman" w:cs="Times New Roman"/>
                <w:sz w:val="24"/>
                <w:szCs w:val="24"/>
              </w:rPr>
              <w:t xml:space="preserve"> по г. Канску и Канскому району </w:t>
            </w:r>
          </w:p>
        </w:tc>
        <w:tc>
          <w:tcPr>
            <w:tcW w:w="1418" w:type="dxa"/>
            <w:vAlign w:val="center"/>
          </w:tcPr>
          <w:p w14:paraId="496262EE" w14:textId="0FE60AC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59C5F03" w14:textId="4EE23BF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(июнь-август)</w:t>
            </w:r>
          </w:p>
        </w:tc>
        <w:tc>
          <w:tcPr>
            <w:tcW w:w="3827" w:type="dxa"/>
            <w:vAlign w:val="center"/>
          </w:tcPr>
          <w:p w14:paraId="77A74F53" w14:textId="5C0EC16D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Занятость в ДОЛ «Огонек» в 2024 – 2026 годах 404 несовершеннолетних ежегодно.</w:t>
            </w:r>
          </w:p>
          <w:p w14:paraId="42A1BAFA" w14:textId="3D1F56A1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Увеличение занятости несовершеннолетних за счет приобретениях путевок в загородные оздоровительные лагеря, находящихся на территории Красноярского края</w:t>
            </w:r>
          </w:p>
          <w:p w14:paraId="0AF5DC85" w14:textId="61AEE12F" w:rsidR="00361C39" w:rsidRPr="00F208D5" w:rsidRDefault="00361C39" w:rsidP="00F2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eastAsia="Calibri" w:hAnsi="Times New Roman" w:cs="Times New Roman"/>
                <w:sz w:val="24"/>
                <w:szCs w:val="24"/>
              </w:rPr>
              <w:t>В КГАУ СОЦ «Жарки» на летний отдых направляются 120 несовершеннолетних ежегодно</w:t>
            </w:r>
          </w:p>
        </w:tc>
      </w:tr>
      <w:tr w:rsidR="00361C39" w:rsidRPr="001469FB" w14:paraId="6905FFEC" w14:textId="77777777" w:rsidTr="00F208D5">
        <w:tc>
          <w:tcPr>
            <w:tcW w:w="846" w:type="dxa"/>
            <w:vAlign w:val="center"/>
          </w:tcPr>
          <w:p w14:paraId="6DA2E92A" w14:textId="683D73E5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245" w:type="dxa"/>
            <w:vAlign w:val="center"/>
          </w:tcPr>
          <w:p w14:paraId="1DD7D411" w14:textId="645D9C4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в лагерях с дневным пребыванием, организованных на базе общеобразовательных учреждений города</w:t>
            </w:r>
          </w:p>
        </w:tc>
        <w:tc>
          <w:tcPr>
            <w:tcW w:w="3685" w:type="dxa"/>
            <w:vAlign w:val="center"/>
          </w:tcPr>
          <w:p w14:paraId="7BEF418D" w14:textId="764B24C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24B2B2F7" w14:textId="4BB3931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31E02F7" w14:textId="07184C81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Охвачено летним отдыхом детей в лагерях с дневным пребыванием в 2024 году 1996 человек, в 2025году 2000 человек, в 2026 году 2006 человек.</w:t>
            </w:r>
          </w:p>
          <w:p w14:paraId="76886134" w14:textId="0B984F68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100% охват несовершеннолетних, состоящих на различных видах учета, детей участников специальной военной операции</w:t>
            </w:r>
          </w:p>
        </w:tc>
      </w:tr>
      <w:tr w:rsidR="00361C39" w:rsidRPr="001469FB" w14:paraId="516C0791" w14:textId="77777777" w:rsidTr="00F208D5">
        <w:tc>
          <w:tcPr>
            <w:tcW w:w="846" w:type="dxa"/>
            <w:vAlign w:val="center"/>
          </w:tcPr>
          <w:p w14:paraId="263800A4" w14:textId="67A6DFF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245" w:type="dxa"/>
            <w:vAlign w:val="center"/>
          </w:tcPr>
          <w:p w14:paraId="4D7D4960" w14:textId="389C4A4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программах интенсивных школ на базе муниципальных образовательных учреждений и учреждений Красноярского края в период летней оздоровительной кампании</w:t>
            </w:r>
          </w:p>
        </w:tc>
        <w:tc>
          <w:tcPr>
            <w:tcW w:w="3685" w:type="dxa"/>
            <w:vAlign w:val="center"/>
          </w:tcPr>
          <w:p w14:paraId="5A74D1BF" w14:textId="3BCE81F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4E9F7F7A" w14:textId="1005E48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7EA4528" w14:textId="378079D8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Вовлечено в программы интенсивных школ 250 несовершеннолетних ежегодно</w:t>
            </w:r>
          </w:p>
        </w:tc>
      </w:tr>
      <w:tr w:rsidR="00361C39" w:rsidRPr="001469FB" w14:paraId="24814202" w14:textId="77777777" w:rsidTr="00F208D5">
        <w:tc>
          <w:tcPr>
            <w:tcW w:w="846" w:type="dxa"/>
            <w:vAlign w:val="center"/>
          </w:tcPr>
          <w:p w14:paraId="02B74CFC" w14:textId="01741D9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245" w:type="dxa"/>
            <w:vAlign w:val="center"/>
          </w:tcPr>
          <w:p w14:paraId="4D11247B" w14:textId="510C0D0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учреждениями дополнительного образования туристических походов в период летней оздоровительной кампании</w:t>
            </w:r>
          </w:p>
        </w:tc>
        <w:tc>
          <w:tcPr>
            <w:tcW w:w="3685" w:type="dxa"/>
            <w:vAlign w:val="center"/>
          </w:tcPr>
          <w:p w14:paraId="25B160B9" w14:textId="7C5BD56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20D8621D" w14:textId="58D4A54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838C243" w14:textId="369DA01D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Охвачено туристическими походами 311 несовершеннолетних ежегодно</w:t>
            </w:r>
          </w:p>
        </w:tc>
      </w:tr>
      <w:tr w:rsidR="00361C39" w:rsidRPr="001469FB" w14:paraId="286660D0" w14:textId="77777777" w:rsidTr="00F208D5">
        <w:tc>
          <w:tcPr>
            <w:tcW w:w="846" w:type="dxa"/>
            <w:vAlign w:val="center"/>
          </w:tcPr>
          <w:p w14:paraId="0DCE0D03" w14:textId="02EA4A9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245" w:type="dxa"/>
            <w:vAlign w:val="center"/>
          </w:tcPr>
          <w:p w14:paraId="34D5EE1A" w14:textId="7F0FF56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мероприятий на спортивных площадках и стадионах образовательных учреждений города в летний период</w:t>
            </w:r>
          </w:p>
        </w:tc>
        <w:tc>
          <w:tcPr>
            <w:tcW w:w="3685" w:type="dxa"/>
            <w:vAlign w:val="center"/>
          </w:tcPr>
          <w:p w14:paraId="0E1C3643" w14:textId="6A18103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5AAFE9ED" w14:textId="1526522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B5A6182" w14:textId="3F2EFF3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(июнь-август)</w:t>
            </w:r>
          </w:p>
        </w:tc>
        <w:tc>
          <w:tcPr>
            <w:tcW w:w="3827" w:type="dxa"/>
            <w:vAlign w:val="center"/>
          </w:tcPr>
          <w:p w14:paraId="055BA8C6" w14:textId="3831EDDC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спортивно значимую деятельность. Прививание здорового образа жизни.</w:t>
            </w:r>
          </w:p>
        </w:tc>
      </w:tr>
      <w:tr w:rsidR="00361C39" w:rsidRPr="001469FB" w14:paraId="46957C12" w14:textId="77777777" w:rsidTr="00F208D5">
        <w:tc>
          <w:tcPr>
            <w:tcW w:w="846" w:type="dxa"/>
            <w:vAlign w:val="center"/>
          </w:tcPr>
          <w:p w14:paraId="3919E6FD" w14:textId="3CDE0A4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245" w:type="dxa"/>
            <w:vAlign w:val="center"/>
          </w:tcPr>
          <w:p w14:paraId="31BF3BF2" w14:textId="3D4A6B2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по месту жительства в летний период</w:t>
            </w:r>
          </w:p>
        </w:tc>
        <w:tc>
          <w:tcPr>
            <w:tcW w:w="3685" w:type="dxa"/>
            <w:vAlign w:val="center"/>
          </w:tcPr>
          <w:p w14:paraId="106B8A0F" w14:textId="12FC95D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0747EC94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C1E72" w14:textId="6D4BA0F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(июнь-август)</w:t>
            </w:r>
          </w:p>
        </w:tc>
        <w:tc>
          <w:tcPr>
            <w:tcW w:w="3827" w:type="dxa"/>
            <w:vAlign w:val="center"/>
          </w:tcPr>
          <w:p w14:paraId="6848A958" w14:textId="73776571" w:rsidR="00361C39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вовлече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в организованные формы досуга</w:t>
            </w:r>
          </w:p>
        </w:tc>
      </w:tr>
      <w:tr w:rsidR="00361C39" w:rsidRPr="001469FB" w14:paraId="691AC76E" w14:textId="77777777" w:rsidTr="00F208D5">
        <w:tc>
          <w:tcPr>
            <w:tcW w:w="846" w:type="dxa"/>
            <w:vAlign w:val="center"/>
          </w:tcPr>
          <w:p w14:paraId="23814566" w14:textId="12E5F55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245" w:type="dxa"/>
            <w:vAlign w:val="center"/>
          </w:tcPr>
          <w:p w14:paraId="31503206" w14:textId="50A941C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тренировочных сборов для воспитанники спортивных школ города в период летней оздоровительной кампании</w:t>
            </w:r>
          </w:p>
        </w:tc>
        <w:tc>
          <w:tcPr>
            <w:tcW w:w="3685" w:type="dxa"/>
            <w:vAlign w:val="center"/>
          </w:tcPr>
          <w:p w14:paraId="6C9BCD18" w14:textId="544F076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30180569" w14:textId="270469B9" w:rsidR="00361C39" w:rsidRPr="00F208D5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4945201" w14:textId="3C64C510" w:rsidR="00A717A3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 в области выбранных объединений (видов спорта), повышен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подготовленности, организован досуг обучающихся в летний период</w:t>
            </w:r>
          </w:p>
        </w:tc>
      </w:tr>
      <w:tr w:rsidR="00361C39" w:rsidRPr="001469FB" w14:paraId="6D37A1BE" w14:textId="77777777" w:rsidTr="00F208D5">
        <w:tc>
          <w:tcPr>
            <w:tcW w:w="846" w:type="dxa"/>
            <w:vAlign w:val="center"/>
          </w:tcPr>
          <w:p w14:paraId="4D0EC252" w14:textId="7D0A5A2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5245" w:type="dxa"/>
            <w:vAlign w:val="center"/>
          </w:tcPr>
          <w:p w14:paraId="4A41A100" w14:textId="6E7EE46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17 лет в трудовые отряды старшеклассников</w:t>
            </w:r>
          </w:p>
        </w:tc>
        <w:tc>
          <w:tcPr>
            <w:tcW w:w="3685" w:type="dxa"/>
            <w:vAlign w:val="center"/>
          </w:tcPr>
          <w:p w14:paraId="46C778F3" w14:textId="150CB78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  <w:p w14:paraId="52CA5557" w14:textId="5B1DBB1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Канска»</w:t>
            </w:r>
          </w:p>
        </w:tc>
        <w:tc>
          <w:tcPr>
            <w:tcW w:w="1418" w:type="dxa"/>
            <w:vAlign w:val="center"/>
          </w:tcPr>
          <w:p w14:paraId="3738CA5D" w14:textId="3176459A" w:rsidR="00361C39" w:rsidRPr="00F208D5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8B830DF" w14:textId="1E11E9F1" w:rsidR="00361C39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более 500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возрасте от 14 до 18 лет</w:t>
            </w:r>
          </w:p>
        </w:tc>
      </w:tr>
      <w:tr w:rsidR="00361C39" w:rsidRPr="001469FB" w14:paraId="70248F72" w14:textId="77777777" w:rsidTr="00F208D5">
        <w:tc>
          <w:tcPr>
            <w:tcW w:w="846" w:type="dxa"/>
            <w:vAlign w:val="center"/>
          </w:tcPr>
          <w:p w14:paraId="2AE0F59B" w14:textId="434D1C7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5245" w:type="dxa"/>
            <w:vAlign w:val="center"/>
          </w:tcPr>
          <w:p w14:paraId="133B13E0" w14:textId="65CBE1C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несовершеннолетних в деятельности клубных формирований</w:t>
            </w:r>
          </w:p>
        </w:tc>
        <w:tc>
          <w:tcPr>
            <w:tcW w:w="3685" w:type="dxa"/>
            <w:vAlign w:val="center"/>
          </w:tcPr>
          <w:p w14:paraId="5C7646AC" w14:textId="72190EC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2BA725E7" w14:textId="4DD0357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0822D92" w14:textId="3A7755A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(июнь, август)</w:t>
            </w:r>
          </w:p>
        </w:tc>
        <w:tc>
          <w:tcPr>
            <w:tcW w:w="3827" w:type="dxa"/>
            <w:vAlign w:val="center"/>
          </w:tcPr>
          <w:p w14:paraId="5D1B01E5" w14:textId="48B3B506" w:rsidR="00361C39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число несовершеннолетних, вовлеченных </w:t>
            </w:r>
            <w:r w:rsidRPr="00A7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организованные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деятельности. </w:t>
            </w:r>
          </w:p>
        </w:tc>
      </w:tr>
      <w:tr w:rsidR="00361C39" w:rsidRPr="001469FB" w14:paraId="0D4F0685" w14:textId="77777777" w:rsidTr="00F208D5">
        <w:tc>
          <w:tcPr>
            <w:tcW w:w="846" w:type="dxa"/>
            <w:vAlign w:val="center"/>
          </w:tcPr>
          <w:p w14:paraId="73A06819" w14:textId="09AECDE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2.1.11</w:t>
            </w:r>
          </w:p>
        </w:tc>
        <w:tc>
          <w:tcPr>
            <w:tcW w:w="5245" w:type="dxa"/>
            <w:vAlign w:val="center"/>
          </w:tcPr>
          <w:p w14:paraId="6BC67C58" w14:textId="5EAA240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несовершеннолетних в краевом инфраструктурном проекте «Территория инициативной молодежи «Юниор»</w:t>
            </w:r>
          </w:p>
        </w:tc>
        <w:tc>
          <w:tcPr>
            <w:tcW w:w="3685" w:type="dxa"/>
            <w:vAlign w:val="center"/>
          </w:tcPr>
          <w:p w14:paraId="389D2026" w14:textId="0DEF017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485B3898" w14:textId="319B3D9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EE72618" w14:textId="35CB6B2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(май-август)</w:t>
            </w:r>
          </w:p>
        </w:tc>
        <w:tc>
          <w:tcPr>
            <w:tcW w:w="3827" w:type="dxa"/>
            <w:vAlign w:val="center"/>
          </w:tcPr>
          <w:p w14:paraId="04AD7430" w14:textId="1F917913" w:rsidR="00361C39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ежегодно принимают участие до 95 </w:t>
            </w:r>
            <w:r w:rsidR="00361C39"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C39" w:rsidRPr="001469FB" w14:paraId="42F57C30" w14:textId="77777777" w:rsidTr="00F208D5">
        <w:tc>
          <w:tcPr>
            <w:tcW w:w="846" w:type="dxa"/>
            <w:vAlign w:val="center"/>
          </w:tcPr>
          <w:p w14:paraId="39F58B2D" w14:textId="63621161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5245" w:type="dxa"/>
            <w:vAlign w:val="center"/>
          </w:tcPr>
          <w:p w14:paraId="1BE90EB9" w14:textId="7EBA9BE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несовершеннолетних в летних сменах на базе регионального центра патриотического воспитания «Юнармия»</w:t>
            </w:r>
          </w:p>
        </w:tc>
        <w:tc>
          <w:tcPr>
            <w:tcW w:w="3685" w:type="dxa"/>
            <w:vAlign w:val="center"/>
          </w:tcPr>
          <w:p w14:paraId="56E68CB9" w14:textId="4E95E90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51D53DB7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B173EA" w14:textId="7CAD6F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(май-август)</w:t>
            </w:r>
          </w:p>
        </w:tc>
        <w:tc>
          <w:tcPr>
            <w:tcW w:w="3827" w:type="dxa"/>
            <w:vAlign w:val="center"/>
          </w:tcPr>
          <w:p w14:paraId="63B8C8A0" w14:textId="1C0ADFB8" w:rsidR="00361C39" w:rsidRPr="00F208D5" w:rsidRDefault="00A717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возможности 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>по обеспечению летним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 xml:space="preserve">хом </w:t>
            </w:r>
            <w:r w:rsidR="00361C39" w:rsidRPr="00F208D5">
              <w:rPr>
                <w:rFonts w:ascii="Times New Roman" w:hAnsi="Times New Roman" w:cs="Times New Roman"/>
                <w:sz w:val="24"/>
                <w:szCs w:val="24"/>
              </w:rPr>
              <w:t>до 35 несовершеннолетних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61C39" w:rsidRPr="001469FB" w14:paraId="7A4EE905" w14:textId="77777777" w:rsidTr="00F208D5">
        <w:tc>
          <w:tcPr>
            <w:tcW w:w="846" w:type="dxa"/>
            <w:vAlign w:val="center"/>
          </w:tcPr>
          <w:p w14:paraId="7648C84B" w14:textId="22C723F5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5245" w:type="dxa"/>
            <w:vAlign w:val="center"/>
          </w:tcPr>
          <w:p w14:paraId="6138EDC4" w14:textId="5D81051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реабилитации несовершеннолетних, нуждающихся в медицинской помощи на базе стационар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685" w:type="dxa"/>
            <w:vAlign w:val="center"/>
          </w:tcPr>
          <w:p w14:paraId="6006503E" w14:textId="55A8A66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0CA65111" w14:textId="58DCC65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D4144C5" w14:textId="5DE7DCF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(июнь-август)</w:t>
            </w:r>
          </w:p>
        </w:tc>
        <w:tc>
          <w:tcPr>
            <w:tcW w:w="3827" w:type="dxa"/>
            <w:vAlign w:val="center"/>
          </w:tcPr>
          <w:p w14:paraId="7BF82922" w14:textId="4578BCC5" w:rsidR="00361C39" w:rsidRPr="00F208D5" w:rsidRDefault="00B2213B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созданы условия для </w:t>
            </w: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r>
              <w:t xml:space="preserve"> </w:t>
            </w: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 хронические заболевания </w:t>
            </w:r>
          </w:p>
        </w:tc>
      </w:tr>
      <w:tr w:rsidR="00361C39" w:rsidRPr="001469FB" w14:paraId="2047A0CA" w14:textId="77777777" w:rsidTr="00F208D5">
        <w:tc>
          <w:tcPr>
            <w:tcW w:w="846" w:type="dxa"/>
            <w:vAlign w:val="center"/>
          </w:tcPr>
          <w:p w14:paraId="387D754A" w14:textId="59AD99D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5245" w:type="dxa"/>
            <w:vAlign w:val="center"/>
          </w:tcPr>
          <w:p w14:paraId="40095A92" w14:textId="23E8AE5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Обеспечение санаторно-курортного оздоровление несовершеннолетних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6917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КГБУЗ «Канская МДБ»,</w:t>
            </w:r>
          </w:p>
          <w:p w14:paraId="41E45FD7" w14:textId="4499582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КГКУ «УСЗН» по г. Канску и Канскому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BE9" w14:textId="7062BB8E" w:rsidR="00361C39" w:rsidRPr="00F208D5" w:rsidRDefault="00B2213B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8F0" w14:textId="08E60B71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КГАУ СОЦ «Тесь» обеспечено санаторно-курортное оздоровление 70 детей-инвалидов и детей из многодетных семей ежегодно</w:t>
            </w:r>
            <w:r w:rsidR="005A3A61" w:rsidRPr="00F2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32D8F" w14:textId="574EE64D" w:rsidR="00361C39" w:rsidRPr="00F208D5" w:rsidRDefault="005A3A61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КГКУЗ «Детский санаторий «Берёзка» и иных санаторно-курортных учреждениях РФ оздоровлено 390 детей ежегодно</w:t>
            </w:r>
          </w:p>
        </w:tc>
      </w:tr>
      <w:tr w:rsidR="00361C39" w:rsidRPr="001469FB" w14:paraId="3B4B44C5" w14:textId="77777777" w:rsidTr="00F208D5">
        <w:tc>
          <w:tcPr>
            <w:tcW w:w="846" w:type="dxa"/>
            <w:vAlign w:val="center"/>
          </w:tcPr>
          <w:p w14:paraId="0B2B741B" w14:textId="66734D8C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</w:t>
            </w:r>
          </w:p>
        </w:tc>
        <w:tc>
          <w:tcPr>
            <w:tcW w:w="5245" w:type="dxa"/>
            <w:vAlign w:val="center"/>
          </w:tcPr>
          <w:p w14:paraId="1D11E9E1" w14:textId="31EF155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в участие в профильных сменах оздоровительных лагерей несовершеннолетних, вступивших в конфликт с законом</w:t>
            </w:r>
          </w:p>
        </w:tc>
        <w:tc>
          <w:tcPr>
            <w:tcW w:w="3685" w:type="dxa"/>
            <w:vAlign w:val="center"/>
          </w:tcPr>
          <w:p w14:paraId="04457221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Канский МФ ФКУ УИИ ГУФСИН по Красноярскому краю,</w:t>
            </w:r>
          </w:p>
          <w:p w14:paraId="53462DCF" w14:textId="1395379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МО МВД России «Канский»</w:t>
            </w:r>
          </w:p>
        </w:tc>
        <w:tc>
          <w:tcPr>
            <w:tcW w:w="1418" w:type="dxa"/>
            <w:vAlign w:val="center"/>
          </w:tcPr>
          <w:p w14:paraId="46584C92" w14:textId="576B205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47E45DF" w14:textId="47F5A291" w:rsidR="00361C39" w:rsidRPr="00F208D5" w:rsidRDefault="00B2213B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эффективные условия для социализации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</w:t>
            </w: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>вступивших в конфликт с законом</w:t>
            </w:r>
          </w:p>
        </w:tc>
      </w:tr>
      <w:tr w:rsidR="00361C39" w:rsidRPr="001469FB" w14:paraId="44C41890" w14:textId="77777777" w:rsidTr="00F208D5">
        <w:tc>
          <w:tcPr>
            <w:tcW w:w="846" w:type="dxa"/>
            <w:vAlign w:val="center"/>
          </w:tcPr>
          <w:p w14:paraId="7F02035C" w14:textId="21C672A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75" w:type="dxa"/>
            <w:gridSpan w:val="4"/>
            <w:vAlign w:val="center"/>
          </w:tcPr>
          <w:p w14:paraId="6D4680B2" w14:textId="5A119AD5" w:rsidR="00361C39" w:rsidRPr="00F208D5" w:rsidRDefault="00361C39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круглогодичной внеурочной и досуговой занятости несовершеннолетних</w:t>
            </w:r>
          </w:p>
        </w:tc>
      </w:tr>
      <w:tr w:rsidR="00361C39" w:rsidRPr="001469FB" w14:paraId="15EAA176" w14:textId="77777777" w:rsidTr="00F208D5">
        <w:tc>
          <w:tcPr>
            <w:tcW w:w="846" w:type="dxa"/>
            <w:vAlign w:val="center"/>
          </w:tcPr>
          <w:p w14:paraId="1A74AC90" w14:textId="3ABCF12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45" w:type="dxa"/>
            <w:vAlign w:val="center"/>
          </w:tcPr>
          <w:p w14:paraId="090CC42B" w14:textId="625A2E4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«Досуг»</w:t>
            </w:r>
          </w:p>
        </w:tc>
        <w:tc>
          <w:tcPr>
            <w:tcW w:w="3685" w:type="dxa"/>
            <w:vAlign w:val="center"/>
          </w:tcPr>
          <w:p w14:paraId="7F828C6D" w14:textId="59F99F0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E523C24" w14:textId="5856CA9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49CE4D68" w14:textId="3075680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7A440341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A7C79EF" w14:textId="501F0DF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3827" w:type="dxa"/>
            <w:vAlign w:val="center"/>
          </w:tcPr>
          <w:p w14:paraId="645E6F8F" w14:textId="4634B71D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Увеличение доли несовершеннолетних в возрасте от 5 до 18 лет занятых в объединениях дополнительного образования, клубных формирований, клубов по месту жительства, деятельности спортивных школ</w:t>
            </w:r>
          </w:p>
        </w:tc>
      </w:tr>
      <w:tr w:rsidR="00361C39" w:rsidRPr="001469FB" w14:paraId="39E4C76A" w14:textId="77777777" w:rsidTr="00F208D5">
        <w:tc>
          <w:tcPr>
            <w:tcW w:w="846" w:type="dxa"/>
            <w:vAlign w:val="center"/>
          </w:tcPr>
          <w:p w14:paraId="5FB66751" w14:textId="4D366856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245" w:type="dxa"/>
            <w:vAlign w:val="center"/>
          </w:tcPr>
          <w:p w14:paraId="73A67BD1" w14:textId="32861FE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в сфере образования, культуры, физической культуры, спорта и молодежной политики</w:t>
            </w:r>
          </w:p>
        </w:tc>
        <w:tc>
          <w:tcPr>
            <w:tcW w:w="3685" w:type="dxa"/>
            <w:vAlign w:val="center"/>
          </w:tcPr>
          <w:p w14:paraId="18E5E48A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67D52E8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54E9089F" w14:textId="50E260C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0AFC93CE" w14:textId="74824F9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6BF09B9" w14:textId="2AD0DAD5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дополнительного образования занимаются </w:t>
            </w:r>
            <w:r w:rsidR="000358F1" w:rsidRPr="00F208D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B70D1D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 клубных формированиях</w:t>
            </w:r>
            <w:r w:rsidR="000358F1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и любительских объединениях 750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 клубах по месту жительства</w:t>
            </w:r>
            <w:r w:rsidR="000358F1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 спортивных школа</w:t>
            </w:r>
            <w:r w:rsidR="00B70D1D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х 1279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361C39" w:rsidRPr="001469FB" w14:paraId="64B8F30C" w14:textId="77777777" w:rsidTr="00F208D5">
        <w:tc>
          <w:tcPr>
            <w:tcW w:w="846" w:type="dxa"/>
            <w:vAlign w:val="center"/>
          </w:tcPr>
          <w:p w14:paraId="2FF698CD" w14:textId="742BEDF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245" w:type="dxa"/>
            <w:vAlign w:val="center"/>
          </w:tcPr>
          <w:p w14:paraId="2250C84A" w14:textId="3C07F86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по выполнению нормативов испытаний (тестов) комплекса ГТО</w:t>
            </w:r>
          </w:p>
        </w:tc>
        <w:tc>
          <w:tcPr>
            <w:tcW w:w="3685" w:type="dxa"/>
            <w:vAlign w:val="center"/>
          </w:tcPr>
          <w:p w14:paraId="3B08EA6B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1020943B" w14:textId="6C21F56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профессиональные образовательные организации</w:t>
            </w:r>
          </w:p>
        </w:tc>
        <w:tc>
          <w:tcPr>
            <w:tcW w:w="1418" w:type="dxa"/>
            <w:vAlign w:val="center"/>
          </w:tcPr>
          <w:p w14:paraId="4CE34AA3" w14:textId="491B8F1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6B339B0" w14:textId="4D0EE975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 выполняют комплекс нормативов испытаний (тестов) комплекса ГТО 800 несовершеннолетних</w:t>
            </w:r>
          </w:p>
        </w:tc>
      </w:tr>
      <w:tr w:rsidR="00361C39" w:rsidRPr="001469FB" w14:paraId="42E87F47" w14:textId="77777777" w:rsidTr="00F208D5">
        <w:tc>
          <w:tcPr>
            <w:tcW w:w="846" w:type="dxa"/>
            <w:vAlign w:val="center"/>
          </w:tcPr>
          <w:p w14:paraId="0A9387A5" w14:textId="4D837DA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5245" w:type="dxa"/>
            <w:vAlign w:val="center"/>
          </w:tcPr>
          <w:p w14:paraId="58C78168" w14:textId="2F5021F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3685" w:type="dxa"/>
            <w:vAlign w:val="center"/>
          </w:tcPr>
          <w:p w14:paraId="303049E3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78BC6305" w14:textId="2431279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6E2FBAC3" w14:textId="76DD04B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81CC619" w14:textId="458D669B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Открыто 25 первичных отделений «Движение первых». На базе МБУ «ММЦ» г. Канска функционирует Центр движения первых</w:t>
            </w:r>
          </w:p>
        </w:tc>
      </w:tr>
      <w:tr w:rsidR="00361C39" w:rsidRPr="001469FB" w14:paraId="77345FE7" w14:textId="77777777" w:rsidTr="00F208D5">
        <w:tc>
          <w:tcPr>
            <w:tcW w:w="846" w:type="dxa"/>
            <w:vAlign w:val="center"/>
          </w:tcPr>
          <w:p w14:paraId="47FE5755" w14:textId="4E2BF3AF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245" w:type="dxa"/>
            <w:vAlign w:val="center"/>
          </w:tcPr>
          <w:p w14:paraId="2861ABCF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деятельность флагманских программ МБУ ММЦ г. Канска</w:t>
            </w:r>
          </w:p>
          <w:p w14:paraId="29ADF248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Мы создаем,</w:t>
            </w:r>
          </w:p>
          <w:p w14:paraId="3218B157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Мы профессионалы,</w:t>
            </w:r>
          </w:p>
          <w:p w14:paraId="380C5F30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Мы гордимся,</w:t>
            </w:r>
          </w:p>
          <w:p w14:paraId="63197D78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Мы вместе,</w:t>
            </w:r>
          </w:p>
          <w:p w14:paraId="03693458" w14:textId="546D25E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Мы достигаем</w:t>
            </w:r>
          </w:p>
        </w:tc>
        <w:tc>
          <w:tcPr>
            <w:tcW w:w="3685" w:type="dxa"/>
            <w:vAlign w:val="center"/>
          </w:tcPr>
          <w:p w14:paraId="7609CCFC" w14:textId="3EF0A37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7109E883" w14:textId="5262320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429EB4B" w14:textId="2325546D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несовершеннолетних во флагманские программы составляет 4400 человек</w:t>
            </w:r>
          </w:p>
        </w:tc>
      </w:tr>
      <w:tr w:rsidR="00361C39" w:rsidRPr="001469FB" w14:paraId="56708E3E" w14:textId="77777777" w:rsidTr="00F208D5">
        <w:tc>
          <w:tcPr>
            <w:tcW w:w="846" w:type="dxa"/>
            <w:vAlign w:val="center"/>
          </w:tcPr>
          <w:p w14:paraId="7B7DA806" w14:textId="1F771EF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245" w:type="dxa"/>
            <w:vAlign w:val="center"/>
          </w:tcPr>
          <w:p w14:paraId="1EA3EA30" w14:textId="5CA6223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к участию в программе «Пушкинская карта»</w:t>
            </w:r>
          </w:p>
        </w:tc>
        <w:tc>
          <w:tcPr>
            <w:tcW w:w="3685" w:type="dxa"/>
            <w:vAlign w:val="center"/>
          </w:tcPr>
          <w:p w14:paraId="49F6EA43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524AC4D2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73E0E91A" w14:textId="06B24E1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115BFE98" w14:textId="5F236FC5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</w:t>
            </w:r>
          </w:p>
        </w:tc>
        <w:tc>
          <w:tcPr>
            <w:tcW w:w="1418" w:type="dxa"/>
            <w:vAlign w:val="center"/>
          </w:tcPr>
          <w:p w14:paraId="1142C7D1" w14:textId="3EFF9D5C" w:rsidR="00361C39" w:rsidRPr="00F208D5" w:rsidRDefault="00B2213B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9F8520D" w14:textId="25873BDA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получения и использования пушкинских карт </w:t>
            </w:r>
            <w:r w:rsidR="00B2213B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несовершеннолетними. Вовлечение в досуговую занятость.</w:t>
            </w:r>
          </w:p>
        </w:tc>
      </w:tr>
      <w:tr w:rsidR="00361C39" w:rsidRPr="001469FB" w14:paraId="52576A1F" w14:textId="77777777" w:rsidTr="00F208D5">
        <w:tc>
          <w:tcPr>
            <w:tcW w:w="846" w:type="dxa"/>
            <w:vAlign w:val="center"/>
          </w:tcPr>
          <w:p w14:paraId="07E47096" w14:textId="3E53DB10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5245" w:type="dxa"/>
            <w:vAlign w:val="center"/>
          </w:tcPr>
          <w:p w14:paraId="61BFEA55" w14:textId="28BCA52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Городской «Форум Достижений обучающихся»</w:t>
            </w:r>
          </w:p>
        </w:tc>
        <w:tc>
          <w:tcPr>
            <w:tcW w:w="3685" w:type="dxa"/>
            <w:vAlign w:val="center"/>
          </w:tcPr>
          <w:p w14:paraId="1A8D9AEE" w14:textId="6A2498A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457D68BD" w14:textId="397A0F8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727F10D" w14:textId="722704D7" w:rsidR="00361C39" w:rsidRPr="00F208D5" w:rsidRDefault="00B2213B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13B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лучшего опыта деятельности детских объединений и определения дальнейшего пути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361C39" w:rsidRPr="001469FB" w14:paraId="226C1DB6" w14:textId="77777777" w:rsidTr="00F208D5">
        <w:tc>
          <w:tcPr>
            <w:tcW w:w="846" w:type="dxa"/>
            <w:vAlign w:val="center"/>
          </w:tcPr>
          <w:p w14:paraId="094B5729" w14:textId="5084BF6C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245" w:type="dxa"/>
            <w:vAlign w:val="center"/>
          </w:tcPr>
          <w:p w14:paraId="2A5B70D3" w14:textId="0EB32A1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Вручение премии главы города одаренным детям</w:t>
            </w:r>
          </w:p>
        </w:tc>
        <w:tc>
          <w:tcPr>
            <w:tcW w:w="3685" w:type="dxa"/>
            <w:vAlign w:val="center"/>
          </w:tcPr>
          <w:p w14:paraId="11041995" w14:textId="673AA6A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6556352E" w14:textId="5CF6123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7430D90" w14:textId="039E5913" w:rsidR="00361C39" w:rsidRPr="00F208D5" w:rsidRDefault="005B5D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поощрение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добившихся значимых достижений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аучно -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ученическо</w:t>
            </w:r>
            <w:proofErr w:type="spellEnd"/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оциально -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B5DA3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61C39" w:rsidRPr="001469FB" w14:paraId="2D9A40F9" w14:textId="77777777" w:rsidTr="00F208D5">
        <w:tc>
          <w:tcPr>
            <w:tcW w:w="846" w:type="dxa"/>
            <w:vAlign w:val="center"/>
          </w:tcPr>
          <w:p w14:paraId="3ACA9B7A" w14:textId="18B65C1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5245" w:type="dxa"/>
            <w:vAlign w:val="center"/>
          </w:tcPr>
          <w:p w14:paraId="4DE479EE" w14:textId="19026F8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Фестиваль дополнительного образования</w:t>
            </w:r>
          </w:p>
          <w:p w14:paraId="09BB72F6" w14:textId="7C4A6A7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«Весенний дебют»</w:t>
            </w:r>
          </w:p>
        </w:tc>
        <w:tc>
          <w:tcPr>
            <w:tcW w:w="3685" w:type="dxa"/>
            <w:vAlign w:val="center"/>
          </w:tcPr>
          <w:p w14:paraId="77360076" w14:textId="0D7D74D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6DBC9870" w14:textId="6A7E3DE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730FE57" w14:textId="7160E0A2" w:rsidR="00361C39" w:rsidRPr="00F208D5" w:rsidRDefault="005B5DA3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эффективные и успешные практики по реализации программ дополнительного образования, направленные на </w:t>
            </w:r>
            <w:r w:rsidR="005650DF">
              <w:rPr>
                <w:rFonts w:ascii="Times New Roman" w:hAnsi="Times New Roman" w:cs="Times New Roman"/>
                <w:sz w:val="24"/>
                <w:szCs w:val="24"/>
              </w:rPr>
              <w:t>увеличение охвата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</w:t>
            </w:r>
            <w:r w:rsidR="005650DF">
              <w:rPr>
                <w:rFonts w:ascii="Times New Roman" w:hAnsi="Times New Roman" w:cs="Times New Roman"/>
                <w:sz w:val="24"/>
                <w:szCs w:val="24"/>
              </w:rPr>
              <w:t>ополнительным образованием</w:t>
            </w:r>
          </w:p>
        </w:tc>
      </w:tr>
      <w:tr w:rsidR="00361C39" w:rsidRPr="001469FB" w14:paraId="307E190B" w14:textId="77777777" w:rsidTr="00F208D5">
        <w:tc>
          <w:tcPr>
            <w:tcW w:w="846" w:type="dxa"/>
            <w:vAlign w:val="center"/>
          </w:tcPr>
          <w:p w14:paraId="34787067" w14:textId="5015FC3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75" w:type="dxa"/>
            <w:gridSpan w:val="4"/>
            <w:vAlign w:val="center"/>
          </w:tcPr>
          <w:p w14:paraId="38C9CB04" w14:textId="29F724AF" w:rsidR="00361C39" w:rsidRPr="00F208D5" w:rsidRDefault="00361C39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организацию профессиональной ориентации несовершеннолетних</w:t>
            </w:r>
          </w:p>
        </w:tc>
      </w:tr>
      <w:tr w:rsidR="00361C39" w:rsidRPr="001469FB" w14:paraId="3E7249D9" w14:textId="77777777" w:rsidTr="00F208D5">
        <w:tc>
          <w:tcPr>
            <w:tcW w:w="846" w:type="dxa"/>
            <w:vAlign w:val="center"/>
          </w:tcPr>
          <w:p w14:paraId="7E8EFE66" w14:textId="72A7E214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245" w:type="dxa"/>
            <w:vAlign w:val="center"/>
          </w:tcPr>
          <w:p w14:paraId="4EC298C6" w14:textId="758F3F7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мероприятий для несовершеннолетних в целях выбора сферы деятельности, трудоустройства, получения дополнительного профессионального образования</w:t>
            </w:r>
          </w:p>
        </w:tc>
        <w:tc>
          <w:tcPr>
            <w:tcW w:w="3685" w:type="dxa"/>
            <w:vAlign w:val="center"/>
          </w:tcPr>
          <w:p w14:paraId="1A6BB860" w14:textId="61A72AA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Канска»</w:t>
            </w:r>
          </w:p>
        </w:tc>
        <w:tc>
          <w:tcPr>
            <w:tcW w:w="1418" w:type="dxa"/>
            <w:vAlign w:val="center"/>
          </w:tcPr>
          <w:p w14:paraId="318D098D" w14:textId="7AB04A2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AB4356D" w14:textId="4C75FA9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DF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  <w:r w:rsidR="005650DF" w:rsidRPr="005650D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</w:tr>
      <w:tr w:rsidR="00361C39" w:rsidRPr="001469FB" w14:paraId="03862C58" w14:textId="77777777" w:rsidTr="00F208D5">
        <w:tc>
          <w:tcPr>
            <w:tcW w:w="846" w:type="dxa"/>
            <w:vAlign w:val="center"/>
          </w:tcPr>
          <w:p w14:paraId="26E0BE2D" w14:textId="4D51FAA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245" w:type="dxa"/>
            <w:vAlign w:val="center"/>
          </w:tcPr>
          <w:p w14:paraId="16EC8756" w14:textId="7E6D41E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Проведение ярмарки вакансий для молодежи</w:t>
            </w:r>
          </w:p>
        </w:tc>
        <w:tc>
          <w:tcPr>
            <w:tcW w:w="3685" w:type="dxa"/>
            <w:vAlign w:val="center"/>
          </w:tcPr>
          <w:p w14:paraId="40867DBB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29252F8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0B10B08F" w14:textId="392C040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</w:t>
            </w:r>
          </w:p>
        </w:tc>
        <w:tc>
          <w:tcPr>
            <w:tcW w:w="1418" w:type="dxa"/>
            <w:vAlign w:val="center"/>
          </w:tcPr>
          <w:p w14:paraId="1A5207E9" w14:textId="5C5ABE4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80644B1" w14:textId="337251A4" w:rsidR="00361C39" w:rsidRPr="00F208D5" w:rsidRDefault="005650DF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0DF">
              <w:rPr>
                <w:rFonts w:ascii="Times New Roman" w:hAnsi="Times New Roman" w:cs="Times New Roman"/>
                <w:sz w:val="24"/>
                <w:szCs w:val="24"/>
              </w:rPr>
              <w:t>Дополнительная форма поддержки по трудоустройству несовершеннолетних и членов их семей</w:t>
            </w:r>
          </w:p>
        </w:tc>
      </w:tr>
      <w:tr w:rsidR="00361C39" w:rsidRPr="001469FB" w14:paraId="13A84356" w14:textId="77777777" w:rsidTr="00F208D5">
        <w:tc>
          <w:tcPr>
            <w:tcW w:w="846" w:type="dxa"/>
            <w:vAlign w:val="center"/>
          </w:tcPr>
          <w:p w14:paraId="323FEF7F" w14:textId="403E074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245" w:type="dxa"/>
            <w:vAlign w:val="center"/>
          </w:tcPr>
          <w:p w14:paraId="59D3B619" w14:textId="0E750DF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СПО</w:t>
            </w:r>
          </w:p>
        </w:tc>
        <w:tc>
          <w:tcPr>
            <w:tcW w:w="3685" w:type="dxa"/>
            <w:vAlign w:val="center"/>
          </w:tcPr>
          <w:p w14:paraId="08D0F264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учреждения,</w:t>
            </w:r>
          </w:p>
          <w:p w14:paraId="29FDCA8E" w14:textId="523C7B5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vAlign w:val="center"/>
          </w:tcPr>
          <w:p w14:paraId="08506B87" w14:textId="59B1E36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039C787" w14:textId="719E156D" w:rsidR="00361C39" w:rsidRPr="00F208D5" w:rsidRDefault="005650DF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0D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привлекательности программ среднего профессионального образования, востребованных на рынке труда, информирование обучающихся </w:t>
            </w:r>
            <w:r w:rsidRPr="005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о рынке профессий и специальностей города, об учебных заведениях среднего профессионального образования</w:t>
            </w:r>
          </w:p>
        </w:tc>
      </w:tr>
      <w:tr w:rsidR="00361C39" w:rsidRPr="001469FB" w14:paraId="3AF21EAA" w14:textId="77777777" w:rsidTr="00F208D5">
        <w:tc>
          <w:tcPr>
            <w:tcW w:w="846" w:type="dxa"/>
            <w:vAlign w:val="center"/>
          </w:tcPr>
          <w:p w14:paraId="37CD9C26" w14:textId="2C53416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5245" w:type="dxa"/>
            <w:vAlign w:val="center"/>
          </w:tcPr>
          <w:p w14:paraId="65EC297B" w14:textId="20F8646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услуги по профессиональной ориентации с целью</w:t>
            </w:r>
            <w:r w:rsidRPr="00F20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несовершеннолетним гражданам,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обратившимся в органы службы занятости</w:t>
            </w:r>
          </w:p>
        </w:tc>
        <w:tc>
          <w:tcPr>
            <w:tcW w:w="3685" w:type="dxa"/>
            <w:vAlign w:val="center"/>
          </w:tcPr>
          <w:p w14:paraId="30003F0F" w14:textId="3C70DFB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Канска»</w:t>
            </w:r>
          </w:p>
        </w:tc>
        <w:tc>
          <w:tcPr>
            <w:tcW w:w="1418" w:type="dxa"/>
            <w:vAlign w:val="center"/>
          </w:tcPr>
          <w:p w14:paraId="147FE118" w14:textId="506EE72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8EB0381" w14:textId="2EF59FAA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Выбор профессиональной деятельности, наиболее соответствующей личностным качествам, перечень оптимальных видов занятости, профессий(специальностей) с учетом возможностей и потребностей гражданина, положения на рынке труда региона для трудоустройства, профессионального обучения, успешной реализации профессиональной карьеры</w:t>
            </w:r>
          </w:p>
        </w:tc>
      </w:tr>
      <w:tr w:rsidR="00361C39" w:rsidRPr="001469FB" w14:paraId="765ED3F0" w14:textId="77777777" w:rsidTr="00F208D5">
        <w:tc>
          <w:tcPr>
            <w:tcW w:w="846" w:type="dxa"/>
            <w:vAlign w:val="center"/>
          </w:tcPr>
          <w:p w14:paraId="43B2A40D" w14:textId="2975385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245" w:type="dxa"/>
            <w:vAlign w:val="center"/>
          </w:tcPr>
          <w:p w14:paraId="374C6DE6" w14:textId="58A8F88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услуги по социальной адаптации безработных граждан на рынке труда несовершеннолетним гражданам, обратившимся в органы службы занятости с целью поиска подходящей работы и признанным в соответствии с законодательством о занятости населения безработными </w:t>
            </w:r>
          </w:p>
        </w:tc>
        <w:tc>
          <w:tcPr>
            <w:tcW w:w="3685" w:type="dxa"/>
            <w:vAlign w:val="center"/>
          </w:tcPr>
          <w:p w14:paraId="0A20EEF8" w14:textId="7A98E66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КГКУ «ЦЗН г. Канска</w:t>
            </w:r>
          </w:p>
        </w:tc>
        <w:tc>
          <w:tcPr>
            <w:tcW w:w="1418" w:type="dxa"/>
            <w:vAlign w:val="center"/>
          </w:tcPr>
          <w:p w14:paraId="2C7C4E7A" w14:textId="6F2D802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7DB6282" w14:textId="7430866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Получение навыков активного, самостоятельного поиска работы, составления резюме, проведения деловой беседы с работодателем, самопрезентации, повышения мотивации к труду и сокращение сроков поиска работы</w:t>
            </w:r>
          </w:p>
        </w:tc>
      </w:tr>
      <w:tr w:rsidR="00361C39" w:rsidRPr="001469FB" w14:paraId="19243733" w14:textId="77777777" w:rsidTr="00F208D5">
        <w:tc>
          <w:tcPr>
            <w:tcW w:w="846" w:type="dxa"/>
            <w:vAlign w:val="center"/>
          </w:tcPr>
          <w:p w14:paraId="671BEC87" w14:textId="6338719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5245" w:type="dxa"/>
            <w:vAlign w:val="center"/>
          </w:tcPr>
          <w:p w14:paraId="354DD381" w14:textId="4E8910D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услуги по психологической поддержке безработных несовершеннолетним гражданам, обратившимся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органы службы занятости с целью поиска подходящей работы и признанным в соответствии с законодательством о занятости населения безработными</w:t>
            </w:r>
          </w:p>
        </w:tc>
        <w:tc>
          <w:tcPr>
            <w:tcW w:w="3685" w:type="dxa"/>
            <w:vAlign w:val="center"/>
          </w:tcPr>
          <w:p w14:paraId="05B7DB40" w14:textId="7B57358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«ЦЗН г. Канска</w:t>
            </w:r>
          </w:p>
        </w:tc>
        <w:tc>
          <w:tcPr>
            <w:tcW w:w="1418" w:type="dxa"/>
            <w:vAlign w:val="center"/>
          </w:tcPr>
          <w:p w14:paraId="7962E27D" w14:textId="6B3D60E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197D71C" w14:textId="54F5B2A2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адаптации, повышение самооценки,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жизненной позиции и усиление мотивации поиска работы</w:t>
            </w:r>
          </w:p>
        </w:tc>
      </w:tr>
      <w:tr w:rsidR="00361C39" w:rsidRPr="001469FB" w14:paraId="00E6F910" w14:textId="77777777" w:rsidTr="00F208D5">
        <w:tc>
          <w:tcPr>
            <w:tcW w:w="846" w:type="dxa"/>
            <w:vAlign w:val="center"/>
          </w:tcPr>
          <w:p w14:paraId="7A3B6D62" w14:textId="6642B66E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5245" w:type="dxa"/>
            <w:vAlign w:val="center"/>
          </w:tcPr>
          <w:p w14:paraId="54E045F5" w14:textId="23CF9CC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обучения в специализированных (профильных) классах в общеобразовательных учреждениях города</w:t>
            </w:r>
          </w:p>
        </w:tc>
        <w:tc>
          <w:tcPr>
            <w:tcW w:w="3685" w:type="dxa"/>
            <w:vAlign w:val="center"/>
          </w:tcPr>
          <w:p w14:paraId="3AE89D7F" w14:textId="04A1061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08EEF4A5" w14:textId="67571F7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379ABB7" w14:textId="77777777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направленность несовершеннолетних.</w:t>
            </w:r>
          </w:p>
          <w:p w14:paraId="522C19CF" w14:textId="110EF192" w:rsidR="00361C39" w:rsidRPr="00F208D5" w:rsidRDefault="005650DF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организована </w:t>
            </w: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F0470" w:rsidRPr="00FF04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классов </w:t>
            </w:r>
            <w:r w:rsidR="00FF0470" w:rsidRPr="00FF0470">
              <w:rPr>
                <w:rFonts w:ascii="Times New Roman" w:hAnsi="Times New Roman" w:cs="Times New Roman"/>
                <w:sz w:val="24"/>
                <w:szCs w:val="24"/>
              </w:rPr>
              <w:t>(ГУФСИН</w:t>
            </w:r>
            <w:r w:rsidR="00FF0470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психолого-педагогический, правовой)</w:t>
            </w:r>
          </w:p>
        </w:tc>
      </w:tr>
      <w:tr w:rsidR="00361C39" w:rsidRPr="001469FB" w14:paraId="24011414" w14:textId="77777777" w:rsidTr="00F208D5">
        <w:tc>
          <w:tcPr>
            <w:tcW w:w="846" w:type="dxa"/>
            <w:vAlign w:val="center"/>
          </w:tcPr>
          <w:p w14:paraId="6C720145" w14:textId="7D213C9E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5245" w:type="dxa"/>
            <w:vAlign w:val="center"/>
          </w:tcPr>
          <w:p w14:paraId="6CA7A3A2" w14:textId="3073971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3685" w:type="dxa"/>
            <w:vAlign w:val="center"/>
          </w:tcPr>
          <w:p w14:paraId="763D6985" w14:textId="5D792FE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2D061445" w14:textId="7BE312B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D4465C5" w14:textId="0D3011EE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оказание профориентационной поддержки учащимся в процессе выбора профиля обучения и сферы будущей профессиональной деятельности</w:t>
            </w:r>
          </w:p>
        </w:tc>
      </w:tr>
      <w:tr w:rsidR="00361C39" w:rsidRPr="001469FB" w14:paraId="598C41A3" w14:textId="77777777" w:rsidTr="00F208D5">
        <w:tc>
          <w:tcPr>
            <w:tcW w:w="846" w:type="dxa"/>
            <w:vAlign w:val="center"/>
          </w:tcPr>
          <w:p w14:paraId="5F094AD5" w14:textId="6C02340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5245" w:type="dxa"/>
            <w:vAlign w:val="center"/>
          </w:tcPr>
          <w:p w14:paraId="0288AB45" w14:textId="082C9CD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несовершеннолетних военно-учетным специальностям</w:t>
            </w:r>
          </w:p>
        </w:tc>
        <w:tc>
          <w:tcPr>
            <w:tcW w:w="3685" w:type="dxa"/>
            <w:vAlign w:val="center"/>
          </w:tcPr>
          <w:p w14:paraId="47333DAF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МО ДОСААФ России в г. Канске,</w:t>
            </w:r>
          </w:p>
          <w:p w14:paraId="114AFDF4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коммисариат</w:t>
            </w:r>
            <w:proofErr w:type="spellEnd"/>
          </w:p>
          <w:p w14:paraId="501F1A08" w14:textId="7DD77D5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3685F1" w14:textId="1FE847D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ABD41A5" w14:textId="0BAE6176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Образование по военно-учетным специальностям получают ежегодно 50 несовершеннолетних</w:t>
            </w:r>
          </w:p>
        </w:tc>
      </w:tr>
      <w:tr w:rsidR="00361C39" w:rsidRPr="001469FB" w14:paraId="336F2164" w14:textId="77777777" w:rsidTr="00F208D5">
        <w:tc>
          <w:tcPr>
            <w:tcW w:w="15021" w:type="dxa"/>
            <w:gridSpan w:val="5"/>
            <w:vAlign w:val="center"/>
          </w:tcPr>
          <w:p w14:paraId="0E5A25F7" w14:textId="2F7350C0" w:rsidR="00361C39" w:rsidRPr="00F208D5" w:rsidRDefault="00361C39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деятельности, направленной на оказание мер социальной помощи семьям, на сохранение и защиту традиционных семейных ценностей, на формирование здоровой семьи, на создание комфортной городской среды.</w:t>
            </w:r>
          </w:p>
        </w:tc>
      </w:tr>
      <w:tr w:rsidR="00756F4F" w:rsidRPr="001469FB" w14:paraId="1C7CE8E4" w14:textId="77777777" w:rsidTr="00F208D5">
        <w:tc>
          <w:tcPr>
            <w:tcW w:w="846" w:type="dxa"/>
            <w:vAlign w:val="center"/>
          </w:tcPr>
          <w:p w14:paraId="0B6092E7" w14:textId="3FACA59F" w:rsidR="00756F4F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14:paraId="12F061D7" w14:textId="0E6386F5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культурно-досуговых, физкультурно-спортивных мероприятий, направленных на укрепление семейных ценностей</w:t>
            </w:r>
          </w:p>
        </w:tc>
        <w:tc>
          <w:tcPr>
            <w:tcW w:w="3685" w:type="dxa"/>
            <w:vAlign w:val="center"/>
          </w:tcPr>
          <w:p w14:paraId="1DD1E33A" w14:textId="77777777" w:rsidR="00756F4F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7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FF0C43" w14:textId="77777777" w:rsidR="00FF0470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14:paraId="2AE6383E" w14:textId="2569AA92" w:rsidR="00FF0470" w:rsidRPr="00F208D5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5D0872C5" w14:textId="34A96F2B" w:rsidR="00756F4F" w:rsidRPr="00F208D5" w:rsidRDefault="00FF0470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827DE03" w14:textId="63A52ABC" w:rsidR="00756F4F" w:rsidRPr="00F208D5" w:rsidRDefault="00AC5556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0470" w:rsidRPr="00FF0470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="00FF047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их семей в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отдых,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,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культурой и 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C39" w:rsidRPr="001469FB" w14:paraId="263DAF32" w14:textId="77777777" w:rsidTr="00F208D5">
        <w:tc>
          <w:tcPr>
            <w:tcW w:w="846" w:type="dxa"/>
            <w:vAlign w:val="center"/>
          </w:tcPr>
          <w:p w14:paraId="593A45BD" w14:textId="2E7AAE7B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5" w:type="dxa"/>
            <w:vAlign w:val="center"/>
          </w:tcPr>
          <w:p w14:paraId="2B9243CB" w14:textId="523DC30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форума «Родительская компетенция»</w:t>
            </w:r>
          </w:p>
        </w:tc>
        <w:tc>
          <w:tcPr>
            <w:tcW w:w="3685" w:type="dxa"/>
            <w:vAlign w:val="center"/>
          </w:tcPr>
          <w:p w14:paraId="253F9E4F" w14:textId="3289EBF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14A91531" w14:textId="6961CA8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59EC022" w14:textId="7E93808A" w:rsidR="00361C39" w:rsidRPr="00F208D5" w:rsidRDefault="00AC5556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накомство родителей и педагогов с современными тенденциями и проблемами развития образования, его различными формами, сближению родителей и детей для формирования ценностей семейных отношений, теплых взаимоотношений в семье</w:t>
            </w:r>
          </w:p>
        </w:tc>
      </w:tr>
      <w:tr w:rsidR="00361C39" w:rsidRPr="001469FB" w14:paraId="2C9AB548" w14:textId="77777777" w:rsidTr="00F208D5">
        <w:tc>
          <w:tcPr>
            <w:tcW w:w="846" w:type="dxa"/>
            <w:vAlign w:val="center"/>
          </w:tcPr>
          <w:p w14:paraId="11C30242" w14:textId="4398E25E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vAlign w:val="center"/>
          </w:tcPr>
          <w:p w14:paraId="013A63AA" w14:textId="2D52707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муниципального Совета родительского сообщества</w:t>
            </w:r>
          </w:p>
        </w:tc>
        <w:tc>
          <w:tcPr>
            <w:tcW w:w="3685" w:type="dxa"/>
            <w:vAlign w:val="center"/>
          </w:tcPr>
          <w:p w14:paraId="380E2163" w14:textId="702DAF2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1123A863" w14:textId="63BB890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FFF9F9B" w14:textId="2F994C21" w:rsidR="00361C39" w:rsidRPr="00F208D5" w:rsidRDefault="00AC5556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родительского сообщества для а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 и реализации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город, в том числе, для ф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555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предоставлению родителям психолого-педагогической, методической и консультативной помощи в вопросах воспитания 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</w:tc>
      </w:tr>
      <w:tr w:rsidR="00361C39" w:rsidRPr="001469FB" w14:paraId="10AADBC0" w14:textId="77777777" w:rsidTr="00F208D5">
        <w:tc>
          <w:tcPr>
            <w:tcW w:w="846" w:type="dxa"/>
            <w:vAlign w:val="center"/>
          </w:tcPr>
          <w:p w14:paraId="17E0EC5E" w14:textId="6CDECBC4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AD5" w14:textId="54804A3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многодетных семей и семей, имеющих детей-инвалидов, в региональном фестивале -конкурсе «Многодетность</w:t>
            </w:r>
            <w:proofErr w:type="gramStart"/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-это</w:t>
            </w:r>
            <w:proofErr w:type="gramEnd"/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счастье»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832" w14:textId="44B413AB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КГКУ «УСЗН» по г. Канску и Канскому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A68F" w14:textId="765F4C4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11C" w14:textId="58A91233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Осуществляется социальное сопровождение 3 семей ежегодно</w:t>
            </w:r>
          </w:p>
        </w:tc>
      </w:tr>
      <w:tr w:rsidR="00361C39" w:rsidRPr="001469FB" w14:paraId="427FB55C" w14:textId="77777777" w:rsidTr="00F208D5">
        <w:tc>
          <w:tcPr>
            <w:tcW w:w="846" w:type="dxa"/>
            <w:vAlign w:val="center"/>
          </w:tcPr>
          <w:p w14:paraId="6B93B1D4" w14:textId="5A722EBB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245" w:type="dxa"/>
            <w:vAlign w:val="center"/>
          </w:tcPr>
          <w:p w14:paraId="1C1A125F" w14:textId="1B974E8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адаптивной физической культуре для детей-инвалидов в рамках программы «Шаги к успеху»</w:t>
            </w:r>
          </w:p>
        </w:tc>
        <w:tc>
          <w:tcPr>
            <w:tcW w:w="3685" w:type="dxa"/>
            <w:vAlign w:val="center"/>
          </w:tcPr>
          <w:p w14:paraId="2F3F7FD5" w14:textId="2298F1F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«КЦСОН «Восточный»</w:t>
            </w:r>
          </w:p>
        </w:tc>
        <w:tc>
          <w:tcPr>
            <w:tcW w:w="1418" w:type="dxa"/>
            <w:vAlign w:val="center"/>
          </w:tcPr>
          <w:p w14:paraId="3217E67F" w14:textId="6086B52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9F260FD" w14:textId="76711D2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мероприятиях программы принимают участие 65 человек ежегодно</w:t>
            </w:r>
          </w:p>
        </w:tc>
      </w:tr>
      <w:tr w:rsidR="00361C39" w:rsidRPr="001469FB" w14:paraId="647AC123" w14:textId="77777777" w:rsidTr="00F208D5">
        <w:tc>
          <w:tcPr>
            <w:tcW w:w="846" w:type="dxa"/>
            <w:vAlign w:val="center"/>
          </w:tcPr>
          <w:p w14:paraId="755FBD12" w14:textId="4A12E14D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5" w:type="dxa"/>
            <w:vAlign w:val="center"/>
          </w:tcPr>
          <w:p w14:paraId="74E54303" w14:textId="21D6551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клуба «Доверие» для семей, воспитывающих детей-инвалидов</w:t>
            </w:r>
          </w:p>
        </w:tc>
        <w:tc>
          <w:tcPr>
            <w:tcW w:w="3685" w:type="dxa"/>
            <w:vAlign w:val="center"/>
          </w:tcPr>
          <w:p w14:paraId="1A48C473" w14:textId="2E99963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«КЦСОН «Восточный»</w:t>
            </w:r>
          </w:p>
        </w:tc>
        <w:tc>
          <w:tcPr>
            <w:tcW w:w="1418" w:type="dxa"/>
            <w:vAlign w:val="center"/>
          </w:tcPr>
          <w:p w14:paraId="74A53B14" w14:textId="0519F4A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  <w:vAlign w:val="center"/>
          </w:tcPr>
          <w:p w14:paraId="0A775170" w14:textId="63508B6C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клуба составляет:</w:t>
            </w:r>
          </w:p>
          <w:p w14:paraId="1E7BF4DB" w14:textId="77777777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2024 год -20 человек,</w:t>
            </w:r>
          </w:p>
          <w:p w14:paraId="146D2DC2" w14:textId="77777777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2025 год – 23 человек,</w:t>
            </w:r>
          </w:p>
          <w:p w14:paraId="01D85D2A" w14:textId="24019B8F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2026 год - 25 человек</w:t>
            </w:r>
          </w:p>
        </w:tc>
      </w:tr>
      <w:tr w:rsidR="00361C39" w:rsidRPr="001469FB" w14:paraId="470474D9" w14:textId="77777777" w:rsidTr="00F208D5">
        <w:tc>
          <w:tcPr>
            <w:tcW w:w="846" w:type="dxa"/>
            <w:vAlign w:val="center"/>
          </w:tcPr>
          <w:p w14:paraId="3BF082C3" w14:textId="4E7250FE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45" w:type="dxa"/>
            <w:vAlign w:val="center"/>
          </w:tcPr>
          <w:p w14:paraId="14D54B7C" w14:textId="25606FA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«Школа осознанного родительства»</w:t>
            </w:r>
          </w:p>
        </w:tc>
        <w:tc>
          <w:tcPr>
            <w:tcW w:w="3685" w:type="dxa"/>
            <w:vAlign w:val="center"/>
          </w:tcPr>
          <w:p w14:paraId="55BD82F3" w14:textId="7FA7FAC8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</w:t>
            </w:r>
          </w:p>
        </w:tc>
        <w:tc>
          <w:tcPr>
            <w:tcW w:w="1418" w:type="dxa"/>
            <w:vAlign w:val="center"/>
          </w:tcPr>
          <w:p w14:paraId="6255993D" w14:textId="23A652C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8E4A7C2" w14:textId="4E911B9C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Вовлечено в мероприятия проекта 20 родителей ежегодно</w:t>
            </w:r>
          </w:p>
        </w:tc>
      </w:tr>
      <w:tr w:rsidR="00361C39" w:rsidRPr="001469FB" w14:paraId="4F99E479" w14:textId="77777777" w:rsidTr="00F208D5">
        <w:tc>
          <w:tcPr>
            <w:tcW w:w="846" w:type="dxa"/>
            <w:vAlign w:val="center"/>
          </w:tcPr>
          <w:p w14:paraId="3EA89246" w14:textId="7DECDD95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245" w:type="dxa"/>
            <w:vAlign w:val="center"/>
          </w:tcPr>
          <w:p w14:paraId="64005D4C" w14:textId="4E022A1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«Я - </w:t>
            </w:r>
            <w:proofErr w:type="gram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СУПЕР МАМА</w:t>
            </w:r>
            <w:proofErr w:type="gramEnd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» для мам, имеющих детей-инвалидов и детей ОВЗ</w:t>
            </w:r>
          </w:p>
        </w:tc>
        <w:tc>
          <w:tcPr>
            <w:tcW w:w="3685" w:type="dxa"/>
            <w:vAlign w:val="center"/>
          </w:tcPr>
          <w:p w14:paraId="7D080C97" w14:textId="3B49396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</w:t>
            </w:r>
          </w:p>
        </w:tc>
        <w:tc>
          <w:tcPr>
            <w:tcW w:w="1418" w:type="dxa"/>
            <w:vAlign w:val="center"/>
          </w:tcPr>
          <w:p w14:paraId="38D7F0D8" w14:textId="71F7E51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F3F6F33" w14:textId="7D6238E8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Оказана психологическая поддержка при эмоциональном выгорании не менее 40 родителям, имеющих детей с ОВЗ</w:t>
            </w:r>
          </w:p>
        </w:tc>
      </w:tr>
      <w:tr w:rsidR="00361C39" w:rsidRPr="001469FB" w14:paraId="6F1B871D" w14:textId="77777777" w:rsidTr="00F208D5">
        <w:tc>
          <w:tcPr>
            <w:tcW w:w="846" w:type="dxa"/>
            <w:vAlign w:val="center"/>
          </w:tcPr>
          <w:p w14:paraId="5603581B" w14:textId="249C934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245" w:type="dxa"/>
            <w:vAlign w:val="center"/>
          </w:tcPr>
          <w:p w14:paraId="5957DD6C" w14:textId="5095F8E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Подготовка и сопровождение участников Всероссийского конкурса «Семья года»</w:t>
            </w:r>
          </w:p>
        </w:tc>
        <w:tc>
          <w:tcPr>
            <w:tcW w:w="3685" w:type="dxa"/>
            <w:vAlign w:val="center"/>
          </w:tcPr>
          <w:p w14:paraId="23D895EB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«Канский»,</w:t>
            </w:r>
          </w:p>
          <w:p w14:paraId="1AD65B5E" w14:textId="139CDC6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</w:rPr>
              <w:t>ТО КГКУ «УСЗН» по г. Канску и Канскому району</w:t>
            </w:r>
          </w:p>
        </w:tc>
        <w:tc>
          <w:tcPr>
            <w:tcW w:w="1418" w:type="dxa"/>
            <w:vAlign w:val="center"/>
          </w:tcPr>
          <w:p w14:paraId="2C7BE48A" w14:textId="006CB70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7FB4F3C" w14:textId="7A2894AB" w:rsidR="00361C39" w:rsidRPr="00F208D5" w:rsidRDefault="000F1714" w:rsidP="000F17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ропаганда и повышение общественного престижа семейного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жизни, ценностей семьи и ответственного родительства</w:t>
            </w:r>
          </w:p>
        </w:tc>
      </w:tr>
      <w:tr w:rsidR="00361C39" w:rsidRPr="001469FB" w14:paraId="6F087644" w14:textId="77777777" w:rsidTr="00F208D5">
        <w:tc>
          <w:tcPr>
            <w:tcW w:w="846" w:type="dxa"/>
            <w:vAlign w:val="center"/>
          </w:tcPr>
          <w:p w14:paraId="18A2F474" w14:textId="48427540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245" w:type="dxa"/>
            <w:vAlign w:val="center"/>
          </w:tcPr>
          <w:p w14:paraId="3E88C23C" w14:textId="641D66B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семьям при наличии в семье инвалида или инвалидов, в том числе ребенка инвалида или детей инвалидов, нуждающихся в постоянном постороннем уходе</w:t>
            </w:r>
          </w:p>
        </w:tc>
        <w:tc>
          <w:tcPr>
            <w:tcW w:w="3685" w:type="dxa"/>
            <w:vAlign w:val="center"/>
          </w:tcPr>
          <w:p w14:paraId="1F9050B4" w14:textId="56F9687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«КЦСОН «Восточный»</w:t>
            </w:r>
          </w:p>
        </w:tc>
        <w:tc>
          <w:tcPr>
            <w:tcW w:w="1418" w:type="dxa"/>
            <w:vAlign w:val="center"/>
          </w:tcPr>
          <w:p w14:paraId="7E74BD8A" w14:textId="3928B69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F984128" w14:textId="7FB07488" w:rsidR="00361C39" w:rsidRPr="00F208D5" w:rsidRDefault="00361C39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полустационарной форме ежегодно по 450 человек</w:t>
            </w:r>
          </w:p>
        </w:tc>
      </w:tr>
      <w:tr w:rsidR="00361C39" w:rsidRPr="001469FB" w14:paraId="6F9B23A5" w14:textId="77777777" w:rsidTr="00F208D5">
        <w:tc>
          <w:tcPr>
            <w:tcW w:w="846" w:type="dxa"/>
            <w:vAlign w:val="center"/>
          </w:tcPr>
          <w:p w14:paraId="27867E06" w14:textId="51EF2AC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100" w14:textId="68C61C5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единовременной адресной материальной помощи обратившимся </w:t>
            </w:r>
            <w:r w:rsidRPr="00F20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гражданам, находящимся в трудной жизненной ситуации из числа семей</w:t>
            </w: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которых проживают несовершеннолетние (СОП, многодетные, замещающие семьи)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F60" w14:textId="634CDE4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</w:rPr>
              <w:t>ТО КГКУ «УСЗН» по г. Канску и Канскому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1CF" w14:textId="0DD6B34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D88" w14:textId="68273335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адресная материальная помощь </w:t>
            </w:r>
            <w:r w:rsidRPr="00F20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оказана в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2024 году 99 семьям, в 2025 году 101 семье, в 2026 году 103 семьям</w:t>
            </w:r>
          </w:p>
        </w:tc>
      </w:tr>
      <w:tr w:rsidR="00361C39" w:rsidRPr="001469FB" w14:paraId="43FD5581" w14:textId="77777777" w:rsidTr="00F208D5">
        <w:tc>
          <w:tcPr>
            <w:tcW w:w="846" w:type="dxa"/>
            <w:vAlign w:val="center"/>
          </w:tcPr>
          <w:p w14:paraId="79AB5389" w14:textId="10DFF69A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245" w:type="dxa"/>
            <w:vAlign w:val="center"/>
          </w:tcPr>
          <w:p w14:paraId="3CB0A5AE" w14:textId="64FBD41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трудоустройстве, оказание меры социальной поддержки в виде социального контракта семьям, имеющим несовершеннолетних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E83D" w14:textId="1C4DEF3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КГКУ «УСЗН» по г. Канску и Канскому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8CE" w14:textId="2FB59ED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F36" w14:textId="1B3C2BB4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поддержки в виде социального контракта семьям, имеющим несовершеннолетних детей, оказана в 2024 году 25 семьям, в 2025 году 30 семьям, в 2026 году 35 семьям</w:t>
            </w:r>
          </w:p>
        </w:tc>
      </w:tr>
      <w:tr w:rsidR="00361C39" w:rsidRPr="001469FB" w14:paraId="442DC918" w14:textId="77777777" w:rsidTr="00F208D5">
        <w:tc>
          <w:tcPr>
            <w:tcW w:w="846" w:type="dxa"/>
            <w:vAlign w:val="center"/>
          </w:tcPr>
          <w:p w14:paraId="1F4C7C4F" w14:textId="0034086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245" w:type="dxa"/>
            <w:vAlign w:val="center"/>
          </w:tcPr>
          <w:p w14:paraId="5449B4F8" w14:textId="6E65687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повышение качества и комфорта городской среды</w:t>
            </w:r>
          </w:p>
        </w:tc>
        <w:tc>
          <w:tcPr>
            <w:tcW w:w="3685" w:type="dxa"/>
            <w:vAlign w:val="center"/>
          </w:tcPr>
          <w:p w14:paraId="2AB078DE" w14:textId="35420A8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  <w:tc>
          <w:tcPr>
            <w:tcW w:w="1418" w:type="dxa"/>
            <w:vAlign w:val="center"/>
          </w:tcPr>
          <w:p w14:paraId="4F19B045" w14:textId="795410A0" w:rsidR="00361C39" w:rsidRPr="00F208D5" w:rsidRDefault="000F1714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18E445C" w14:textId="4CD00994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 году благоустроено 10 дворовых территорий многоквартирных домов, в 2025 году 10 дворовых территорий многоквартирных домов.</w:t>
            </w:r>
          </w:p>
          <w:p w14:paraId="278C15D1" w14:textId="75C3AA4C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 году благоустроена 1 часто посещаемая территория (скверов, парков, иных территорий), 2025 году 1 территория</w:t>
            </w:r>
          </w:p>
        </w:tc>
      </w:tr>
      <w:tr w:rsidR="00361C39" w:rsidRPr="001469FB" w14:paraId="70D4C541" w14:textId="77777777" w:rsidTr="00F208D5">
        <w:tc>
          <w:tcPr>
            <w:tcW w:w="846" w:type="dxa"/>
            <w:vAlign w:val="center"/>
          </w:tcPr>
          <w:p w14:paraId="25721481" w14:textId="28EED1A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245" w:type="dxa"/>
            <w:vAlign w:val="center"/>
          </w:tcPr>
          <w:p w14:paraId="24897028" w14:textId="3EF78D1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жильем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3685" w:type="dxa"/>
            <w:vAlign w:val="center"/>
          </w:tcPr>
          <w:p w14:paraId="47A07976" w14:textId="5CE4E304" w:rsidR="00361C39" w:rsidRPr="00F208D5" w:rsidRDefault="00DB0C6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  <w:tc>
          <w:tcPr>
            <w:tcW w:w="1418" w:type="dxa"/>
            <w:vAlign w:val="center"/>
          </w:tcPr>
          <w:p w14:paraId="72606FEB" w14:textId="0F64F42F" w:rsidR="00361C39" w:rsidRPr="00F208D5" w:rsidRDefault="000F1714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8B27238" w14:textId="19AB9C3F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 году обеспечены жильем 12 молодых семей, в 2025 году 5 молодых семей, в 2026 году 5 молодых семей</w:t>
            </w:r>
          </w:p>
        </w:tc>
      </w:tr>
      <w:tr w:rsidR="00361C39" w:rsidRPr="001469FB" w14:paraId="0AFB5EA6" w14:textId="77777777" w:rsidTr="00F208D5">
        <w:tc>
          <w:tcPr>
            <w:tcW w:w="846" w:type="dxa"/>
            <w:vAlign w:val="center"/>
          </w:tcPr>
          <w:p w14:paraId="3E85F30E" w14:textId="14F4966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5245" w:type="dxa"/>
            <w:vAlign w:val="center"/>
          </w:tcPr>
          <w:p w14:paraId="33CA422B" w14:textId="654EA5E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жильем детей-сирот</w:t>
            </w:r>
          </w:p>
        </w:tc>
        <w:tc>
          <w:tcPr>
            <w:tcW w:w="3685" w:type="dxa"/>
            <w:vAlign w:val="center"/>
          </w:tcPr>
          <w:p w14:paraId="71593C8A" w14:textId="1FF9DAA1" w:rsidR="00361C39" w:rsidRPr="00F208D5" w:rsidRDefault="00DB0C6D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  <w:tc>
          <w:tcPr>
            <w:tcW w:w="1418" w:type="dxa"/>
            <w:vAlign w:val="center"/>
          </w:tcPr>
          <w:p w14:paraId="077480EF" w14:textId="08EBCE2C" w:rsidR="00361C39" w:rsidRPr="00F208D5" w:rsidRDefault="000F1714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1B82FB9C" w14:textId="6D199A7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 году обеспечены жильем 45 детей-сирот, в 2025 году 15 детей-сирот, в 2026 году 15 детей-сирот</w:t>
            </w:r>
          </w:p>
        </w:tc>
      </w:tr>
      <w:tr w:rsidR="00756F4F" w:rsidRPr="001469FB" w14:paraId="6F87DF0C" w14:textId="77777777" w:rsidTr="00F208D5">
        <w:tc>
          <w:tcPr>
            <w:tcW w:w="846" w:type="dxa"/>
            <w:vAlign w:val="center"/>
          </w:tcPr>
          <w:p w14:paraId="7C24F505" w14:textId="58AC221E" w:rsidR="00756F4F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896" w14:textId="652E2041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предотвращению социального сиротства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527D" w14:textId="77777777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14:paraId="0794016E" w14:textId="31FC31E3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1C1" w14:textId="0E91E38C" w:rsidR="00756F4F" w:rsidRPr="00F208D5" w:rsidRDefault="00756F4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8D2D" w14:textId="3A2B075D" w:rsidR="00756F4F" w:rsidRPr="00F208D5" w:rsidRDefault="00756F4F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Снижения роста безнадзорности и беспризорности несовершеннолетних, социального сиротства и повышения эффективности их профилактики.</w:t>
            </w:r>
          </w:p>
        </w:tc>
      </w:tr>
      <w:tr w:rsidR="00361C39" w:rsidRPr="001469FB" w14:paraId="53560AE6" w14:textId="77777777" w:rsidTr="00F208D5">
        <w:tc>
          <w:tcPr>
            <w:tcW w:w="846" w:type="dxa"/>
            <w:vAlign w:val="center"/>
          </w:tcPr>
          <w:p w14:paraId="2AA3C63D" w14:textId="6CEC51F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B06" w14:textId="436663E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межведомственного взаимодействия по реализации деятельности Клуба приемных родителей «Теплый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1BF0" w14:textId="4A14066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попечительства,</w:t>
            </w:r>
          </w:p>
          <w:p w14:paraId="535D2F5A" w14:textId="76512D6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Канский филиал </w:t>
            </w:r>
            <w:r w:rsidR="00723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КГКУ</w:t>
            </w:r>
            <w:r w:rsidR="007235B2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35B2" w:rsidRPr="00723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развития семейных форм воспитания</w:t>
            </w:r>
            <w:r w:rsidR="00723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84C" w14:textId="3B963E2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C4F7" w14:textId="4FF0C90D" w:rsidR="00361C39" w:rsidRPr="00F208D5" w:rsidRDefault="007235B2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>онсультационн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>, юридическ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>, педагогическ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ь оказана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14 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, в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, в 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361C39"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</w:p>
        </w:tc>
      </w:tr>
      <w:tr w:rsidR="00361C39" w:rsidRPr="001469FB" w14:paraId="101A777F" w14:textId="77777777" w:rsidTr="00F208D5">
        <w:tc>
          <w:tcPr>
            <w:tcW w:w="846" w:type="dxa"/>
            <w:vAlign w:val="center"/>
          </w:tcPr>
          <w:p w14:paraId="74021F19" w14:textId="5D4B5E79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73D" w14:textId="5FA839FF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межведомственных мероприятий, направленных на повышение педагогической, юридической грамотности родителей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9EB" w14:textId="214EEFE6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попечительства,</w:t>
            </w:r>
          </w:p>
          <w:p w14:paraId="3979799B" w14:textId="6C560FD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 СО Центр семьи «Канский»,</w:t>
            </w:r>
          </w:p>
          <w:p w14:paraId="3006CB07" w14:textId="3CAB6BC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 ПОУ «Канский техникум отраслевых технологий и сельского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A68" w14:textId="5ADBB72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99C" w14:textId="70AA8175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мероприятиях в 2024 году не менее 250 родителей, в 2025 – 270 родителей, в 2026 – 300 родителей</w:t>
            </w:r>
          </w:p>
        </w:tc>
      </w:tr>
      <w:tr w:rsidR="00361C39" w:rsidRPr="001469FB" w14:paraId="46D55385" w14:textId="77777777" w:rsidTr="00F208D5">
        <w:tc>
          <w:tcPr>
            <w:tcW w:w="846" w:type="dxa"/>
            <w:vAlign w:val="center"/>
          </w:tcPr>
          <w:p w14:paraId="3668C961" w14:textId="322C60F4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7184" w14:textId="5835661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психологического сопровождения замещающих семей в соответствии с заключенными соглашениями о сотрудничестве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121" w14:textId="17535B2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попечительства,</w:t>
            </w:r>
          </w:p>
          <w:p w14:paraId="7FB5CFDC" w14:textId="73DC020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 СО Центр семьи «Канский»,</w:t>
            </w:r>
          </w:p>
          <w:p w14:paraId="3BEE15FB" w14:textId="5A46250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Канский филиал ЦРСФВ,</w:t>
            </w:r>
          </w:p>
          <w:p w14:paraId="11C9C8A5" w14:textId="7CF41C4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БФ «Счастливые дети»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6CE" w14:textId="45B7EE8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D8A" w14:textId="50083638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психологических услуг несовершеннолетним и их замещающим семьям в 2024 - не менее 50 семей, воспитывающих опекаемых детей, в 2025- не менее 70 семей, в 2026 – не менее 90 семей</w:t>
            </w:r>
          </w:p>
        </w:tc>
      </w:tr>
      <w:tr w:rsidR="00361C39" w:rsidRPr="001469FB" w14:paraId="1C047BE5" w14:textId="77777777" w:rsidTr="00F208D5">
        <w:tc>
          <w:tcPr>
            <w:tcW w:w="846" w:type="dxa"/>
            <w:vAlign w:val="center"/>
          </w:tcPr>
          <w:p w14:paraId="5CC64FC5" w14:textId="09A3FB53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5245" w:type="dxa"/>
            <w:vAlign w:val="center"/>
          </w:tcPr>
          <w:p w14:paraId="3EEF1FE5" w14:textId="0ECDA05B" w:rsidR="00361C39" w:rsidRPr="00F208D5" w:rsidRDefault="007235B2" w:rsidP="00F208D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</w:t>
            </w:r>
            <w:r w:rsidR="00361C39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«Школ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1C39"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родителей»</w:t>
            </w:r>
          </w:p>
        </w:tc>
        <w:tc>
          <w:tcPr>
            <w:tcW w:w="3685" w:type="dxa"/>
            <w:vAlign w:val="center"/>
          </w:tcPr>
          <w:p w14:paraId="6FF6756E" w14:textId="77777777" w:rsidR="00361C39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диагностики и консультирования» </w:t>
            </w:r>
            <w:proofErr w:type="spellStart"/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г.Канска</w:t>
            </w:r>
            <w:proofErr w:type="spellEnd"/>
            <w:r w:rsidR="007235B2" w:rsidRPr="00723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75A2C" w14:textId="51A2AF28" w:rsidR="007235B2" w:rsidRPr="00F208D5" w:rsidRDefault="007235B2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418" w:type="dxa"/>
            <w:vAlign w:val="center"/>
          </w:tcPr>
          <w:p w14:paraId="0D3B3CDA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9A3C35" w14:textId="4D19A1CC" w:rsidR="00361C39" w:rsidRPr="00F208D5" w:rsidRDefault="00361C39" w:rsidP="00F20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Информирование замещающих родителей об особенностях воспитания приемных детей, психологических особенностях несовершеннолетних</w:t>
            </w:r>
          </w:p>
        </w:tc>
      </w:tr>
      <w:tr w:rsidR="00F208D5" w:rsidRPr="001469FB" w14:paraId="3D56DA7E" w14:textId="77777777" w:rsidTr="002F27AE">
        <w:tc>
          <w:tcPr>
            <w:tcW w:w="846" w:type="dxa"/>
            <w:vAlign w:val="center"/>
          </w:tcPr>
          <w:p w14:paraId="1EE444DC" w14:textId="1C59DA10" w:rsidR="00F208D5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4"/>
            <w:vAlign w:val="center"/>
          </w:tcPr>
          <w:p w14:paraId="195A6EBC" w14:textId="0FA63BEA" w:rsidR="00F208D5" w:rsidRPr="00F208D5" w:rsidRDefault="00F208D5" w:rsidP="00F2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Задача 4. Организация деятельности по созданию условий для обеспечения охраны жизни и здоровья детей, по предупреждению и профилактике детского травматизма, дорожно-транспортного травматизма, противопожарной безопасности.</w:t>
            </w:r>
          </w:p>
        </w:tc>
      </w:tr>
      <w:tr w:rsidR="00361C39" w:rsidRPr="001469FB" w14:paraId="7A1E3D92" w14:textId="77777777" w:rsidTr="00F208D5">
        <w:tc>
          <w:tcPr>
            <w:tcW w:w="846" w:type="dxa"/>
            <w:vAlign w:val="center"/>
          </w:tcPr>
          <w:p w14:paraId="6B29C551" w14:textId="5256D840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vAlign w:val="center"/>
          </w:tcPr>
          <w:p w14:paraId="3C839BE7" w14:textId="53269E34" w:rsidR="00361C39" w:rsidRPr="00F208D5" w:rsidRDefault="001665C7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отрядов «Юные инспекторы движения», «Дружин юных пожарных»</w:t>
            </w:r>
          </w:p>
        </w:tc>
        <w:tc>
          <w:tcPr>
            <w:tcW w:w="3685" w:type="dxa"/>
            <w:vAlign w:val="center"/>
          </w:tcPr>
          <w:p w14:paraId="2000C0EA" w14:textId="493BA9A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57F59C3C" w14:textId="537CCBE0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47791BA" w14:textId="4265CC72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во внеурочную деятельность, знание правил безопасности жизнедеятельности</w:t>
            </w:r>
          </w:p>
        </w:tc>
      </w:tr>
      <w:tr w:rsidR="00361C39" w:rsidRPr="001469FB" w14:paraId="2CB2F7C2" w14:textId="77777777" w:rsidTr="00F208D5">
        <w:tc>
          <w:tcPr>
            <w:tcW w:w="846" w:type="dxa"/>
            <w:vAlign w:val="center"/>
          </w:tcPr>
          <w:p w14:paraId="11657482" w14:textId="7EFCFBBC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vAlign w:val="center"/>
          </w:tcPr>
          <w:p w14:paraId="7C336163" w14:textId="698CC02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городского проекта «Безопасное колесо»</w:t>
            </w:r>
          </w:p>
        </w:tc>
        <w:tc>
          <w:tcPr>
            <w:tcW w:w="3685" w:type="dxa"/>
            <w:vAlign w:val="center"/>
          </w:tcPr>
          <w:p w14:paraId="24F9F9FF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5A2BFBB7" w14:textId="358DA03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646472EB" w14:textId="62F9C5D1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FFA224E" w14:textId="77777777" w:rsidR="00361C39" w:rsidRPr="00F208D5" w:rsidRDefault="001665C7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обучения несовершеннолетних мерам пожарной безопасности, знаниям правил дорожного движения, помощи в профессиональной ориентации.</w:t>
            </w:r>
          </w:p>
          <w:p w14:paraId="7C99A099" w14:textId="64F36B13" w:rsidR="001665C7" w:rsidRPr="00F208D5" w:rsidRDefault="001665C7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травмирования и гибели детей.</w:t>
            </w:r>
          </w:p>
        </w:tc>
      </w:tr>
      <w:tr w:rsidR="00C306AF" w:rsidRPr="001469FB" w14:paraId="3E2023BB" w14:textId="77777777" w:rsidTr="00F208D5">
        <w:tc>
          <w:tcPr>
            <w:tcW w:w="846" w:type="dxa"/>
            <w:vAlign w:val="center"/>
          </w:tcPr>
          <w:p w14:paraId="70825AC6" w14:textId="75774B2F" w:rsidR="00C306AF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  <w:vAlign w:val="center"/>
          </w:tcPr>
          <w:p w14:paraId="53E15F68" w14:textId="6B94F25A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межведомственной программы укрепления общественного здоровья</w:t>
            </w:r>
          </w:p>
        </w:tc>
        <w:tc>
          <w:tcPr>
            <w:tcW w:w="3685" w:type="dxa"/>
            <w:vAlign w:val="center"/>
          </w:tcPr>
          <w:p w14:paraId="6F324091" w14:textId="77777777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6CADBEC5" w14:textId="77777777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66633CCC" w14:textId="77777777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МБ»,</w:t>
            </w:r>
          </w:p>
          <w:p w14:paraId="0815EDD4" w14:textId="38264DE3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4C5197B6" w14:textId="75E64AA2" w:rsidR="00C306AF" w:rsidRPr="00F208D5" w:rsidRDefault="00C306AF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135F5B5" w14:textId="3E5972F1" w:rsidR="00C306AF" w:rsidRPr="00F208D5" w:rsidRDefault="00C306AF" w:rsidP="00F2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модели межведомственного взаимодействия по формированию приверженности к здоровому образу жизни</w:t>
            </w:r>
          </w:p>
        </w:tc>
      </w:tr>
      <w:tr w:rsidR="00361C39" w:rsidRPr="001469FB" w14:paraId="623A0EEB" w14:textId="77777777" w:rsidTr="00F208D5">
        <w:tc>
          <w:tcPr>
            <w:tcW w:w="846" w:type="dxa"/>
            <w:vAlign w:val="center"/>
          </w:tcPr>
          <w:p w14:paraId="683FCF2A" w14:textId="7CC1273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245" w:type="dxa"/>
            <w:vAlign w:val="center"/>
          </w:tcPr>
          <w:p w14:paraId="72FB70AC" w14:textId="2824388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диспансеризации несовершеннолетних</w:t>
            </w:r>
          </w:p>
        </w:tc>
        <w:tc>
          <w:tcPr>
            <w:tcW w:w="3685" w:type="dxa"/>
            <w:vAlign w:val="center"/>
          </w:tcPr>
          <w:p w14:paraId="331E5E56" w14:textId="75593AA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2F15D9CB" w14:textId="681884E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450FE56" w14:textId="10EB7C76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Охват вакцинацией детского населения ежегодно составляет 94 %</w:t>
            </w:r>
          </w:p>
        </w:tc>
      </w:tr>
      <w:tr w:rsidR="00361C39" w:rsidRPr="001469FB" w14:paraId="011BF21F" w14:textId="77777777" w:rsidTr="00F208D5">
        <w:tc>
          <w:tcPr>
            <w:tcW w:w="846" w:type="dxa"/>
            <w:vAlign w:val="center"/>
          </w:tcPr>
          <w:p w14:paraId="4AA391BD" w14:textId="26232CE2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  <w:vAlign w:val="center"/>
          </w:tcPr>
          <w:p w14:paraId="001ADB14" w14:textId="48FC69F4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вакцинации несовершеннолетних</w:t>
            </w:r>
          </w:p>
        </w:tc>
        <w:tc>
          <w:tcPr>
            <w:tcW w:w="3685" w:type="dxa"/>
            <w:vAlign w:val="center"/>
          </w:tcPr>
          <w:p w14:paraId="21533275" w14:textId="49CE4F2D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0FC38215" w14:textId="61A3304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A621DBE" w14:textId="61C9A7F7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детского населения ежегодно составляет 95 %</w:t>
            </w:r>
          </w:p>
        </w:tc>
      </w:tr>
      <w:tr w:rsidR="00361C39" w:rsidRPr="001469FB" w14:paraId="0E7C1348" w14:textId="77777777" w:rsidTr="00F208D5">
        <w:tc>
          <w:tcPr>
            <w:tcW w:w="846" w:type="dxa"/>
            <w:vAlign w:val="center"/>
          </w:tcPr>
          <w:p w14:paraId="428F4314" w14:textId="57D0E06D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  <w:vAlign w:val="center"/>
          </w:tcPr>
          <w:p w14:paraId="0D0D1CED" w14:textId="25B080F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системы детской реабилитации</w:t>
            </w:r>
          </w:p>
        </w:tc>
        <w:tc>
          <w:tcPr>
            <w:tcW w:w="3685" w:type="dxa"/>
            <w:vAlign w:val="center"/>
          </w:tcPr>
          <w:p w14:paraId="4B1B6E96" w14:textId="270AD822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766E5D0F" w14:textId="13E4495E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2F51039" w14:textId="6033F3B8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 году КГБУЗ «Канская МДБ» приобретено медицинское реабилитационное оборудование для реализации эффективной работы</w:t>
            </w:r>
          </w:p>
        </w:tc>
      </w:tr>
      <w:tr w:rsidR="00361C39" w:rsidRPr="001469FB" w14:paraId="1D730282" w14:textId="77777777" w:rsidTr="00F208D5">
        <w:tc>
          <w:tcPr>
            <w:tcW w:w="846" w:type="dxa"/>
            <w:vAlign w:val="center"/>
          </w:tcPr>
          <w:p w14:paraId="64B9E017" w14:textId="6940767F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5" w:type="dxa"/>
            <w:vAlign w:val="center"/>
          </w:tcPr>
          <w:p w14:paraId="49D6BF13" w14:textId="5C5D5DC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клинического психолога по выявлению психологических нарушений и оказание специализированной психологической медицинской помощи несовершеннолетним</w:t>
            </w:r>
          </w:p>
        </w:tc>
        <w:tc>
          <w:tcPr>
            <w:tcW w:w="3685" w:type="dxa"/>
            <w:vAlign w:val="center"/>
          </w:tcPr>
          <w:p w14:paraId="4E6D2B3F" w14:textId="256464A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4D20E694" w14:textId="2583CF08" w:rsidR="00361C39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23A9BAE" w14:textId="10E83B8B" w:rsidR="00361C39" w:rsidRPr="00F208D5" w:rsidRDefault="00361C39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2024-2026 годах проведено мероприятий по выявлению психологических нарушений в отношении 1000 несовершеннолетних ежегодно</w:t>
            </w:r>
          </w:p>
        </w:tc>
      </w:tr>
      <w:tr w:rsidR="00361C39" w:rsidRPr="001469FB" w14:paraId="3D02F648" w14:textId="77777777" w:rsidTr="00F208D5">
        <w:tc>
          <w:tcPr>
            <w:tcW w:w="846" w:type="dxa"/>
            <w:vAlign w:val="center"/>
          </w:tcPr>
          <w:p w14:paraId="24ACC0B7" w14:textId="553466E8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45" w:type="dxa"/>
            <w:vAlign w:val="center"/>
          </w:tcPr>
          <w:p w14:paraId="1269EBA6" w14:textId="6D427E83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Всероссийской акции «Безопасность детства»</w:t>
            </w:r>
          </w:p>
        </w:tc>
        <w:tc>
          <w:tcPr>
            <w:tcW w:w="3685" w:type="dxa"/>
            <w:vAlign w:val="center"/>
          </w:tcPr>
          <w:p w14:paraId="0481F781" w14:textId="4836E97C" w:rsidR="00361C39" w:rsidRPr="00F208D5" w:rsidRDefault="007235B2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0900CC2F" w14:textId="44A6EDAE" w:rsidR="00361C39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EA5E303" w14:textId="739161F4" w:rsidR="00361C39" w:rsidRPr="00F208D5" w:rsidRDefault="007235B2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      </w:r>
          </w:p>
        </w:tc>
      </w:tr>
      <w:tr w:rsidR="00361C39" w:rsidRPr="001469FB" w14:paraId="4CC71CD8" w14:textId="77777777" w:rsidTr="00F208D5">
        <w:tc>
          <w:tcPr>
            <w:tcW w:w="846" w:type="dxa"/>
            <w:vAlign w:val="center"/>
          </w:tcPr>
          <w:p w14:paraId="6227ED7D" w14:textId="3F31A6D7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245" w:type="dxa"/>
            <w:vAlign w:val="center"/>
          </w:tcPr>
          <w:p w14:paraId="30CEBC0A" w14:textId="5918110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половое воспитание, сексуальную мораль и предупреждению ранней беременности несовершеннолетних</w:t>
            </w:r>
          </w:p>
        </w:tc>
        <w:tc>
          <w:tcPr>
            <w:tcW w:w="3685" w:type="dxa"/>
            <w:vAlign w:val="center"/>
          </w:tcPr>
          <w:p w14:paraId="6724EB8A" w14:textId="77777777" w:rsidR="00361C39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07AC47AD" w14:textId="77777777" w:rsid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образования,</w:t>
            </w:r>
          </w:p>
          <w:p w14:paraId="40DAC5A2" w14:textId="77777777" w:rsid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«Канская МБ»,</w:t>
            </w:r>
          </w:p>
          <w:p w14:paraId="06108721" w14:textId="7F307072" w:rsidR="00F208D5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431CB902" w14:textId="5B3EC8E6" w:rsidR="00361C39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FF24829" w14:textId="222CD399" w:rsidR="00361C39" w:rsidRPr="00F208D5" w:rsidRDefault="007235B2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роста числа ранней беременности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несовершеннолетних.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семейных ценностей, уважение семейных традиции.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>Укрепление доверительных отношения между родителями и детьми</w:t>
            </w:r>
          </w:p>
        </w:tc>
      </w:tr>
      <w:tr w:rsidR="00361C39" w:rsidRPr="001469FB" w14:paraId="056D9C76" w14:textId="77777777" w:rsidTr="00F208D5">
        <w:tc>
          <w:tcPr>
            <w:tcW w:w="846" w:type="dxa"/>
            <w:vAlign w:val="center"/>
          </w:tcPr>
          <w:p w14:paraId="5BAF7B51" w14:textId="7CE4E36F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  <w:vAlign w:val="center"/>
          </w:tcPr>
          <w:p w14:paraId="761AB447" w14:textId="521EFF9A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Деятельность кабинета службы экстренной психологической помощи</w:t>
            </w:r>
          </w:p>
        </w:tc>
        <w:tc>
          <w:tcPr>
            <w:tcW w:w="3685" w:type="dxa"/>
            <w:vAlign w:val="center"/>
          </w:tcPr>
          <w:p w14:paraId="79831089" w14:textId="266DE88C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341E44A4" w14:textId="546E5DA9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83C1E93" w14:textId="679B0A34" w:rsidR="00361C39" w:rsidRPr="00F208D5" w:rsidRDefault="007235B2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5B2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психолого-педагогической, консультативной и иной помощи несовершеннолетним и их </w:t>
            </w:r>
            <w:r w:rsidR="004D1212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</w:p>
        </w:tc>
      </w:tr>
      <w:tr w:rsidR="00361C39" w:rsidRPr="001469FB" w14:paraId="7B5796CC" w14:textId="77777777" w:rsidTr="00F208D5">
        <w:tc>
          <w:tcPr>
            <w:tcW w:w="846" w:type="dxa"/>
            <w:vAlign w:val="center"/>
          </w:tcPr>
          <w:p w14:paraId="54BC85D2" w14:textId="2BE7257B" w:rsidR="00361C39" w:rsidRPr="00F208D5" w:rsidRDefault="001A740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245" w:type="dxa"/>
            <w:vAlign w:val="center"/>
          </w:tcPr>
          <w:p w14:paraId="5F66AD9E" w14:textId="2B0519D8" w:rsidR="004E770B" w:rsidRPr="00F208D5" w:rsidRDefault="00361C3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информационно-профилактических кампаний, приуроченных к Всемирным дням здоровья, </w:t>
            </w:r>
            <w:r w:rsidR="00E01879" w:rsidRPr="00F208D5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 и укрепление здоровья и включающих в себя формирование здорового образа</w:t>
            </w:r>
          </w:p>
        </w:tc>
        <w:tc>
          <w:tcPr>
            <w:tcW w:w="3685" w:type="dxa"/>
            <w:vAlign w:val="center"/>
          </w:tcPr>
          <w:p w14:paraId="617E1EA2" w14:textId="77777777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011F688F" w14:textId="47FD3CAB" w:rsidR="00361C39" w:rsidRPr="00F208D5" w:rsidRDefault="00361C39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2CFAE77A" w14:textId="69822924" w:rsidR="00361C39" w:rsidRPr="00F208D5" w:rsidRDefault="00F208D5" w:rsidP="00F2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308F0FA2" w14:textId="3ACA42CA" w:rsidR="00361C39" w:rsidRPr="00F208D5" w:rsidRDefault="004D1212" w:rsidP="00F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>Популяризация среди несовершеннолетних и их семей здорового образа жизни</w:t>
            </w:r>
          </w:p>
        </w:tc>
      </w:tr>
      <w:tr w:rsidR="004E770B" w:rsidRPr="001469FB" w14:paraId="58EA2E75" w14:textId="77777777" w:rsidTr="00F208D5">
        <w:tc>
          <w:tcPr>
            <w:tcW w:w="846" w:type="dxa"/>
            <w:vAlign w:val="center"/>
          </w:tcPr>
          <w:p w14:paraId="60DF63AC" w14:textId="71E19675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245" w:type="dxa"/>
            <w:vAlign w:val="center"/>
          </w:tcPr>
          <w:p w14:paraId="74FF978C" w14:textId="646FA80D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реабилитационных </w:t>
            </w:r>
            <w:r w:rsidRPr="004E77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незаконного потребления наркотических средств и психотропных веществ, алкоголя и табакокурения</w:t>
            </w:r>
          </w:p>
        </w:tc>
        <w:tc>
          <w:tcPr>
            <w:tcW w:w="3685" w:type="dxa"/>
            <w:vAlign w:val="center"/>
          </w:tcPr>
          <w:p w14:paraId="2A8EE2A6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699D1AC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политики,</w:t>
            </w:r>
          </w:p>
          <w:p w14:paraId="160D8562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0C65BC71" w14:textId="1FC2C889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МО МВД России «Канский»</w:t>
            </w:r>
          </w:p>
        </w:tc>
        <w:tc>
          <w:tcPr>
            <w:tcW w:w="1418" w:type="dxa"/>
            <w:vAlign w:val="center"/>
          </w:tcPr>
          <w:p w14:paraId="35FAE1CA" w14:textId="3CD94B4C" w:rsidR="004E770B" w:rsidRPr="00F208D5" w:rsidRDefault="004D1212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4B4D8B3" w14:textId="5E7B7EB3" w:rsidR="004E770B" w:rsidRPr="00F208D5" w:rsidRDefault="004D1212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несовершеннолетних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</w:t>
            </w:r>
          </w:p>
        </w:tc>
      </w:tr>
      <w:tr w:rsidR="004E770B" w:rsidRPr="001469FB" w14:paraId="52B003DA" w14:textId="77777777" w:rsidTr="00F208D5">
        <w:tc>
          <w:tcPr>
            <w:tcW w:w="846" w:type="dxa"/>
            <w:vAlign w:val="center"/>
          </w:tcPr>
          <w:p w14:paraId="636A2F6C" w14:textId="5329AF4D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245" w:type="dxa"/>
            <w:vAlign w:val="center"/>
          </w:tcPr>
          <w:p w14:paraId="7BAA1D6B" w14:textId="39CAE40B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круглых столов, конференций, просветительских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вопросам охраны здоровья несовершеннолетних и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употребления ПАВ</w:t>
            </w:r>
          </w:p>
        </w:tc>
        <w:tc>
          <w:tcPr>
            <w:tcW w:w="3685" w:type="dxa"/>
            <w:vAlign w:val="center"/>
          </w:tcPr>
          <w:p w14:paraId="1C1F8C25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</w:t>
            </w:r>
          </w:p>
          <w:p w14:paraId="0D65CFB6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культуры,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и молодежной политики,</w:t>
            </w:r>
          </w:p>
          <w:p w14:paraId="398D17B8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14:paraId="4C389148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образования,</w:t>
            </w:r>
          </w:p>
          <w:p w14:paraId="1FCD7CD2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МБ»,</w:t>
            </w:r>
          </w:p>
          <w:p w14:paraId="4837943F" w14:textId="4E16D26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КГБУЗ «Канская МДБ»</w:t>
            </w:r>
          </w:p>
        </w:tc>
        <w:tc>
          <w:tcPr>
            <w:tcW w:w="1418" w:type="dxa"/>
            <w:vAlign w:val="center"/>
          </w:tcPr>
          <w:p w14:paraId="173F10D4" w14:textId="5636438D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827" w:type="dxa"/>
            <w:vAlign w:val="center"/>
          </w:tcPr>
          <w:p w14:paraId="6975439E" w14:textId="1FB39F2E" w:rsidR="004E770B" w:rsidRPr="00F208D5" w:rsidRDefault="004D1212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работы и повышение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 реализации мероприятий, направленных на укрепление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несовершеннолетних и их семей, профилактику употребления ПАВ</w:t>
            </w:r>
          </w:p>
        </w:tc>
      </w:tr>
      <w:tr w:rsidR="004E770B" w:rsidRPr="001469FB" w14:paraId="40785D91" w14:textId="77777777" w:rsidTr="00F208D5">
        <w:tc>
          <w:tcPr>
            <w:tcW w:w="846" w:type="dxa"/>
            <w:vAlign w:val="center"/>
          </w:tcPr>
          <w:p w14:paraId="4D76F466" w14:textId="4C2AFDA0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5245" w:type="dxa"/>
            <w:vAlign w:val="center"/>
          </w:tcPr>
          <w:p w14:paraId="678AD3DB" w14:textId="29B21541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выявление неисправности печного отопления и электропроводки, устранение нарушений по противопожарной безопасности жилых помещений, в которых проживают несовершеннолетние (СОП, многодетные, замещающие семьи)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651" w14:textId="6AD9983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14:paraId="37056096" w14:textId="16CB7AD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попечительства,</w:t>
            </w:r>
          </w:p>
          <w:p w14:paraId="7568EB24" w14:textId="77777777" w:rsidR="001A7409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09">
              <w:rPr>
                <w:rFonts w:ascii="Times New Roman" w:hAnsi="Times New Roman" w:cs="Times New Roman"/>
                <w:sz w:val="24"/>
                <w:szCs w:val="24"/>
              </w:rPr>
              <w:t>ТО КГКУ «УСЗН» по г. Канску и Канскому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BAF0B5" w14:textId="0AEE5CC0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«КЦСОН «Восточный»,</w:t>
            </w:r>
          </w:p>
          <w:p w14:paraId="2783E6A3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КГБУ СО Центр семьи «Канский»,</w:t>
            </w:r>
          </w:p>
          <w:p w14:paraId="53EE5A7D" w14:textId="2E84FB7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56C2" w14:textId="78FC05B6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2B3A" w14:textId="022C5435" w:rsidR="004E770B" w:rsidRPr="00F208D5" w:rsidRDefault="004E770B" w:rsidP="004E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и осуществление контроля за выполнением ремонтных работ в 2024 году 15 семьям, в 2025 году 20 семьям,</w:t>
            </w:r>
          </w:p>
          <w:p w14:paraId="2C973927" w14:textId="4AB2C812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2026 году 25 семьям</w:t>
            </w:r>
          </w:p>
        </w:tc>
      </w:tr>
      <w:tr w:rsidR="004E770B" w:rsidRPr="001469FB" w14:paraId="0C789A71" w14:textId="77777777" w:rsidTr="00F208D5">
        <w:tc>
          <w:tcPr>
            <w:tcW w:w="846" w:type="dxa"/>
            <w:vAlign w:val="center"/>
          </w:tcPr>
          <w:p w14:paraId="5F348A7D" w14:textId="5EC2EA15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245" w:type="dxa"/>
            <w:vAlign w:val="center"/>
          </w:tcPr>
          <w:p w14:paraId="7DB1C0E9" w14:textId="32ED167D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отдельных категорий граждан автономными дымовыми пожарными извещателями</w:t>
            </w:r>
          </w:p>
        </w:tc>
        <w:tc>
          <w:tcPr>
            <w:tcW w:w="3685" w:type="dxa"/>
            <w:vAlign w:val="center"/>
          </w:tcPr>
          <w:p w14:paraId="2742B33E" w14:textId="6D3330FC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ГО и ЧС г. Канска</w:t>
            </w:r>
          </w:p>
        </w:tc>
        <w:tc>
          <w:tcPr>
            <w:tcW w:w="1418" w:type="dxa"/>
            <w:vAlign w:val="center"/>
          </w:tcPr>
          <w:p w14:paraId="44E30A18" w14:textId="6A6FE1E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50719E0" w14:textId="1E854AD9" w:rsidR="004E770B" w:rsidRPr="00F208D5" w:rsidRDefault="004D1212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D1212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пожара в жилье</w:t>
            </w:r>
          </w:p>
        </w:tc>
      </w:tr>
      <w:tr w:rsidR="004E770B" w:rsidRPr="001469FB" w14:paraId="5EB17852" w14:textId="77777777" w:rsidTr="00F208D5">
        <w:tc>
          <w:tcPr>
            <w:tcW w:w="846" w:type="dxa"/>
            <w:vAlign w:val="center"/>
          </w:tcPr>
          <w:p w14:paraId="2E075C83" w14:textId="2C8CC3CB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5245" w:type="dxa"/>
            <w:vAlign w:val="center"/>
          </w:tcPr>
          <w:p w14:paraId="2537ED4D" w14:textId="508C3FA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Установка и замена предупреждающих информационных знаков «Купание запрещено»,</w:t>
            </w:r>
          </w:p>
          <w:p w14:paraId="6B74CC01" w14:textId="186484C5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«Проход и переезд по льду запрещен» на водных объектах города</w:t>
            </w:r>
          </w:p>
        </w:tc>
        <w:tc>
          <w:tcPr>
            <w:tcW w:w="3685" w:type="dxa"/>
            <w:vAlign w:val="center"/>
          </w:tcPr>
          <w:p w14:paraId="7AC327F6" w14:textId="63D21C44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ГО и ЧС г. Канска</w:t>
            </w:r>
          </w:p>
        </w:tc>
        <w:tc>
          <w:tcPr>
            <w:tcW w:w="1418" w:type="dxa"/>
            <w:vAlign w:val="center"/>
          </w:tcPr>
          <w:p w14:paraId="2BE11443" w14:textId="4393A3B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4D3069C" w14:textId="3527CB95" w:rsidR="004E770B" w:rsidRPr="00F208D5" w:rsidRDefault="00D06D22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гибели несовершеннолетних </w:t>
            </w:r>
          </w:p>
        </w:tc>
      </w:tr>
      <w:tr w:rsidR="004E770B" w:rsidRPr="001469FB" w14:paraId="768D7BB3" w14:textId="77777777" w:rsidTr="00F208D5">
        <w:tc>
          <w:tcPr>
            <w:tcW w:w="846" w:type="dxa"/>
            <w:vAlign w:val="center"/>
          </w:tcPr>
          <w:p w14:paraId="74E914E0" w14:textId="5E06C1CA" w:rsidR="004E770B" w:rsidRPr="00F208D5" w:rsidRDefault="001A7409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245" w:type="dxa"/>
            <w:vAlign w:val="center"/>
          </w:tcPr>
          <w:p w14:paraId="2CD2DA00" w14:textId="30728DE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пешеходных переходов вблизи образовательных учреждений, приведенных к нормативным требованиям</w:t>
            </w:r>
          </w:p>
        </w:tc>
        <w:tc>
          <w:tcPr>
            <w:tcW w:w="3685" w:type="dxa"/>
            <w:vAlign w:val="center"/>
          </w:tcPr>
          <w:p w14:paraId="3001F8F5" w14:textId="15B0B6C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</w:t>
            </w:r>
          </w:p>
        </w:tc>
        <w:tc>
          <w:tcPr>
            <w:tcW w:w="1418" w:type="dxa"/>
            <w:vAlign w:val="center"/>
          </w:tcPr>
          <w:p w14:paraId="56B8A95E" w14:textId="6F614175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546573D" w14:textId="1F0D6679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обустроено 3 пешеходных перехода вблизи </w:t>
            </w:r>
            <w:proofErr w:type="spell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общеообразовательных</w:t>
            </w:r>
            <w:proofErr w:type="spellEnd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школ. В 2025 году обустроено 5 переходных переходов вблизи образовательных учреждений.</w:t>
            </w:r>
          </w:p>
        </w:tc>
      </w:tr>
      <w:tr w:rsidR="004E770B" w:rsidRPr="001469FB" w14:paraId="2089022A" w14:textId="77777777" w:rsidTr="00F208D5">
        <w:tc>
          <w:tcPr>
            <w:tcW w:w="15021" w:type="dxa"/>
            <w:gridSpan w:val="5"/>
            <w:vAlign w:val="center"/>
          </w:tcPr>
          <w:p w14:paraId="149B2FE4" w14:textId="50B3A068" w:rsidR="004E770B" w:rsidRPr="00F208D5" w:rsidRDefault="004E770B" w:rsidP="004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Совершенствование системы межведомственного взаимодействия органов и учреждений системы профилактики безнадзорности и правонарушений несовершеннолетних, и защиты их прав, подготовки и повышения квалификации работников органов и учреждений системы профилактики безнадзорности и правонарушений несовершеннолетних.</w:t>
            </w:r>
          </w:p>
        </w:tc>
      </w:tr>
      <w:tr w:rsidR="004E770B" w:rsidRPr="001469FB" w14:paraId="13F842C6" w14:textId="77777777" w:rsidTr="00F208D5">
        <w:tc>
          <w:tcPr>
            <w:tcW w:w="846" w:type="dxa"/>
            <w:vAlign w:val="center"/>
          </w:tcPr>
          <w:p w14:paraId="4E26B7DC" w14:textId="43C70A59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vAlign w:val="center"/>
          </w:tcPr>
          <w:p w14:paraId="3E6857B3" w14:textId="23922771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расширенного заседания комиссии по делам несовершеннолетних и защите их прав г. Канска</w:t>
            </w:r>
          </w:p>
        </w:tc>
        <w:tc>
          <w:tcPr>
            <w:tcW w:w="3685" w:type="dxa"/>
            <w:vAlign w:val="center"/>
          </w:tcPr>
          <w:p w14:paraId="29E63973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Канска,</w:t>
            </w:r>
          </w:p>
          <w:p w14:paraId="43F953A1" w14:textId="72AC6451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426C6BAF" w14:textId="4E4506E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F0A2D04" w14:textId="68B22C2B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3827" w:type="dxa"/>
            <w:vAlign w:val="center"/>
          </w:tcPr>
          <w:p w14:paraId="546DD103" w14:textId="654E85F9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Оценка анализа работы и результативности субъектов системы профилактики по итогам года</w:t>
            </w:r>
          </w:p>
        </w:tc>
      </w:tr>
      <w:tr w:rsidR="004E770B" w:rsidRPr="001469FB" w14:paraId="53BE1494" w14:textId="77777777" w:rsidTr="00F208D5">
        <w:tc>
          <w:tcPr>
            <w:tcW w:w="846" w:type="dxa"/>
            <w:vAlign w:val="center"/>
          </w:tcPr>
          <w:p w14:paraId="095C6803" w14:textId="17050E8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  <w:vAlign w:val="center"/>
          </w:tcPr>
          <w:p w14:paraId="390EEB6B" w14:textId="2148E2F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для муниципальных служащих обеспечивающих деятельность КДН и ЗП г. Канска</w:t>
            </w:r>
          </w:p>
        </w:tc>
        <w:tc>
          <w:tcPr>
            <w:tcW w:w="3685" w:type="dxa"/>
            <w:vAlign w:val="center"/>
          </w:tcPr>
          <w:p w14:paraId="0C6A47C8" w14:textId="198DB59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 г. Канска</w:t>
            </w:r>
          </w:p>
        </w:tc>
        <w:tc>
          <w:tcPr>
            <w:tcW w:w="1418" w:type="dxa"/>
            <w:vAlign w:val="center"/>
          </w:tcPr>
          <w:p w14:paraId="64508A50" w14:textId="329C8471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00D703EC" w14:textId="401C332D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</w:t>
            </w:r>
          </w:p>
        </w:tc>
      </w:tr>
      <w:tr w:rsidR="004E770B" w:rsidRPr="001469FB" w14:paraId="2FEFE59F" w14:textId="77777777" w:rsidTr="00F208D5">
        <w:tc>
          <w:tcPr>
            <w:tcW w:w="846" w:type="dxa"/>
            <w:vAlign w:val="center"/>
          </w:tcPr>
          <w:p w14:paraId="275E4346" w14:textId="26BEC2D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vAlign w:val="center"/>
          </w:tcPr>
          <w:p w14:paraId="6647A234" w14:textId="65B55E4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субъектов системы профилактики</w:t>
            </w:r>
          </w:p>
        </w:tc>
        <w:tc>
          <w:tcPr>
            <w:tcW w:w="3685" w:type="dxa"/>
            <w:vAlign w:val="center"/>
          </w:tcPr>
          <w:p w14:paraId="6526938F" w14:textId="098B8474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13F7B9A8" w14:textId="21FA232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219A1A4E" w14:textId="1508CC6D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</w:t>
            </w:r>
          </w:p>
        </w:tc>
      </w:tr>
      <w:tr w:rsidR="004E770B" w:rsidRPr="001469FB" w14:paraId="5AE144C5" w14:textId="77777777" w:rsidTr="00F208D5">
        <w:tc>
          <w:tcPr>
            <w:tcW w:w="846" w:type="dxa"/>
            <w:vAlign w:val="center"/>
          </w:tcPr>
          <w:p w14:paraId="78BFEBB7" w14:textId="06E3858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5" w:type="dxa"/>
            <w:vAlign w:val="center"/>
          </w:tcPr>
          <w:p w14:paraId="75C2B799" w14:textId="33EF0DF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молодежного центра в формате проекта «Службы профилактики»</w:t>
            </w:r>
          </w:p>
        </w:tc>
        <w:tc>
          <w:tcPr>
            <w:tcW w:w="3685" w:type="dxa"/>
            <w:vAlign w:val="center"/>
          </w:tcPr>
          <w:p w14:paraId="4A0A6CFB" w14:textId="63F3264C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14:paraId="0D03B187" w14:textId="052FBD8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1BE4170" w14:textId="74F89A6B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семинаре по профилактике негативных проявлений в молодежной среде</w:t>
            </w:r>
          </w:p>
        </w:tc>
      </w:tr>
      <w:tr w:rsidR="004E770B" w:rsidRPr="001469FB" w14:paraId="7F6506F0" w14:textId="77777777" w:rsidTr="00F208D5">
        <w:tc>
          <w:tcPr>
            <w:tcW w:w="846" w:type="dxa"/>
            <w:vAlign w:val="center"/>
          </w:tcPr>
          <w:p w14:paraId="2934912E" w14:textId="3F37738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5" w:type="dxa"/>
            <w:vAlign w:val="center"/>
          </w:tcPr>
          <w:p w14:paraId="60B24C4E" w14:textId="283A925F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для общеобразовательных учреждений города по созданию условий для эффективной реализации индивидуально профилактической работы с несовершеннолетними</w:t>
            </w:r>
          </w:p>
        </w:tc>
        <w:tc>
          <w:tcPr>
            <w:tcW w:w="3685" w:type="dxa"/>
            <w:vAlign w:val="center"/>
          </w:tcPr>
          <w:p w14:paraId="332627D3" w14:textId="4C847C2C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59D29B2C" w14:textId="37A4A530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7F97D8CC" w14:textId="09ABDF47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Применена социально-педагогическая технология, направлена на выведение несовершеннолетних из социально опасного положения</w:t>
            </w:r>
          </w:p>
        </w:tc>
      </w:tr>
      <w:tr w:rsidR="004E770B" w:rsidRPr="001469FB" w14:paraId="2CD3D077" w14:textId="77777777" w:rsidTr="00F208D5">
        <w:tc>
          <w:tcPr>
            <w:tcW w:w="846" w:type="dxa"/>
            <w:vAlign w:val="center"/>
          </w:tcPr>
          <w:p w14:paraId="11D02EA1" w14:textId="025A2C6E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5" w:type="dxa"/>
            <w:vAlign w:val="center"/>
          </w:tcPr>
          <w:p w14:paraId="7A9980E5" w14:textId="6ABF630B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обучающего семинара «Разработка и реализация КИПР»</w:t>
            </w:r>
          </w:p>
        </w:tc>
        <w:tc>
          <w:tcPr>
            <w:tcW w:w="3685" w:type="dxa"/>
            <w:vAlign w:val="center"/>
          </w:tcPr>
          <w:p w14:paraId="4B478BF7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КДН и ЗП г. Канска,</w:t>
            </w:r>
          </w:p>
          <w:p w14:paraId="6DF2CA0C" w14:textId="12D15CF2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163E2E1D" w14:textId="04E77E11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A7BDCD5" w14:textId="3FDC16F6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эффективности работы по реализации КИПР с 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и их семьями</w:t>
            </w:r>
          </w:p>
        </w:tc>
      </w:tr>
      <w:tr w:rsidR="004E770B" w:rsidRPr="001469FB" w14:paraId="66A68540" w14:textId="77777777" w:rsidTr="00F208D5">
        <w:tc>
          <w:tcPr>
            <w:tcW w:w="846" w:type="dxa"/>
            <w:vAlign w:val="center"/>
          </w:tcPr>
          <w:p w14:paraId="2A049C98" w14:textId="5F235FB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245" w:type="dxa"/>
            <w:vAlign w:val="center"/>
          </w:tcPr>
          <w:p w14:paraId="0DF83E4D" w14:textId="4BFFE289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методической поддержки педагогам, специалистам, реализующих адаптированные образовательные программы, по сопровождению детей с ограниченными возможностями здоровья и образовательными потребностями</w:t>
            </w:r>
          </w:p>
        </w:tc>
        <w:tc>
          <w:tcPr>
            <w:tcW w:w="3685" w:type="dxa"/>
            <w:vAlign w:val="center"/>
          </w:tcPr>
          <w:p w14:paraId="077AC39A" w14:textId="026433B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vAlign w:val="center"/>
          </w:tcPr>
          <w:p w14:paraId="0BAEA432" w14:textId="16994C05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45DDBCF3" w14:textId="4BC6527A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В период с 2024 по 2026 годы оказана методическая поддержка 150 педагогам, специалистам ежегодно</w:t>
            </w:r>
          </w:p>
        </w:tc>
      </w:tr>
      <w:tr w:rsidR="004E770B" w:rsidRPr="001469FB" w14:paraId="41833E20" w14:textId="77777777" w:rsidTr="00F208D5">
        <w:tc>
          <w:tcPr>
            <w:tcW w:w="846" w:type="dxa"/>
            <w:vAlign w:val="center"/>
          </w:tcPr>
          <w:p w14:paraId="270BF9B3" w14:textId="123F22EA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45" w:type="dxa"/>
            <w:vAlign w:val="center"/>
          </w:tcPr>
          <w:p w14:paraId="117711D6" w14:textId="1AB301E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образовательных учреждений города на лучшую работу в области профилактики безнадзорности и правонарушений несовершеннолетних</w:t>
            </w:r>
          </w:p>
        </w:tc>
        <w:tc>
          <w:tcPr>
            <w:tcW w:w="3685" w:type="dxa"/>
            <w:vAlign w:val="center"/>
          </w:tcPr>
          <w:p w14:paraId="1FF3EF00" w14:textId="605C3263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Канска</w:t>
            </w:r>
          </w:p>
        </w:tc>
        <w:tc>
          <w:tcPr>
            <w:tcW w:w="1418" w:type="dxa"/>
            <w:vAlign w:val="center"/>
          </w:tcPr>
          <w:p w14:paraId="6C248593" w14:textId="4C05E066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5025498B" w14:textId="119C77C2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системы профилактики безнадзорности и правонарушений несовершеннолетних на территории города. Формирование банка успешных практик</w:t>
            </w:r>
          </w:p>
        </w:tc>
      </w:tr>
      <w:tr w:rsidR="004E770B" w:rsidRPr="001469FB" w14:paraId="660CA967" w14:textId="77777777" w:rsidTr="00F208D5">
        <w:tc>
          <w:tcPr>
            <w:tcW w:w="846" w:type="dxa"/>
            <w:vAlign w:val="center"/>
          </w:tcPr>
          <w:p w14:paraId="0550D0AD" w14:textId="5BD5C838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245" w:type="dxa"/>
            <w:vAlign w:val="center"/>
          </w:tcPr>
          <w:p w14:paraId="2DEE8AD8" w14:textId="3AAB03CD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Межмуниципальный Форум практик профилактической работы</w:t>
            </w:r>
          </w:p>
          <w:p w14:paraId="08622D41" w14:textId="0F89E850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291">
              <w:rPr>
                <w:rFonts w:ascii="Times New Roman" w:hAnsi="Times New Roman" w:cs="Times New Roman"/>
                <w:sz w:val="24"/>
                <w:szCs w:val="24"/>
              </w:rPr>
              <w:t>Право на счастливое детство</w:t>
            </w: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14:paraId="50EBB26D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Канска</w:t>
            </w:r>
          </w:p>
          <w:p w14:paraId="5B3ACC1F" w14:textId="77777777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КДН и ЗП г. Канска,</w:t>
            </w:r>
          </w:p>
          <w:p w14:paraId="396ED721" w14:textId="0776C056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18" w:type="dxa"/>
            <w:vAlign w:val="center"/>
          </w:tcPr>
          <w:p w14:paraId="6C3FCF86" w14:textId="2ADD2AA4" w:rsidR="004E770B" w:rsidRPr="00F208D5" w:rsidRDefault="004E770B" w:rsidP="004E7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Align w:val="center"/>
          </w:tcPr>
          <w:p w14:paraId="67092CE8" w14:textId="08B767AE" w:rsidR="004E770B" w:rsidRPr="00F208D5" w:rsidRDefault="004E770B" w:rsidP="004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5">
              <w:rPr>
                <w:rFonts w:ascii="Times New Roman" w:hAnsi="Times New Roman" w:cs="Times New Roman"/>
                <w:sz w:val="24"/>
                <w:szCs w:val="24"/>
              </w:rPr>
              <w:t>Создание банка успешных профилактических практик, тиражирование опыта, межведомственное взаимодействие между субъектами профилактики. Увеличение количество участников</w:t>
            </w:r>
          </w:p>
        </w:tc>
      </w:tr>
    </w:tbl>
    <w:p w14:paraId="20FED801" w14:textId="77777777" w:rsidR="004B6C27" w:rsidRDefault="004B6C27" w:rsidP="00E34F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AB5B76" w14:textId="77777777" w:rsidR="00D06D22" w:rsidRDefault="00D06D22" w:rsidP="00E34F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12247C" w14:textId="77777777" w:rsidR="00D06D22" w:rsidRDefault="00D06D22" w:rsidP="00E34F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B15B94" w14:textId="2A642ABD" w:rsidR="00E34FF3" w:rsidRDefault="00B84345" w:rsidP="00B8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14:paraId="21288432" w14:textId="7209A27E" w:rsidR="00B84345" w:rsidRDefault="00B84345" w:rsidP="00B8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политике                                                                                  </w:t>
      </w:r>
      <w:r w:rsidR="001A74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Ю.А. Ломова</w:t>
      </w:r>
    </w:p>
    <w:sectPr w:rsidR="00B84345" w:rsidSect="0019203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A0E"/>
    <w:multiLevelType w:val="hybridMultilevel"/>
    <w:tmpl w:val="E032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056"/>
    <w:multiLevelType w:val="hybridMultilevel"/>
    <w:tmpl w:val="A9D2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CAF"/>
    <w:multiLevelType w:val="hybridMultilevel"/>
    <w:tmpl w:val="24AC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5FF"/>
    <w:multiLevelType w:val="hybridMultilevel"/>
    <w:tmpl w:val="C49075CE"/>
    <w:lvl w:ilvl="0" w:tplc="5122F82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700E63"/>
    <w:multiLevelType w:val="hybridMultilevel"/>
    <w:tmpl w:val="9D1CAA70"/>
    <w:lvl w:ilvl="0" w:tplc="04D84B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55F"/>
    <w:multiLevelType w:val="multilevel"/>
    <w:tmpl w:val="6A8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E3254"/>
    <w:multiLevelType w:val="hybridMultilevel"/>
    <w:tmpl w:val="63A65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401C"/>
    <w:multiLevelType w:val="hybridMultilevel"/>
    <w:tmpl w:val="D0747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B1F"/>
    <w:multiLevelType w:val="hybridMultilevel"/>
    <w:tmpl w:val="FAD2E1C2"/>
    <w:lvl w:ilvl="0" w:tplc="148E05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C65762"/>
    <w:multiLevelType w:val="hybridMultilevel"/>
    <w:tmpl w:val="711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802"/>
    <w:multiLevelType w:val="hybridMultilevel"/>
    <w:tmpl w:val="02DAC0F6"/>
    <w:lvl w:ilvl="0" w:tplc="E586C09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790A7E"/>
    <w:multiLevelType w:val="multilevel"/>
    <w:tmpl w:val="2C562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2" w15:restartNumberingAfterBreak="0">
    <w:nsid w:val="622E4559"/>
    <w:multiLevelType w:val="hybridMultilevel"/>
    <w:tmpl w:val="287A361C"/>
    <w:lvl w:ilvl="0" w:tplc="C5968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12703C"/>
    <w:multiLevelType w:val="hybridMultilevel"/>
    <w:tmpl w:val="B19E711C"/>
    <w:lvl w:ilvl="0" w:tplc="6DAA6F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2943"/>
    <w:multiLevelType w:val="hybridMultilevel"/>
    <w:tmpl w:val="7ABCFF7E"/>
    <w:lvl w:ilvl="0" w:tplc="A16E9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040071">
    <w:abstractNumId w:val="0"/>
  </w:num>
  <w:num w:numId="2" w16cid:durableId="1963073954">
    <w:abstractNumId w:val="9"/>
  </w:num>
  <w:num w:numId="3" w16cid:durableId="294219165">
    <w:abstractNumId w:val="2"/>
  </w:num>
  <w:num w:numId="4" w16cid:durableId="1893734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443114">
    <w:abstractNumId w:val="7"/>
  </w:num>
  <w:num w:numId="6" w16cid:durableId="1969776663">
    <w:abstractNumId w:val="12"/>
  </w:num>
  <w:num w:numId="7" w16cid:durableId="1996489747">
    <w:abstractNumId w:val="6"/>
  </w:num>
  <w:num w:numId="8" w16cid:durableId="1235706528">
    <w:abstractNumId w:val="10"/>
  </w:num>
  <w:num w:numId="9" w16cid:durableId="421755539">
    <w:abstractNumId w:val="8"/>
  </w:num>
  <w:num w:numId="10" w16cid:durableId="1203709504">
    <w:abstractNumId w:val="3"/>
  </w:num>
  <w:num w:numId="11" w16cid:durableId="707337514">
    <w:abstractNumId w:val="14"/>
  </w:num>
  <w:num w:numId="12" w16cid:durableId="1539977542">
    <w:abstractNumId w:val="5"/>
  </w:num>
  <w:num w:numId="13" w16cid:durableId="2027829312">
    <w:abstractNumId w:val="1"/>
  </w:num>
  <w:num w:numId="14" w16cid:durableId="771125318">
    <w:abstractNumId w:val="4"/>
  </w:num>
  <w:num w:numId="15" w16cid:durableId="594442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CE"/>
    <w:rsid w:val="00004BE6"/>
    <w:rsid w:val="00005C84"/>
    <w:rsid w:val="00005E6A"/>
    <w:rsid w:val="000063C3"/>
    <w:rsid w:val="000209F5"/>
    <w:rsid w:val="00032471"/>
    <w:rsid w:val="00034B43"/>
    <w:rsid w:val="000358F1"/>
    <w:rsid w:val="00045BC8"/>
    <w:rsid w:val="000505F8"/>
    <w:rsid w:val="00051A29"/>
    <w:rsid w:val="000603E2"/>
    <w:rsid w:val="000631AE"/>
    <w:rsid w:val="000667AC"/>
    <w:rsid w:val="00067857"/>
    <w:rsid w:val="000714E0"/>
    <w:rsid w:val="000721B4"/>
    <w:rsid w:val="00085548"/>
    <w:rsid w:val="000860AA"/>
    <w:rsid w:val="000871D5"/>
    <w:rsid w:val="000871DA"/>
    <w:rsid w:val="000918ED"/>
    <w:rsid w:val="00094B5F"/>
    <w:rsid w:val="000A7ABC"/>
    <w:rsid w:val="000B2F4A"/>
    <w:rsid w:val="000D78FB"/>
    <w:rsid w:val="000E2A0D"/>
    <w:rsid w:val="000F1714"/>
    <w:rsid w:val="000F2E28"/>
    <w:rsid w:val="000F377F"/>
    <w:rsid w:val="000F50AD"/>
    <w:rsid w:val="000F6393"/>
    <w:rsid w:val="000F6419"/>
    <w:rsid w:val="000F6CA9"/>
    <w:rsid w:val="000F7FD4"/>
    <w:rsid w:val="001150B7"/>
    <w:rsid w:val="00115604"/>
    <w:rsid w:val="001160CF"/>
    <w:rsid w:val="00122AEF"/>
    <w:rsid w:val="00132509"/>
    <w:rsid w:val="001343CA"/>
    <w:rsid w:val="001424AA"/>
    <w:rsid w:val="00143DB5"/>
    <w:rsid w:val="00144463"/>
    <w:rsid w:val="001469FB"/>
    <w:rsid w:val="00146F03"/>
    <w:rsid w:val="00150236"/>
    <w:rsid w:val="0016251C"/>
    <w:rsid w:val="001665C7"/>
    <w:rsid w:val="00170F3B"/>
    <w:rsid w:val="0018050F"/>
    <w:rsid w:val="00192030"/>
    <w:rsid w:val="001A19FE"/>
    <w:rsid w:val="001A7409"/>
    <w:rsid w:val="001B2E45"/>
    <w:rsid w:val="001B6E54"/>
    <w:rsid w:val="001C0A00"/>
    <w:rsid w:val="001C3C2B"/>
    <w:rsid w:val="001C4373"/>
    <w:rsid w:val="001D2375"/>
    <w:rsid w:val="001D5B44"/>
    <w:rsid w:val="001E0833"/>
    <w:rsid w:val="001E250D"/>
    <w:rsid w:val="001E46B7"/>
    <w:rsid w:val="001F02F9"/>
    <w:rsid w:val="001F43D4"/>
    <w:rsid w:val="00202412"/>
    <w:rsid w:val="0020331A"/>
    <w:rsid w:val="0020385C"/>
    <w:rsid w:val="0020441A"/>
    <w:rsid w:val="00212638"/>
    <w:rsid w:val="0022542B"/>
    <w:rsid w:val="00227C7B"/>
    <w:rsid w:val="002345EA"/>
    <w:rsid w:val="00247103"/>
    <w:rsid w:val="002537E1"/>
    <w:rsid w:val="0025486D"/>
    <w:rsid w:val="002549F4"/>
    <w:rsid w:val="00256440"/>
    <w:rsid w:val="00265435"/>
    <w:rsid w:val="00270EA2"/>
    <w:rsid w:val="002724F6"/>
    <w:rsid w:val="00276B34"/>
    <w:rsid w:val="002814AF"/>
    <w:rsid w:val="00282598"/>
    <w:rsid w:val="0028367F"/>
    <w:rsid w:val="00296FC1"/>
    <w:rsid w:val="002A0D83"/>
    <w:rsid w:val="002B1602"/>
    <w:rsid w:val="002B7932"/>
    <w:rsid w:val="002B7CA3"/>
    <w:rsid w:val="002C3E51"/>
    <w:rsid w:val="002C7BA2"/>
    <w:rsid w:val="002C7CDF"/>
    <w:rsid w:val="002D2A4D"/>
    <w:rsid w:val="002D4E43"/>
    <w:rsid w:val="002D74C9"/>
    <w:rsid w:val="003109F2"/>
    <w:rsid w:val="0032743C"/>
    <w:rsid w:val="003303E5"/>
    <w:rsid w:val="003410DC"/>
    <w:rsid w:val="00351FFC"/>
    <w:rsid w:val="00360149"/>
    <w:rsid w:val="00361C39"/>
    <w:rsid w:val="003676AB"/>
    <w:rsid w:val="00373B91"/>
    <w:rsid w:val="003864B0"/>
    <w:rsid w:val="003A26F3"/>
    <w:rsid w:val="003B1DFD"/>
    <w:rsid w:val="003B34EB"/>
    <w:rsid w:val="003C32AF"/>
    <w:rsid w:val="003E2FEB"/>
    <w:rsid w:val="003E53C1"/>
    <w:rsid w:val="003E594E"/>
    <w:rsid w:val="003F0E62"/>
    <w:rsid w:val="003F2C8B"/>
    <w:rsid w:val="00401213"/>
    <w:rsid w:val="00402FEA"/>
    <w:rsid w:val="004115B8"/>
    <w:rsid w:val="004219FB"/>
    <w:rsid w:val="00424C46"/>
    <w:rsid w:val="004253C0"/>
    <w:rsid w:val="00425FEB"/>
    <w:rsid w:val="00427D0E"/>
    <w:rsid w:val="00432CF2"/>
    <w:rsid w:val="004365F8"/>
    <w:rsid w:val="00437382"/>
    <w:rsid w:val="0044110E"/>
    <w:rsid w:val="00452DDB"/>
    <w:rsid w:val="00455AD6"/>
    <w:rsid w:val="00463A66"/>
    <w:rsid w:val="00476C66"/>
    <w:rsid w:val="004912A8"/>
    <w:rsid w:val="00492902"/>
    <w:rsid w:val="00494F08"/>
    <w:rsid w:val="004A6103"/>
    <w:rsid w:val="004A6BDE"/>
    <w:rsid w:val="004B6C27"/>
    <w:rsid w:val="004C6B8E"/>
    <w:rsid w:val="004D1212"/>
    <w:rsid w:val="004D6AE6"/>
    <w:rsid w:val="004E108A"/>
    <w:rsid w:val="004E1A50"/>
    <w:rsid w:val="004E246E"/>
    <w:rsid w:val="004E770B"/>
    <w:rsid w:val="00500F51"/>
    <w:rsid w:val="0051073E"/>
    <w:rsid w:val="0051081D"/>
    <w:rsid w:val="00510962"/>
    <w:rsid w:val="00517B7A"/>
    <w:rsid w:val="005206DB"/>
    <w:rsid w:val="00521C9E"/>
    <w:rsid w:val="00522626"/>
    <w:rsid w:val="0052453A"/>
    <w:rsid w:val="00527152"/>
    <w:rsid w:val="00527FF8"/>
    <w:rsid w:val="00534646"/>
    <w:rsid w:val="00536DA8"/>
    <w:rsid w:val="00547E27"/>
    <w:rsid w:val="005500C7"/>
    <w:rsid w:val="0055087F"/>
    <w:rsid w:val="00551482"/>
    <w:rsid w:val="00552647"/>
    <w:rsid w:val="00552B8F"/>
    <w:rsid w:val="00557923"/>
    <w:rsid w:val="005650DF"/>
    <w:rsid w:val="0057556F"/>
    <w:rsid w:val="00581204"/>
    <w:rsid w:val="00591B94"/>
    <w:rsid w:val="005A22F1"/>
    <w:rsid w:val="005A3A61"/>
    <w:rsid w:val="005A529E"/>
    <w:rsid w:val="005A6C34"/>
    <w:rsid w:val="005B5DA3"/>
    <w:rsid w:val="005C1D49"/>
    <w:rsid w:val="005C4F34"/>
    <w:rsid w:val="005C69B9"/>
    <w:rsid w:val="005D2642"/>
    <w:rsid w:val="005D29BA"/>
    <w:rsid w:val="005D4E9B"/>
    <w:rsid w:val="005E12E1"/>
    <w:rsid w:val="005E7EE9"/>
    <w:rsid w:val="005F0B3B"/>
    <w:rsid w:val="005F1089"/>
    <w:rsid w:val="005F1A30"/>
    <w:rsid w:val="005F3BFD"/>
    <w:rsid w:val="00611296"/>
    <w:rsid w:val="00612835"/>
    <w:rsid w:val="00614A92"/>
    <w:rsid w:val="00621F37"/>
    <w:rsid w:val="00631E74"/>
    <w:rsid w:val="00636ED4"/>
    <w:rsid w:val="00641B4E"/>
    <w:rsid w:val="00642B66"/>
    <w:rsid w:val="00643A88"/>
    <w:rsid w:val="00645537"/>
    <w:rsid w:val="00647C34"/>
    <w:rsid w:val="00650973"/>
    <w:rsid w:val="00663D78"/>
    <w:rsid w:val="00675528"/>
    <w:rsid w:val="00676A33"/>
    <w:rsid w:val="00681EA4"/>
    <w:rsid w:val="00687165"/>
    <w:rsid w:val="0069220D"/>
    <w:rsid w:val="0069465D"/>
    <w:rsid w:val="00696DF5"/>
    <w:rsid w:val="006976AD"/>
    <w:rsid w:val="006B3F22"/>
    <w:rsid w:val="006C234A"/>
    <w:rsid w:val="006C5D71"/>
    <w:rsid w:val="006C6720"/>
    <w:rsid w:val="006C7497"/>
    <w:rsid w:val="006D7118"/>
    <w:rsid w:val="006E26A4"/>
    <w:rsid w:val="006E3F0F"/>
    <w:rsid w:val="006E4535"/>
    <w:rsid w:val="006E5627"/>
    <w:rsid w:val="006F14DB"/>
    <w:rsid w:val="00705F3F"/>
    <w:rsid w:val="00706732"/>
    <w:rsid w:val="00712544"/>
    <w:rsid w:val="00713561"/>
    <w:rsid w:val="007235B2"/>
    <w:rsid w:val="007242B5"/>
    <w:rsid w:val="007252C7"/>
    <w:rsid w:val="00725377"/>
    <w:rsid w:val="00744B3A"/>
    <w:rsid w:val="007451C6"/>
    <w:rsid w:val="00746083"/>
    <w:rsid w:val="00747183"/>
    <w:rsid w:val="00753423"/>
    <w:rsid w:val="00755AB4"/>
    <w:rsid w:val="00756F4F"/>
    <w:rsid w:val="00757109"/>
    <w:rsid w:val="007574C1"/>
    <w:rsid w:val="00760735"/>
    <w:rsid w:val="00760E28"/>
    <w:rsid w:val="00764325"/>
    <w:rsid w:val="007708BC"/>
    <w:rsid w:val="00784004"/>
    <w:rsid w:val="0079090D"/>
    <w:rsid w:val="007926C7"/>
    <w:rsid w:val="0079610A"/>
    <w:rsid w:val="007C4287"/>
    <w:rsid w:val="007D3FC7"/>
    <w:rsid w:val="007E7E55"/>
    <w:rsid w:val="007F13A3"/>
    <w:rsid w:val="007F3994"/>
    <w:rsid w:val="007F4C9F"/>
    <w:rsid w:val="00806573"/>
    <w:rsid w:val="0080753B"/>
    <w:rsid w:val="00827D50"/>
    <w:rsid w:val="00833060"/>
    <w:rsid w:val="00836907"/>
    <w:rsid w:val="00843264"/>
    <w:rsid w:val="00846183"/>
    <w:rsid w:val="00847774"/>
    <w:rsid w:val="008611B6"/>
    <w:rsid w:val="0086359E"/>
    <w:rsid w:val="00872EEE"/>
    <w:rsid w:val="00876CFF"/>
    <w:rsid w:val="0088007E"/>
    <w:rsid w:val="00893862"/>
    <w:rsid w:val="0089452C"/>
    <w:rsid w:val="00894C3E"/>
    <w:rsid w:val="00896FB5"/>
    <w:rsid w:val="008A05D9"/>
    <w:rsid w:val="008A1C02"/>
    <w:rsid w:val="008A2D64"/>
    <w:rsid w:val="008B4548"/>
    <w:rsid w:val="008B7530"/>
    <w:rsid w:val="008C0597"/>
    <w:rsid w:val="008D24F9"/>
    <w:rsid w:val="008D45CA"/>
    <w:rsid w:val="008E452D"/>
    <w:rsid w:val="008E5322"/>
    <w:rsid w:val="008F0AFF"/>
    <w:rsid w:val="008F2B5A"/>
    <w:rsid w:val="00901319"/>
    <w:rsid w:val="00902467"/>
    <w:rsid w:val="009038DD"/>
    <w:rsid w:val="00910FFD"/>
    <w:rsid w:val="00911073"/>
    <w:rsid w:val="00923A5F"/>
    <w:rsid w:val="0092707F"/>
    <w:rsid w:val="009279AF"/>
    <w:rsid w:val="009300C4"/>
    <w:rsid w:val="0093037B"/>
    <w:rsid w:val="009356B2"/>
    <w:rsid w:val="00943EDB"/>
    <w:rsid w:val="00956FCE"/>
    <w:rsid w:val="00964348"/>
    <w:rsid w:val="00966F79"/>
    <w:rsid w:val="00967307"/>
    <w:rsid w:val="0096745E"/>
    <w:rsid w:val="009701FC"/>
    <w:rsid w:val="00973A36"/>
    <w:rsid w:val="00975349"/>
    <w:rsid w:val="00977752"/>
    <w:rsid w:val="00980587"/>
    <w:rsid w:val="00980AA7"/>
    <w:rsid w:val="00985186"/>
    <w:rsid w:val="00990BEB"/>
    <w:rsid w:val="009A2A19"/>
    <w:rsid w:val="009B2F56"/>
    <w:rsid w:val="009B6C63"/>
    <w:rsid w:val="009C63FF"/>
    <w:rsid w:val="009D0E31"/>
    <w:rsid w:val="009E0082"/>
    <w:rsid w:val="009E2E5E"/>
    <w:rsid w:val="009E30A4"/>
    <w:rsid w:val="009E3270"/>
    <w:rsid w:val="009E42CD"/>
    <w:rsid w:val="009E617F"/>
    <w:rsid w:val="009F0BB5"/>
    <w:rsid w:val="009F4902"/>
    <w:rsid w:val="009F696E"/>
    <w:rsid w:val="00A02889"/>
    <w:rsid w:val="00A02B1A"/>
    <w:rsid w:val="00A04FAB"/>
    <w:rsid w:val="00A22527"/>
    <w:rsid w:val="00A23C7A"/>
    <w:rsid w:val="00A25A24"/>
    <w:rsid w:val="00A301C4"/>
    <w:rsid w:val="00A40B17"/>
    <w:rsid w:val="00A47B0C"/>
    <w:rsid w:val="00A7158C"/>
    <w:rsid w:val="00A717A3"/>
    <w:rsid w:val="00A83089"/>
    <w:rsid w:val="00A867F0"/>
    <w:rsid w:val="00A92A80"/>
    <w:rsid w:val="00A93C30"/>
    <w:rsid w:val="00AB204F"/>
    <w:rsid w:val="00AB4B01"/>
    <w:rsid w:val="00AB5D28"/>
    <w:rsid w:val="00AC5556"/>
    <w:rsid w:val="00AD04DE"/>
    <w:rsid w:val="00AD195A"/>
    <w:rsid w:val="00AD201E"/>
    <w:rsid w:val="00AD33F4"/>
    <w:rsid w:val="00AE45AF"/>
    <w:rsid w:val="00AE7F68"/>
    <w:rsid w:val="00AF1641"/>
    <w:rsid w:val="00B03D06"/>
    <w:rsid w:val="00B06594"/>
    <w:rsid w:val="00B14A12"/>
    <w:rsid w:val="00B172C6"/>
    <w:rsid w:val="00B2213B"/>
    <w:rsid w:val="00B2417D"/>
    <w:rsid w:val="00B254EC"/>
    <w:rsid w:val="00B31EF3"/>
    <w:rsid w:val="00B434CC"/>
    <w:rsid w:val="00B43A53"/>
    <w:rsid w:val="00B45A35"/>
    <w:rsid w:val="00B53472"/>
    <w:rsid w:val="00B54BCC"/>
    <w:rsid w:val="00B60879"/>
    <w:rsid w:val="00B6154B"/>
    <w:rsid w:val="00B633C8"/>
    <w:rsid w:val="00B635E3"/>
    <w:rsid w:val="00B63D94"/>
    <w:rsid w:val="00B65C4A"/>
    <w:rsid w:val="00B70B83"/>
    <w:rsid w:val="00B70D1D"/>
    <w:rsid w:val="00B75901"/>
    <w:rsid w:val="00B84345"/>
    <w:rsid w:val="00B87230"/>
    <w:rsid w:val="00B92295"/>
    <w:rsid w:val="00BA12CE"/>
    <w:rsid w:val="00BA13B4"/>
    <w:rsid w:val="00BA44BF"/>
    <w:rsid w:val="00BB4AD5"/>
    <w:rsid w:val="00BB6770"/>
    <w:rsid w:val="00BC2D8C"/>
    <w:rsid w:val="00BD566B"/>
    <w:rsid w:val="00BD78F9"/>
    <w:rsid w:val="00C02AD8"/>
    <w:rsid w:val="00C06258"/>
    <w:rsid w:val="00C22F99"/>
    <w:rsid w:val="00C2330C"/>
    <w:rsid w:val="00C27CB0"/>
    <w:rsid w:val="00C306AF"/>
    <w:rsid w:val="00C30B71"/>
    <w:rsid w:val="00C321CA"/>
    <w:rsid w:val="00C32958"/>
    <w:rsid w:val="00C42E17"/>
    <w:rsid w:val="00C43176"/>
    <w:rsid w:val="00C44F18"/>
    <w:rsid w:val="00C542CE"/>
    <w:rsid w:val="00C567AD"/>
    <w:rsid w:val="00C60A07"/>
    <w:rsid w:val="00C620AE"/>
    <w:rsid w:val="00C62307"/>
    <w:rsid w:val="00C7650E"/>
    <w:rsid w:val="00C81183"/>
    <w:rsid w:val="00C82DF1"/>
    <w:rsid w:val="00C85437"/>
    <w:rsid w:val="00C87561"/>
    <w:rsid w:val="00C96AE1"/>
    <w:rsid w:val="00CA1392"/>
    <w:rsid w:val="00CA3552"/>
    <w:rsid w:val="00CA718C"/>
    <w:rsid w:val="00CD153B"/>
    <w:rsid w:val="00CD3593"/>
    <w:rsid w:val="00CD628E"/>
    <w:rsid w:val="00CD67FF"/>
    <w:rsid w:val="00CF1B33"/>
    <w:rsid w:val="00CF1E41"/>
    <w:rsid w:val="00CF5F2E"/>
    <w:rsid w:val="00D051ED"/>
    <w:rsid w:val="00D06D22"/>
    <w:rsid w:val="00D24752"/>
    <w:rsid w:val="00D253E5"/>
    <w:rsid w:val="00D2799D"/>
    <w:rsid w:val="00D279F0"/>
    <w:rsid w:val="00D36CD7"/>
    <w:rsid w:val="00D50766"/>
    <w:rsid w:val="00D555A6"/>
    <w:rsid w:val="00D611D1"/>
    <w:rsid w:val="00D612EB"/>
    <w:rsid w:val="00D61CD3"/>
    <w:rsid w:val="00D62021"/>
    <w:rsid w:val="00D63039"/>
    <w:rsid w:val="00D66413"/>
    <w:rsid w:val="00D720F1"/>
    <w:rsid w:val="00D76D9F"/>
    <w:rsid w:val="00D81655"/>
    <w:rsid w:val="00D83384"/>
    <w:rsid w:val="00D84487"/>
    <w:rsid w:val="00D858C6"/>
    <w:rsid w:val="00D85929"/>
    <w:rsid w:val="00D86039"/>
    <w:rsid w:val="00DB0C6D"/>
    <w:rsid w:val="00DB3BE2"/>
    <w:rsid w:val="00DB6DDA"/>
    <w:rsid w:val="00DC65BE"/>
    <w:rsid w:val="00DE2425"/>
    <w:rsid w:val="00DE2D24"/>
    <w:rsid w:val="00DE3F84"/>
    <w:rsid w:val="00DE79C3"/>
    <w:rsid w:val="00E01879"/>
    <w:rsid w:val="00E06800"/>
    <w:rsid w:val="00E16F09"/>
    <w:rsid w:val="00E206AE"/>
    <w:rsid w:val="00E214EE"/>
    <w:rsid w:val="00E22126"/>
    <w:rsid w:val="00E26DFC"/>
    <w:rsid w:val="00E34FF3"/>
    <w:rsid w:val="00E35ABB"/>
    <w:rsid w:val="00E42C31"/>
    <w:rsid w:val="00E446DF"/>
    <w:rsid w:val="00E511F0"/>
    <w:rsid w:val="00E51D61"/>
    <w:rsid w:val="00E554CE"/>
    <w:rsid w:val="00E616FC"/>
    <w:rsid w:val="00E62057"/>
    <w:rsid w:val="00E647F5"/>
    <w:rsid w:val="00E77F60"/>
    <w:rsid w:val="00E81A35"/>
    <w:rsid w:val="00E81E0E"/>
    <w:rsid w:val="00E90692"/>
    <w:rsid w:val="00E90DBA"/>
    <w:rsid w:val="00E926A3"/>
    <w:rsid w:val="00E94CCF"/>
    <w:rsid w:val="00E96FB2"/>
    <w:rsid w:val="00EA1FED"/>
    <w:rsid w:val="00EB5484"/>
    <w:rsid w:val="00EB5A3D"/>
    <w:rsid w:val="00EB5A5F"/>
    <w:rsid w:val="00EC1C3A"/>
    <w:rsid w:val="00EC239B"/>
    <w:rsid w:val="00EC4923"/>
    <w:rsid w:val="00ED530B"/>
    <w:rsid w:val="00EF1D9F"/>
    <w:rsid w:val="00EF7FD0"/>
    <w:rsid w:val="00F06F28"/>
    <w:rsid w:val="00F11887"/>
    <w:rsid w:val="00F118CF"/>
    <w:rsid w:val="00F208D5"/>
    <w:rsid w:val="00F21461"/>
    <w:rsid w:val="00F24CBD"/>
    <w:rsid w:val="00F27341"/>
    <w:rsid w:val="00F43501"/>
    <w:rsid w:val="00F45ECD"/>
    <w:rsid w:val="00F505B7"/>
    <w:rsid w:val="00F51BC0"/>
    <w:rsid w:val="00F5214C"/>
    <w:rsid w:val="00F5437F"/>
    <w:rsid w:val="00F54936"/>
    <w:rsid w:val="00F6076E"/>
    <w:rsid w:val="00F617BA"/>
    <w:rsid w:val="00F6311F"/>
    <w:rsid w:val="00F63AE2"/>
    <w:rsid w:val="00F643FF"/>
    <w:rsid w:val="00F668A3"/>
    <w:rsid w:val="00F70582"/>
    <w:rsid w:val="00F71576"/>
    <w:rsid w:val="00F734AA"/>
    <w:rsid w:val="00F743F1"/>
    <w:rsid w:val="00F74A97"/>
    <w:rsid w:val="00F851B6"/>
    <w:rsid w:val="00F86616"/>
    <w:rsid w:val="00F869EC"/>
    <w:rsid w:val="00FA0613"/>
    <w:rsid w:val="00FB2685"/>
    <w:rsid w:val="00FB4C81"/>
    <w:rsid w:val="00FB7CDF"/>
    <w:rsid w:val="00FD0626"/>
    <w:rsid w:val="00FD2840"/>
    <w:rsid w:val="00FD3291"/>
    <w:rsid w:val="00FD401D"/>
    <w:rsid w:val="00FD4753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FE33"/>
  <w15:chartTrackingRefBased/>
  <w15:docId w15:val="{1549AFE6-4E8E-4F51-8318-2EC86986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1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1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1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1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A12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7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6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B60879"/>
    <w:rPr>
      <w:rFonts w:ascii="Times New Roman" w:hAnsi="Times New Roman" w:cs="Times New Roman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B608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608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657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58C6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8C05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77752"/>
    <w:pPr>
      <w:spacing w:after="0" w:line="240" w:lineRule="auto"/>
    </w:pPr>
  </w:style>
  <w:style w:type="paragraph" w:customStyle="1" w:styleId="Default">
    <w:name w:val="Default"/>
    <w:rsid w:val="003B3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9DF4-C8FF-4A3E-B011-8427E46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47</Pages>
  <Words>11928</Words>
  <Characters>67991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Юлия Анатольевна</dc:creator>
  <cp:keywords/>
  <dc:description/>
  <cp:lastModifiedBy>Пользователь</cp:lastModifiedBy>
  <cp:revision>78</cp:revision>
  <cp:lastPrinted>2024-02-08T06:38:00Z</cp:lastPrinted>
  <dcterms:created xsi:type="dcterms:W3CDTF">2020-08-24T06:26:00Z</dcterms:created>
  <dcterms:modified xsi:type="dcterms:W3CDTF">2024-02-09T01:38:00Z</dcterms:modified>
</cp:coreProperties>
</file>